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A00" w:rsidRDefault="00BC7A00">
      <w:pPr>
        <w:rPr>
          <w:rFonts w:hint="eastAsia"/>
        </w:rPr>
      </w:pPr>
      <w:r>
        <w:rPr>
          <w:rFonts w:hint="eastAsia"/>
        </w:rPr>
        <w:t xml:space="preserve">[존 </w:t>
      </w:r>
      <w:proofErr w:type="spellStart"/>
      <w:r>
        <w:rPr>
          <w:rFonts w:hint="eastAsia"/>
        </w:rPr>
        <w:t>카밧진의</w:t>
      </w:r>
      <w:proofErr w:type="spellEnd"/>
      <w:r>
        <w:rPr>
          <w:rFonts w:hint="eastAsia"/>
        </w:rPr>
        <w:t xml:space="preserve"> 처음 만나는 </w:t>
      </w:r>
      <w:proofErr w:type="spellStart"/>
      <w:r>
        <w:rPr>
          <w:rFonts w:hint="eastAsia"/>
        </w:rPr>
        <w:t>마음챙김</w:t>
      </w:r>
      <w:proofErr w:type="spellEnd"/>
      <w:r>
        <w:rPr>
          <w:rFonts w:hint="eastAsia"/>
        </w:rPr>
        <w:t xml:space="preserve"> 명상]</w:t>
      </w:r>
    </w:p>
    <w:p w:rsidR="00BC7A00" w:rsidRDefault="00BC7A00">
      <w:pPr>
        <w:rPr>
          <w:rFonts w:hint="eastAsia"/>
        </w:rPr>
      </w:pPr>
    </w:p>
    <w:p w:rsidR="000A627F" w:rsidRDefault="005B4AD9">
      <w:pPr>
        <w:rPr>
          <w:rFonts w:hint="eastAsia"/>
        </w:rPr>
      </w:pPr>
      <w:r>
        <w:rPr>
          <w:rFonts w:hint="eastAsia"/>
        </w:rPr>
        <w:t xml:space="preserve">우리가 자신의 생각을 자동적 혹은 개인적인 것으로 받아들이지 않을 때, 현실에 관해 생각으로부터 우리 스스로 지어낸 </w:t>
      </w:r>
      <w:r>
        <w:t>‘</w:t>
      </w:r>
      <w:proofErr w:type="spellStart"/>
      <w:r>
        <w:rPr>
          <w:rFonts w:hint="eastAsia"/>
        </w:rPr>
        <w:t>아야기들</w:t>
      </w:r>
      <w:proofErr w:type="spellEnd"/>
      <w:r>
        <w:t>’</w:t>
      </w:r>
      <w:r>
        <w:rPr>
          <w:rFonts w:hint="eastAsia"/>
        </w:rPr>
        <w:t xml:space="preserve">을 더 이상 믿지 않을 때, 우리는 그 순간에 생각의 습관적 패턴에 사로잡히지 않고 생각을 있는 그대로의 </w:t>
      </w:r>
      <w:r>
        <w:t>‘</w:t>
      </w:r>
      <w:r>
        <w:rPr>
          <w:rFonts w:hint="eastAsia"/>
        </w:rPr>
        <w:t>생각</w:t>
      </w:r>
      <w:r>
        <w:t>’</w:t>
      </w:r>
      <w:proofErr w:type="spellStart"/>
      <w:r>
        <w:rPr>
          <w:rFonts w:hint="eastAsia"/>
        </w:rPr>
        <w:t>으로</w:t>
      </w:r>
      <w:proofErr w:type="spellEnd"/>
      <w:r>
        <w:rPr>
          <w:rFonts w:hint="eastAsia"/>
        </w:rPr>
        <w:t xml:space="preserve"> 보는 기회를 갖게 된다. 그때 우리는 생각을 나와 무관한 비개인적인 사건으로 알게 되고 나아가 그 앎 자체게 된다. 그리고 그 앎이란 곧 자각(알아차림)을 말한다. </w:t>
      </w:r>
    </w:p>
    <w:p w:rsidR="005B4AD9" w:rsidRDefault="005B4AD9">
      <w:pPr>
        <w:rPr>
          <w:rFonts w:hint="eastAsia"/>
        </w:rPr>
      </w:pPr>
    </w:p>
    <w:p w:rsidR="005B4AD9" w:rsidRDefault="005B4AD9">
      <w:pPr>
        <w:rPr>
          <w:rFonts w:hint="eastAsia"/>
        </w:rPr>
      </w:pPr>
      <w:r>
        <w:rPr>
          <w:rFonts w:hint="eastAsia"/>
        </w:rPr>
        <w:t>생각들과 자기를 동일시할 때, 이러한 자기 동일시의 습관을 자기화 (</w:t>
      </w:r>
      <w:proofErr w:type="spellStart"/>
      <w:r>
        <w:rPr>
          <w:rFonts w:hint="eastAsia"/>
        </w:rPr>
        <w:t>selfing</w:t>
      </w:r>
      <w:proofErr w:type="spellEnd"/>
      <w:r>
        <w:rPr>
          <w:rFonts w:hint="eastAsia"/>
        </w:rPr>
        <w:t>)</w:t>
      </w:r>
      <w:r>
        <w:t>이라고</w:t>
      </w:r>
      <w:r>
        <w:rPr>
          <w:rFonts w:hint="eastAsia"/>
        </w:rPr>
        <w:t xml:space="preserve"> 부른다. 자기화는 자기를 우주의 절대적 중심에 놓는 경향이 있다.  우리가 자기화를 바로잡거나 변호시키려 하지 않고, 이 강력한 마음의 습관을 자각 (알아차림) 속에 단순히 품어 안는다면 이것은 우리에게 커다란 도움을 줄 것이다. </w:t>
      </w:r>
    </w:p>
    <w:p w:rsidR="005B4AD9" w:rsidRDefault="005B4AD9">
      <w:pPr>
        <w:rPr>
          <w:rFonts w:hint="eastAsia"/>
        </w:rPr>
      </w:pPr>
    </w:p>
    <w:p w:rsidR="005B4AD9" w:rsidRDefault="005B4AD9">
      <w:pPr>
        <w:rPr>
          <w:rFonts w:hint="eastAsia"/>
        </w:rPr>
      </w:pPr>
      <w:r>
        <w:rPr>
          <w:rFonts w:hint="eastAsia"/>
        </w:rPr>
        <w:t xml:space="preserve">중요한 것은 주의 대상이 아니라 주의 기울임 자체이다. </w:t>
      </w:r>
    </w:p>
    <w:p w:rsidR="005B4AD9" w:rsidRDefault="005B4AD9">
      <w:pPr>
        <w:rPr>
          <w:rFonts w:hint="eastAsia"/>
        </w:rPr>
      </w:pPr>
    </w:p>
    <w:p w:rsidR="00F55276" w:rsidRDefault="00F55276">
      <w:pPr>
        <w:rPr>
          <w:rFonts w:hint="eastAsia"/>
        </w:rPr>
      </w:pPr>
      <w:r>
        <w:rPr>
          <w:rFonts w:hint="eastAsia"/>
        </w:rPr>
        <w:t xml:space="preserve">우리의 진정한 본성은 무한하다. 그럼에도 우리는 자신에 대해 협소하고 제한된 방식으로 생각하는 무의식적이고 검증되지 않은 습관을 지닌 채 살고 있다. </w:t>
      </w:r>
    </w:p>
    <w:p w:rsidR="00F55276" w:rsidRDefault="00F55276">
      <w:pPr>
        <w:rPr>
          <w:rFonts w:hint="eastAsia"/>
        </w:rPr>
      </w:pPr>
    </w:p>
    <w:p w:rsidR="00F55276" w:rsidRDefault="00F55276">
      <w:pPr>
        <w:rPr>
          <w:rFonts w:hint="eastAsia"/>
        </w:rPr>
      </w:pPr>
      <w:r>
        <w:rPr>
          <w:rFonts w:hint="eastAsia"/>
        </w:rPr>
        <w:t xml:space="preserve">우리는 타인을 향한 연민과 자애의 마음을 계발하고 강화시킬 수 있다. 이러한 마음의 성질 모두 우리 내면에 거주하는 친숙한 주민들이다. </w:t>
      </w:r>
    </w:p>
    <w:p w:rsidR="00F55276" w:rsidRDefault="00F55276">
      <w:pPr>
        <w:rPr>
          <w:rFonts w:hint="eastAsia"/>
        </w:rPr>
      </w:pPr>
    </w:p>
    <w:p w:rsidR="00F55276" w:rsidRDefault="00F55276">
      <w:pPr>
        <w:rPr>
          <w:rFonts w:hint="eastAsia"/>
        </w:rPr>
      </w:pPr>
      <w:r>
        <w:rPr>
          <w:rFonts w:hint="eastAsia"/>
        </w:rPr>
        <w:t xml:space="preserve">우리가 고통 (불안, 우울, 두려움, </w:t>
      </w:r>
      <w:proofErr w:type="gramStart"/>
      <w:r>
        <w:rPr>
          <w:rFonts w:hint="eastAsia"/>
        </w:rPr>
        <w:t>공포감) 을</w:t>
      </w:r>
      <w:proofErr w:type="gramEnd"/>
      <w:r>
        <w:rPr>
          <w:rFonts w:hint="eastAsia"/>
        </w:rPr>
        <w:t xml:space="preserve"> 겪을 때 어느 순간 자신에게 이런 질문들을 던질 수 있다. </w:t>
      </w:r>
      <w:r>
        <w:t>“</w:t>
      </w:r>
      <w:r>
        <w:rPr>
          <w:rFonts w:hint="eastAsia"/>
        </w:rPr>
        <w:t>고통을 자각하는 마음이 과연 고통스러운가?</w:t>
      </w:r>
      <w:r>
        <w:t>”</w:t>
      </w:r>
      <w:r>
        <w:rPr>
          <w:rFonts w:hint="eastAsia"/>
        </w:rPr>
        <w:t xml:space="preserve"> </w:t>
      </w:r>
    </w:p>
    <w:p w:rsidR="00F55276" w:rsidRDefault="00F55276">
      <w:pPr>
        <w:rPr>
          <w:rFonts w:hint="eastAsia"/>
        </w:rPr>
      </w:pPr>
    </w:p>
    <w:p w:rsidR="00F55276" w:rsidRDefault="00F55276">
      <w:pPr>
        <w:rPr>
          <w:rFonts w:hint="eastAsia"/>
        </w:rPr>
      </w:pPr>
      <w:r>
        <w:rPr>
          <w:rFonts w:hint="eastAsia"/>
        </w:rPr>
        <w:t xml:space="preserve">미움 또는 성냄은 탐욕의 이면이다. 성냄 역시 욕망에 대한 우리의 집착에서 비롯한다. 이것은 사물이 지금 있는 그대로의 모습과 달라졌으면 하는 욕망이다. </w:t>
      </w:r>
    </w:p>
    <w:p w:rsidR="00F55276" w:rsidRDefault="00F55276">
      <w:pPr>
        <w:rPr>
          <w:rFonts w:hint="eastAsia"/>
        </w:rPr>
      </w:pPr>
    </w:p>
    <w:p w:rsidR="00F55276" w:rsidRDefault="00F55276">
      <w:pPr>
        <w:rPr>
          <w:rFonts w:hint="eastAsia"/>
        </w:rPr>
      </w:pPr>
      <w:r>
        <w:rPr>
          <w:rFonts w:hint="eastAsia"/>
        </w:rPr>
        <w:t>(</w:t>
      </w:r>
      <w:proofErr w:type="spellStart"/>
      <w:r>
        <w:rPr>
          <w:rFonts w:hint="eastAsia"/>
        </w:rPr>
        <w:t>마음챙김</w:t>
      </w:r>
      <w:proofErr w:type="spellEnd"/>
      <w:r>
        <w:rPr>
          <w:rFonts w:hint="eastAsia"/>
        </w:rPr>
        <w:t xml:space="preserve"> 명상의 기본 태도)</w:t>
      </w:r>
    </w:p>
    <w:p w:rsidR="00F55276" w:rsidRDefault="00F55276">
      <w:pPr>
        <w:rPr>
          <w:rFonts w:hint="eastAsia"/>
        </w:rPr>
      </w:pPr>
    </w:p>
    <w:p w:rsidR="00F55276" w:rsidRDefault="00F55276" w:rsidP="00F55276">
      <w:pPr>
        <w:pStyle w:val="a3"/>
        <w:numPr>
          <w:ilvl w:val="0"/>
          <w:numId w:val="1"/>
        </w:numPr>
        <w:ind w:leftChars="0"/>
        <w:rPr>
          <w:rFonts w:hint="eastAsia"/>
        </w:rPr>
      </w:pPr>
      <w:proofErr w:type="spellStart"/>
      <w:r>
        <w:rPr>
          <w:rFonts w:hint="eastAsia"/>
        </w:rPr>
        <w:t>비판단</w:t>
      </w:r>
      <w:proofErr w:type="spellEnd"/>
    </w:p>
    <w:p w:rsidR="00F55276" w:rsidRDefault="00F55276" w:rsidP="00F55276">
      <w:pPr>
        <w:pStyle w:val="a3"/>
        <w:ind w:leftChars="0" w:left="760"/>
        <w:rPr>
          <w:rFonts w:hint="eastAsia"/>
        </w:rPr>
      </w:pPr>
      <w:r>
        <w:rPr>
          <w:rFonts w:hint="eastAsia"/>
        </w:rPr>
        <w:t xml:space="preserve">거의 모든 것에 대해 우리가 갖고 있는 자동적이고 성찰되지 않은 관념과 의견의 이면을 보기 위해서는 판단하지 않는 태도가 중요하다. 그 판단에 대해 다시 판단하거나 변화시키려고 할 필요가 없다. 단지 그것을 </w:t>
      </w:r>
      <w:r>
        <w:t>‘</w:t>
      </w:r>
      <w:r>
        <w:rPr>
          <w:rFonts w:hint="eastAsia"/>
        </w:rPr>
        <w:t>판단</w:t>
      </w:r>
      <w:r>
        <w:t>’</w:t>
      </w:r>
      <w:r>
        <w:rPr>
          <w:rFonts w:hint="eastAsia"/>
        </w:rPr>
        <w:t>이라고 알아보는 것으로 충분하다. 그러면 있는 그대로의 봄(seeing)</w:t>
      </w:r>
      <w:r>
        <w:t>인</w:t>
      </w:r>
      <w:r>
        <w:rPr>
          <w:rFonts w:hint="eastAsia"/>
        </w:rPr>
        <w:t xml:space="preserve"> 진정한 분별력이 생겨난다. </w:t>
      </w:r>
    </w:p>
    <w:p w:rsidR="00F55276" w:rsidRDefault="00F55276" w:rsidP="00F55276">
      <w:pPr>
        <w:pStyle w:val="a3"/>
        <w:numPr>
          <w:ilvl w:val="0"/>
          <w:numId w:val="1"/>
        </w:numPr>
        <w:ind w:leftChars="0"/>
        <w:rPr>
          <w:rFonts w:hint="eastAsia"/>
        </w:rPr>
      </w:pPr>
      <w:r>
        <w:rPr>
          <w:rFonts w:hint="eastAsia"/>
        </w:rPr>
        <w:t>인내</w:t>
      </w:r>
    </w:p>
    <w:p w:rsidR="00F55276" w:rsidRDefault="00F55276" w:rsidP="00F55276">
      <w:pPr>
        <w:pStyle w:val="a3"/>
        <w:ind w:leftChars="0" w:left="760"/>
        <w:rPr>
          <w:rFonts w:hint="eastAsia"/>
        </w:rPr>
      </w:pPr>
      <w:r>
        <w:rPr>
          <w:rFonts w:hint="eastAsia"/>
        </w:rPr>
        <w:t xml:space="preserve">우리는 언제나 어딘가에 도달하려고 한다. </w:t>
      </w:r>
      <w:r w:rsidR="00DA5BFC">
        <w:rPr>
          <w:rFonts w:hint="eastAsia"/>
        </w:rPr>
        <w:t>우리가 살 수 있는 수많은 시간이 존재한다. 서두를 필요가 없으며 이 사실을 자신에게 상기시키며 더 큰 인내심을 스스로 체현해 보일 수 있다.</w:t>
      </w:r>
    </w:p>
    <w:p w:rsidR="00DA5BFC" w:rsidRDefault="00DA5BFC" w:rsidP="00DA5BFC">
      <w:pPr>
        <w:pStyle w:val="a3"/>
        <w:numPr>
          <w:ilvl w:val="0"/>
          <w:numId w:val="1"/>
        </w:numPr>
        <w:ind w:leftChars="0"/>
        <w:rPr>
          <w:rFonts w:hint="eastAsia"/>
        </w:rPr>
      </w:pPr>
      <w:r>
        <w:rPr>
          <w:rFonts w:hint="eastAsia"/>
        </w:rPr>
        <w:t>초심</w:t>
      </w:r>
    </w:p>
    <w:p w:rsidR="00DA5BFC" w:rsidRDefault="00DA5BFC" w:rsidP="00DA5BFC">
      <w:pPr>
        <w:pStyle w:val="a3"/>
        <w:ind w:leftChars="0" w:left="760"/>
        <w:rPr>
          <w:rFonts w:hint="eastAsia"/>
        </w:rPr>
      </w:pPr>
      <w:r>
        <w:rPr>
          <w:rFonts w:hint="eastAsia"/>
        </w:rPr>
        <w:lastRenderedPageBreak/>
        <w:t xml:space="preserve">당신에게 넉넉한 공간이 있어 미지의 엄청난 현상에 직면해서도 당신이 아는 것과 경험한 바에 사로잡히지 않는다는 의미다. </w:t>
      </w:r>
    </w:p>
    <w:p w:rsidR="00DA5BFC" w:rsidRDefault="00DA5BFC" w:rsidP="00DA5BFC">
      <w:pPr>
        <w:pStyle w:val="a3"/>
        <w:numPr>
          <w:ilvl w:val="0"/>
          <w:numId w:val="1"/>
        </w:numPr>
        <w:ind w:leftChars="0"/>
        <w:rPr>
          <w:rFonts w:hint="eastAsia"/>
        </w:rPr>
      </w:pPr>
      <w:r>
        <w:rPr>
          <w:rFonts w:hint="eastAsia"/>
        </w:rPr>
        <w:t>신뢰</w:t>
      </w:r>
    </w:p>
    <w:p w:rsidR="00DA5BFC" w:rsidRDefault="00DA5BFC" w:rsidP="00DA5BFC">
      <w:pPr>
        <w:pStyle w:val="a3"/>
        <w:ind w:leftChars="0" w:left="760"/>
        <w:rPr>
          <w:rFonts w:hint="eastAsia"/>
        </w:rPr>
      </w:pPr>
      <w:r>
        <w:rPr>
          <w:rFonts w:hint="eastAsia"/>
        </w:rPr>
        <w:t>자신이 생각하는 바를 신뢰할 수 있는가? 자신의 생각과 의견을 신뢰할 수 있는가? 나의 견해가 절대적으로 진실이라고 믿는, 성찰되지 않은 가정 때문에 우리는 새로운 가능성을 전혀 보지 못하고 있는 것은 아닌가?</w:t>
      </w:r>
    </w:p>
    <w:p w:rsidR="00DA5BFC" w:rsidRDefault="00DA5BFC" w:rsidP="00DA5BFC">
      <w:pPr>
        <w:pStyle w:val="a3"/>
        <w:numPr>
          <w:ilvl w:val="0"/>
          <w:numId w:val="1"/>
        </w:numPr>
        <w:ind w:leftChars="0"/>
        <w:rPr>
          <w:rFonts w:hint="eastAsia"/>
        </w:rPr>
      </w:pPr>
      <w:r>
        <w:rPr>
          <w:rFonts w:hint="eastAsia"/>
        </w:rPr>
        <w:t>애쓰지 않음</w:t>
      </w:r>
    </w:p>
    <w:p w:rsidR="00DA5BFC" w:rsidRDefault="00DA5BFC" w:rsidP="00DA5BFC">
      <w:pPr>
        <w:pStyle w:val="a3"/>
        <w:ind w:leftChars="0" w:left="760"/>
        <w:rPr>
          <w:rFonts w:hint="eastAsia"/>
        </w:rPr>
      </w:pPr>
      <w:r>
        <w:rPr>
          <w:rFonts w:hint="eastAsia"/>
        </w:rPr>
        <w:t xml:space="preserve">우리가 현재 순간에 머물 때 우리는 진정으로 가야 할 곳도, 해야 할 것도, 얻을 것도 없다. 애쓰지 않음의 태도는 결코 사소하게 보아 넘길 것이 아니다. 그것은 당신이 이미 여기에 있다는 사실을 깨닫는 것이다. 당신이 지금 순간과 어떻게 관계를 맺는가 하는 것이 다음 순간의 질과 성질에 영향을 미친다. 이런 식으로 우리는 현재를 돌봄으로써 미래를 조형할 수 있다. 당신에게는 오직 이 순간만 있다. 다른 모든 것은 기억과 기대일 뿐이다. 그리고 기억과 기대 역시 지금 여기에서만 일어나고 있다. </w:t>
      </w:r>
    </w:p>
    <w:p w:rsidR="00C54557" w:rsidRDefault="00C54557" w:rsidP="00C54557">
      <w:pPr>
        <w:pStyle w:val="a3"/>
        <w:numPr>
          <w:ilvl w:val="0"/>
          <w:numId w:val="1"/>
        </w:numPr>
        <w:ind w:leftChars="0"/>
        <w:rPr>
          <w:rFonts w:hint="eastAsia"/>
        </w:rPr>
      </w:pPr>
      <w:r>
        <w:rPr>
          <w:rFonts w:hint="eastAsia"/>
        </w:rPr>
        <w:t>수용</w:t>
      </w:r>
    </w:p>
    <w:p w:rsidR="00C54557" w:rsidRDefault="00C54557" w:rsidP="00C54557">
      <w:pPr>
        <w:pStyle w:val="a3"/>
        <w:ind w:leftChars="0" w:left="760"/>
        <w:rPr>
          <w:rFonts w:hint="eastAsia"/>
        </w:rPr>
      </w:pPr>
      <w:r>
        <w:rPr>
          <w:rFonts w:hint="eastAsia"/>
        </w:rPr>
        <w:t xml:space="preserve">궁극적으로 수용이란 지금의 현상이 어떠한지 인식한 뒤 그것과 지혜로운 관계를 맺는 방법을 찾는 것을 의미한다. 그런 다음 그 명료함의 관점에서 볼 때 적절하다고 생각되는 행동을 취하는 것이다. </w:t>
      </w:r>
    </w:p>
    <w:p w:rsidR="00C54557" w:rsidRDefault="00C54557" w:rsidP="00C54557">
      <w:pPr>
        <w:pStyle w:val="a3"/>
        <w:ind w:leftChars="0" w:left="760"/>
        <w:rPr>
          <w:rFonts w:hint="eastAsia"/>
        </w:rPr>
      </w:pPr>
      <w:r>
        <w:rPr>
          <w:rFonts w:hint="eastAsia"/>
        </w:rPr>
        <w:t xml:space="preserve">우리가 원하는 특정한 방식대로 현상이 나타나야 한다고 여기는 태도를 내려놓을 때, 일어나는 어떤 현상이라도 우리가 그것을 자각 속에 품어 안으며 이미 존재하고 있는 방식 그대로 허용할 때, 문득 이 순간이 특정한 방식대로 달라져야 할 필요가 없어지며 우리가 이 순간에 온전히 존재하는 것이 가능해진다. 이러한 의식의 대전환 자체가 곧 자유이며 이것은 이미 해방의 순간이다. </w:t>
      </w:r>
    </w:p>
    <w:p w:rsidR="00C54557" w:rsidRDefault="00C54557" w:rsidP="00C54557">
      <w:pPr>
        <w:pStyle w:val="a3"/>
        <w:numPr>
          <w:ilvl w:val="0"/>
          <w:numId w:val="1"/>
        </w:numPr>
        <w:ind w:leftChars="0"/>
        <w:rPr>
          <w:rFonts w:hint="eastAsia"/>
        </w:rPr>
      </w:pPr>
      <w:r>
        <w:rPr>
          <w:rFonts w:hint="eastAsia"/>
        </w:rPr>
        <w:t>내려놓기</w:t>
      </w:r>
    </w:p>
    <w:p w:rsidR="00C54557" w:rsidRDefault="00C54557" w:rsidP="00C54557">
      <w:pPr>
        <w:pStyle w:val="a3"/>
        <w:ind w:leftChars="0" w:left="760"/>
        <w:rPr>
          <w:rFonts w:hint="eastAsia"/>
        </w:rPr>
      </w:pPr>
      <w:r>
        <w:rPr>
          <w:rFonts w:hint="eastAsia"/>
        </w:rPr>
        <w:t xml:space="preserve">있는 그대로 내버려 둘 때 당신은 자신을 자각 자체, 그리고 존재의 영역에 연결시키고 있는 것이다. </w:t>
      </w:r>
    </w:p>
    <w:p w:rsidR="00BC7A00" w:rsidRDefault="00BC7A00" w:rsidP="00BC7A00">
      <w:pPr>
        <w:rPr>
          <w:rFonts w:hint="eastAsia"/>
        </w:rPr>
      </w:pPr>
    </w:p>
    <w:p w:rsidR="00BC7A00" w:rsidRDefault="00BC7A00" w:rsidP="00BC7A00">
      <w:pPr>
        <w:rPr>
          <w:rFonts w:hint="eastAsia"/>
        </w:rPr>
      </w:pPr>
      <w:r>
        <w:rPr>
          <w:rFonts w:hint="eastAsia"/>
        </w:rPr>
        <w:t xml:space="preserve">무엇보다 중요한 것은 자각 (알아차림)이라는 사실을 명심하라! 많은 명상법의 공통 분모가 자각이라는 사실을 명심하라. </w:t>
      </w:r>
    </w:p>
    <w:p w:rsidR="00BC7A00" w:rsidRDefault="00BC7A00" w:rsidP="00BC7A00">
      <w:pPr>
        <w:rPr>
          <w:rFonts w:hint="eastAsia"/>
        </w:rPr>
      </w:pPr>
    </w:p>
    <w:p w:rsidR="00BC7A00" w:rsidRDefault="00BC7A00" w:rsidP="00BC7A00">
      <w:pPr>
        <w:rPr>
          <w:rFonts w:hint="eastAsia"/>
        </w:rPr>
      </w:pPr>
      <w:r>
        <w:rPr>
          <w:rFonts w:hint="eastAsia"/>
        </w:rPr>
        <w:t xml:space="preserve">(순수자각으로서의 </w:t>
      </w:r>
      <w:proofErr w:type="spellStart"/>
      <w:r>
        <w:rPr>
          <w:rFonts w:hint="eastAsia"/>
        </w:rPr>
        <w:t>마음챙김</w:t>
      </w:r>
      <w:proofErr w:type="spellEnd"/>
      <w:r>
        <w:rPr>
          <w:rFonts w:hint="eastAsia"/>
        </w:rPr>
        <w:t xml:space="preserve"> 명상)</w:t>
      </w:r>
    </w:p>
    <w:p w:rsidR="00BC7A00" w:rsidRDefault="00BC7A00" w:rsidP="00BC7A00">
      <w:r>
        <w:rPr>
          <w:rFonts w:hint="eastAsia"/>
        </w:rPr>
        <w:t xml:space="preserve">이 명상은 종종 </w:t>
      </w:r>
      <w:r>
        <w:t>‘</w:t>
      </w:r>
      <w:r>
        <w:rPr>
          <w:rFonts w:hint="eastAsia"/>
        </w:rPr>
        <w:t>대상 없는 주의</w:t>
      </w:r>
      <w:r>
        <w:t>’</w:t>
      </w:r>
      <w:r>
        <w:rPr>
          <w:rFonts w:hint="eastAsia"/>
        </w:rPr>
        <w:t xml:space="preserve">, </w:t>
      </w:r>
      <w:r>
        <w:t>‘</w:t>
      </w:r>
      <w:r>
        <w:rPr>
          <w:rFonts w:hint="eastAsia"/>
        </w:rPr>
        <w:t>선택 없는 자각</w:t>
      </w:r>
      <w:r>
        <w:t>’</w:t>
      </w:r>
      <w:r>
        <w:rPr>
          <w:rFonts w:hint="eastAsia"/>
        </w:rPr>
        <w:t xml:space="preserve"> 또는 </w:t>
      </w:r>
      <w:r>
        <w:t>‘</w:t>
      </w:r>
      <w:r>
        <w:rPr>
          <w:rFonts w:hint="eastAsia"/>
        </w:rPr>
        <w:t>개방된 현존</w:t>
      </w:r>
      <w:r>
        <w:t>’</w:t>
      </w:r>
      <w:proofErr w:type="spellStart"/>
      <w:r>
        <w:rPr>
          <w:rFonts w:hint="eastAsia"/>
        </w:rPr>
        <w:t>으로</w:t>
      </w:r>
      <w:proofErr w:type="spellEnd"/>
      <w:r>
        <w:rPr>
          <w:rFonts w:hint="eastAsia"/>
        </w:rPr>
        <w:t xml:space="preserve"> 불린다. 우리는 그저 연민을 가지고 무엇이든 일어나는 현상을 품어 안는다. 자각 (알아차림) 속에서 최선을 다해 무엇이든 일어나는 현상을 인식하며 안다. 단순히 선택 없는 자각 속에서, 열린 현존 속에서, 순간에서 순간으로 머물면서, 마음이 방황하고 휩쓸릴 때 우리는 자각을 다시 확립한다. </w:t>
      </w:r>
    </w:p>
    <w:sectPr w:rsidR="00BC7A00" w:rsidSect="000A627F">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436A1"/>
    <w:multiLevelType w:val="hybridMultilevel"/>
    <w:tmpl w:val="4F863E48"/>
    <w:lvl w:ilvl="0" w:tplc="74347A5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79463892"/>
    <w:multiLevelType w:val="hybridMultilevel"/>
    <w:tmpl w:val="EFDC5250"/>
    <w:lvl w:ilvl="0" w:tplc="16484AE6">
      <w:start w:val="7"/>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5B4AD9"/>
    <w:rsid w:val="000A627F"/>
    <w:rsid w:val="005B4AD9"/>
    <w:rsid w:val="00BC7A00"/>
    <w:rsid w:val="00C54557"/>
    <w:rsid w:val="00DA5BFC"/>
    <w:rsid w:val="00F5527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27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276"/>
    <w:pPr>
      <w:ind w:leftChars="400" w:left="8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340</Words>
  <Characters>1938</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821090659681</dc:creator>
  <cp:lastModifiedBy>821090659681</cp:lastModifiedBy>
  <cp:revision>1</cp:revision>
  <dcterms:created xsi:type="dcterms:W3CDTF">2020-10-28T01:58:00Z</dcterms:created>
  <dcterms:modified xsi:type="dcterms:W3CDTF">2020-10-28T02:45:00Z</dcterms:modified>
</cp:coreProperties>
</file>