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나의 80%를 “잘” 버리는 법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_ “왜" 버려야 하는지부터 알려드립니다.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나의 ‘퓨쳐셀프'의 3가지 우선순위와 목표들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(저번 시간보다 조금 더 구체화해보기 혹은 변경해보기. 즉, 솔직해지기)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나의 ‘퓨쳐셀프'를 위해 지금 버려야 하는 80%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(일, 습관, 말, 마음, 관계성, 취미 등)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나의 ‘퓨쳐셀프'를 위해 깊이 들어가야 할 20%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(나만의 유니크한 장점, 내가 어떤 사람들에게 가장 큰 퀄리티의 도움이 될 수 있을지)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rtl w:val="0"/>
        </w:rPr>
        <w:t xml:space="preserve">참고) </w:t>
      </w:r>
      <w:r w:rsidDel="00000000" w:rsidR="00000000" w:rsidRPr="00000000">
        <w:rPr>
          <w:b w:val="1"/>
          <w:color w:val="666666"/>
          <w:rtl w:val="0"/>
        </w:rPr>
        <w:t xml:space="preserve">Why You Should Let Go Of 80% Of Your Life</w:t>
      </w:r>
      <w:r w:rsidDel="00000000" w:rsidR="00000000" w:rsidRPr="00000000">
        <w:rPr>
          <w:b w:val="1"/>
          <w:color w:val="666666"/>
          <w:rtl w:val="0"/>
        </w:rPr>
        <w:t xml:space="preserve"> (</w:t>
      </w:r>
      <w:hyperlink r:id="rId6">
        <w:r w:rsidDel="00000000" w:rsidR="00000000" w:rsidRPr="00000000">
          <w:rPr>
            <w:b w:val="1"/>
            <w:color w:val="666666"/>
            <w:rtl w:val="0"/>
          </w:rPr>
          <w:t xml:space="preserve">https://www.youtube.com/watch?v=76qipuL9eXk</w:t>
        </w:r>
      </w:hyperlink>
      <w:r w:rsidDel="00000000" w:rsidR="00000000" w:rsidRPr="00000000">
        <w:rPr>
          <w:b w:val="1"/>
          <w:color w:val="66666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b w:val="1"/>
        <w:color w:val="434343"/>
      </w:rPr>
    </w:pPr>
    <w:r w:rsidDel="00000000" w:rsidR="00000000" w:rsidRPr="00000000">
      <w:rPr>
        <w:rFonts w:ascii="Arial Unicode MS" w:cs="Arial Unicode MS" w:eastAsia="Arial Unicode MS" w:hAnsi="Arial Unicode MS"/>
        <w:b w:val="1"/>
        <w:color w:val="434343"/>
        <w:rtl w:val="0"/>
      </w:rPr>
      <w:t xml:space="preserve">시선 디자이너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6qipuL9eX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