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84A26E" w14:textId="0466A4B8" w:rsidR="0089042C" w:rsidRPr="00EF6F6F" w:rsidRDefault="0089042C" w:rsidP="00EF6F6F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="00EF6F6F" w:rsidRP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10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52EDB0B0" w14:textId="77777777" w:rsidR="0089042C" w:rsidRPr="00EF6F6F" w:rsidRDefault="0089042C" w:rsidP="00EF6F6F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베드로를</w:t>
      </w: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통한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가정의 구원, 이방인 구원의 시작</w:t>
      </w:r>
    </w:p>
    <w:p w14:paraId="34A2EF9E" w14:textId="21481077" w:rsidR="0089042C" w:rsidRPr="00EF6F6F" w:rsidRDefault="0089042C" w:rsidP="00EF6F6F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B2302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5</w:t>
      </w: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5263EC3A" w14:textId="4A2445C9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11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31DDFFE6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4D7868A8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땅끝까지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지구촌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367006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지시하십니다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FC04299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C79224" w14:textId="77777777" w:rsidR="0089042C" w:rsidRPr="00EF6F6F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기도하던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보인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환상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베드로를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초청하라고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(1-8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D7D25AA" w14:textId="77777777" w:rsidR="0089042C" w:rsidRPr="00EF6F6F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베드로에게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보인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환상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부정한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짐승을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음식으로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먹으라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(9-16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C48D209" w14:textId="77777777" w:rsidR="0089042C" w:rsidRPr="00EF6F6F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성령님의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지시가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있고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집에서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사람들이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데리러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옴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(17-22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E730A54" w14:textId="603F6481" w:rsidR="0089042C" w:rsidRPr="00EF6F6F" w:rsidRDefault="0089042C" w:rsidP="0089042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proofErr w:type="spellStart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고넬로의</w:t>
      </w:r>
      <w:proofErr w:type="spellEnd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집에서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전하고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천사가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임함</w:t>
      </w:r>
      <w:r w:rsidR="00C079E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(23-48</w:t>
      </w:r>
      <w:r w:rsidR="00C079E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="00C079E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D5EE66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CBAC142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기도하던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고넬료에게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보인 환상: 베드로를 초청하라고 함(1-8절)</w:t>
      </w:r>
    </w:p>
    <w:p w14:paraId="00E6123D" w14:textId="5C92A7E8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868A3" w:rsidRP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우리로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치면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중대장에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해당하는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군대의</w:t>
      </w:r>
      <w:r w:rsidR="005868A3"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직책입니다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지휘합니다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이달리야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불리기도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600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0BEEF5" w14:textId="76169036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A82D4C" w14:textId="77777777" w:rsidR="005868A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060C36" w14:textId="796018D9" w:rsidR="0089042C" w:rsidRPr="0089042C" w:rsidRDefault="005868A3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천사가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구제가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상달되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구제는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쌓는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감사를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올리는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찬양이었습니다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07B69C" w14:textId="2A3A8E4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무두장이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시몬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초대하라고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이튿날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하인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F61B1D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7AF9F6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베드로에게 보인 환상: 부정한 짐승을 제사 음식으로 먹으라 함(9-16절)</w:t>
      </w:r>
    </w:p>
    <w:p w14:paraId="59D18E13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무렵입니다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38D3CD6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정오입니다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아침저녁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36AC15" w14:textId="77777777" w:rsidR="005868A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모퉁이를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D5209BA" w14:textId="509A1579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4E803B" w14:textId="77777777" w:rsidR="005868A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아니하였나이다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431D406" w14:textId="236FFD2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돼지와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식사용으로도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식생활에서는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잡아먹으라는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275163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관련한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개정하시는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간주된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7D127F" w14:textId="77777777" w:rsidR="00633200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EDE0E3D" w14:textId="2E3B6562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아들이라</w:t>
      </w:r>
      <w:r w:rsidR="0063320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기뻐하노라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3:22)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지셔서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054BCA75" w14:textId="77777777" w:rsidR="005868A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66A7F8" w14:textId="37AD32E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지구촌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회들에게도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44CCF545" w14:textId="77777777" w:rsidR="005868A3" w:rsidRDefault="005868A3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853469D" w14:textId="2DC8F05E" w:rsidR="008C7D17" w:rsidRDefault="008C7D17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72E5841E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 xml:space="preserve">3. 성령님의 지시가 있고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집에서 사람들이 데리러 옴(17-22절)</w:t>
      </w:r>
    </w:p>
    <w:p w14:paraId="3E8415A4" w14:textId="77777777" w:rsidR="00633200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.”(20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</w:p>
    <w:p w14:paraId="4A1F10A3" w14:textId="77777777" w:rsidR="008C7D17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15:16).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끙끙거리고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3B56214" w14:textId="2603A94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명료합니다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하룻밤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유대인으로서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5392E5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고넬료로부터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욥바에서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확증합니다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5D48EEC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67BE446" w14:textId="36AA981C" w:rsidR="0089042C" w:rsidRPr="00EF6F6F" w:rsidRDefault="0089042C" w:rsidP="00EF6F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4.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고넬로의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집에서 복음을 전하고 천사가 임함</w:t>
      </w:r>
      <w:r w:rsidR="00EF6F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(23-48절)</w:t>
      </w:r>
    </w:p>
    <w:p w14:paraId="08D890FC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베드로와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고넬료가</w:t>
      </w:r>
      <w:proofErr w:type="spellEnd"/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각자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본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환상을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말함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(23-33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C3B3BD0" w14:textId="098A75FF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일행은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숙박하고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친척과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친지들을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503775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일어서라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정체성이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EA7CD2" w14:textId="029A1D1C" w:rsidR="0089042C" w:rsidRPr="0089042C" w:rsidRDefault="0089042C" w:rsidP="008C7D1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(27-29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(30-33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있나이다</w:t>
      </w:r>
      <w:r w:rsid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9687431" w14:textId="77777777" w:rsidR="008C7D17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163FA6" w14:textId="2BC45444" w:rsidR="0089042C" w:rsidRPr="0089042C" w:rsidRDefault="008C7D17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기독교는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신앙이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중심의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신앙입니다</w:t>
      </w:r>
      <w:r w:rsidR="0089042C"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846A0F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E5A733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베드로가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전함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(34-43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E285268" w14:textId="77777777" w:rsidR="008C7D17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깨달았도다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B2E098" w14:textId="55649155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엡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:11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-23).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689FC9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죽였으나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(39-40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6E2741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BE497D1" w14:textId="05773DA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성령이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강림하여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물로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세례를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줌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(44-48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419159F" w14:textId="77777777" w:rsidR="00413C23" w:rsidRDefault="0089042C" w:rsidP="00413C2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03AB0722" w14:textId="45AB9FAA" w:rsidR="00413C23" w:rsidRDefault="0089042C" w:rsidP="00413C2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”(2:11)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9B7455" w14:textId="23FEDE83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방언은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회복되었고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EE050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동일한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성령강림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지구적으로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11A37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BB9F3D1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32C9DF6D" w14:textId="77777777" w:rsidR="00413C2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1:8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땅끝까지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E11CB2E" w14:textId="77777777" w:rsidR="00413C2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F0E1A6" w14:textId="7CFAD6DD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사용하시도록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449C40" w14:textId="1A928498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D45EE1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EF6F6F" w:rsidRPr="0003006B" w14:paraId="450A588F" w14:textId="77777777" w:rsidTr="001F10E7">
        <w:tc>
          <w:tcPr>
            <w:tcW w:w="7149" w:type="dxa"/>
            <w:shd w:val="clear" w:color="auto" w:fill="auto"/>
          </w:tcPr>
          <w:p w14:paraId="5494FC65" w14:textId="77777777" w:rsidR="00EF6F6F" w:rsidRPr="0003006B" w:rsidRDefault="00EF6F6F" w:rsidP="001F10E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2A37FB0" w14:textId="77777777" w:rsidR="00EF6F6F" w:rsidRPr="0003006B" w:rsidRDefault="00EF6F6F" w:rsidP="001F10E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5666A58" w14:textId="77777777" w:rsidR="00EF6F6F" w:rsidRPr="0003006B" w:rsidRDefault="00EF6F6F" w:rsidP="001F10E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7EEBCC6" w14:textId="7CCCCD6B" w:rsidR="00413C23" w:rsidRDefault="00413C23" w:rsidP="00413C23">
      <w:pPr>
        <w:widowControl/>
        <w:wordWrap/>
        <w:autoSpaceDE/>
        <w:autoSpaceDN/>
        <w:ind w:firstLineChars="150" w:firstLine="312"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p w14:paraId="6F89134C" w14:textId="77777777" w:rsidR="00413C23" w:rsidRDefault="00413C23" w:rsidP="00413C23">
      <w:pPr>
        <w:widowControl/>
        <w:wordWrap/>
        <w:autoSpaceDE/>
        <w:autoSpaceDN/>
        <w:ind w:firstLineChars="150" w:firstLine="312"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p w14:paraId="01DCFC48" w14:textId="77777777" w:rsidR="00413C23" w:rsidRDefault="00413C23" w:rsidP="00413C23">
      <w:pPr>
        <w:widowControl/>
        <w:wordWrap/>
        <w:autoSpaceDE/>
        <w:autoSpaceDN/>
        <w:ind w:firstLineChars="150" w:firstLine="312"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p w14:paraId="3C87F369" w14:textId="37808157" w:rsidR="0089042C" w:rsidRPr="00EF6F6F" w:rsidRDefault="0089042C" w:rsidP="00EF6F6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40ED46FA" w14:textId="2E44C5F8" w:rsidR="008C7D17" w:rsidRDefault="008C7D17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&gt; 17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베드로가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환상이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무슨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뜻인지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의아해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함</w:t>
      </w:r>
    </w:p>
    <w:p w14:paraId="7CE9BD6B" w14:textId="78BA35D5" w:rsidR="008C7D17" w:rsidRPr="008C7D17" w:rsidRDefault="008C7D17" w:rsidP="008C7D1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꿈에서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환상을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보았습니다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꿈에서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직후에</w:t>
      </w:r>
      <w:proofErr w:type="gramEnd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환상의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의아해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했습니다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디아포레오</w:t>
      </w:r>
      <w:proofErr w:type="spellEnd"/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의미에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1678C6" w14:textId="4CF071CE" w:rsidR="008C7D17" w:rsidRPr="008C7D17" w:rsidRDefault="008C7D17" w:rsidP="008C7D1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5:24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대제사장과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사두개인과</w:t>
      </w:r>
      <w:proofErr w:type="spellEnd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서기관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의혹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했습니다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디아포레오</w:t>
      </w:r>
      <w:proofErr w:type="spellEnd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고민했습니다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BEC768" w14:textId="77777777" w:rsidR="008C7D17" w:rsidRDefault="008C7D17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66B78B9F" w14:textId="69C8B6B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부활하신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눈으로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보는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것보다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부활하신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본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증인들의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증언을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듣고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믿음</w:t>
      </w:r>
    </w:p>
    <w:p w14:paraId="11224E03" w14:textId="77777777" w:rsidR="00413C2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증인에게만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(40-41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627BE62" w14:textId="15C712A0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D13B6B9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855C01B" w14:textId="77777777" w:rsidR="0089042C" w:rsidRPr="00EF6F6F" w:rsidRDefault="0089042C" w:rsidP="00EF6F6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특별한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은혜의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수단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환상과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방언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시대는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끝남</w:t>
      </w:r>
    </w:p>
    <w:p w14:paraId="5A550C64" w14:textId="77777777" w:rsidR="00413C2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E0F8F64" w14:textId="6C1770F3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막아서는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매주일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9530B4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BF9C9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신성의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8490F2" w14:textId="77777777" w:rsidR="00413C2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불구하고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구한다면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어머니가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효녀입니다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BD6E27" w14:textId="2A6F0E1C" w:rsidR="00413C23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13C23" w:rsidRP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특별히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토요일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저녁에는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잠자리에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="00413C23"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1127DC" w14:textId="262091CD" w:rsidR="0089042C" w:rsidRDefault="0089042C" w:rsidP="00413C23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gram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아버지는</w:t>
      </w:r>
      <w:r w:rsid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proofErr w:type="gram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ABC3AF6" w14:textId="77777777" w:rsidR="0089042C" w:rsidRDefault="0089042C" w:rsidP="0089042C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0D8DB0E" w14:textId="77777777" w:rsidR="0089042C" w:rsidRPr="0089042C" w:rsidRDefault="0089042C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A7A67E" w14:textId="211ABDFC" w:rsidR="000E75C8" w:rsidRDefault="0089042C" w:rsidP="00111BA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54DFDE49" w14:textId="77777777" w:rsidR="000E75C8" w:rsidRPr="0089042C" w:rsidRDefault="000E75C8" w:rsidP="0089042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0E75C8" w:rsidRPr="0089042C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2E33E" w14:textId="77777777" w:rsidR="007E6E4A" w:rsidRDefault="007E6E4A">
      <w:r>
        <w:separator/>
      </w:r>
    </w:p>
  </w:endnote>
  <w:endnote w:type="continuationSeparator" w:id="0">
    <w:p w14:paraId="7C4D90F9" w14:textId="77777777" w:rsidR="007E6E4A" w:rsidRDefault="007E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111BA7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715CE" w14:textId="77777777" w:rsidR="007E6E4A" w:rsidRDefault="007E6E4A">
      <w:r>
        <w:separator/>
      </w:r>
    </w:p>
  </w:footnote>
  <w:footnote w:type="continuationSeparator" w:id="0">
    <w:p w14:paraId="21C9EB2C" w14:textId="77777777" w:rsidR="007E6E4A" w:rsidRDefault="007E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1BA7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6E4A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B7F0B"/>
    <w:rsid w:val="00FC0837"/>
    <w:rsid w:val="00FC1339"/>
    <w:rsid w:val="00FC2F13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7690-DDC4-4659-8F3B-48E163CC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28638</TotalTime>
  <Pages>9</Pages>
  <Words>1053</Words>
  <Characters>6008</Characters>
  <Application>Microsoft Office Word</Application>
  <DocSecurity>0</DocSecurity>
  <Lines>50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1864</cp:revision>
  <cp:lastPrinted>2024-06-08T07:30:00Z</cp:lastPrinted>
  <dcterms:created xsi:type="dcterms:W3CDTF">2023-06-16T02:14:00Z</dcterms:created>
  <dcterms:modified xsi:type="dcterms:W3CDTF">2024-07-07T10:46:00Z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