
<file path=[Content_Types].xml><?xml version="1.0" encoding="utf-8"?>
<Types xmlns="http://schemas.openxmlformats.org/package/2006/content-types">
  <Default Extension="xml" ContentType="application/xml"/>
  <Default Extension="rels" ContentType="application/vnd.openxmlformats-package.relationships+xml"/>
  <Override PartName="/word/header3.xml" ContentType="application/vnd.openxmlformats-officedocument.wordprocessingml.header+xml"/>
  <Override PartName="/word/theme/theme1.xml" ContentType="application/vnd.openxmlformats-officedocument.theme+xml"/>
  <Override PartName="/word/footer4.xml" ContentType="application/vnd.openxmlformats-officedocument.wordprocessingml.footer+xml"/>
  <Override PartName="/word/charts/colors1.xml" ContentType="application/vnd.ms-office.chartcolorstyle+xml"/>
  <Override PartName="/word/fontTable.xml" ContentType="application/vnd.openxmlformats-officedocument.wordprocessingml.fontTable+xml"/>
  <Override PartName="/word/footer6.xml" ContentType="application/vnd.openxmlformats-officedocument.wordprocessingml.footer+xml"/>
  <Override PartName="/docProps/core.xml" ContentType="application/vnd.openxmlformats-package.core-properties+xml"/>
  <Override PartName="/word/header1.xml" ContentType="application/vnd.openxmlformats-officedocument.wordprocessingml.header+xml"/>
  <Override PartName="/word/charts/chart1.xml" ContentType="application/vnd.openxmlformats-officedocument.drawingml.chart+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theme/themeOverride1.xml" ContentType="application/vnd.openxmlformats-officedocument.themeOverride+xml"/>
  <Override PartName="/word/footer5.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document.xml" ContentType="application/vnd.openxmlformats-officedocument.wordprocessingml.document.main+xml"/>
  <Override PartName="/word/charts/style1.xml" ContentType="application/vnd.ms-office.chartstyle+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47EB1A08">
      <w:pPr>
        <w:pStyle w:val="style0"/>
        <w:keepNext/>
        <w:keepLines/>
        <w:pageBreakBefore w:val="false"/>
        <w:widowControl w:val="false"/>
        <w:kinsoku/>
        <w:wordWrap/>
        <w:overflowPunct/>
        <w:topLinePunct w:val="false"/>
        <w:autoSpaceDE/>
        <w:autoSpaceDN/>
        <w:bidi w:val="false"/>
        <w:adjustRightInd/>
        <w:spacing w:lineRule="auto" w:line="360"/>
        <w:jc w:val="center"/>
        <w:textAlignment w:val="auto"/>
        <w:outlineLvl w:val="0"/>
        <w:rPr>
          <w:rFonts w:ascii="Times New Roman" w:cs="Times New Roman" w:eastAsia="黑体" w:hAnsi="Times New Roman" w:hint="default"/>
          <w:b/>
          <w:kern w:val="44"/>
          <w:sz w:val="36"/>
          <w:szCs w:val="36"/>
          <w:lang w:val="en-US" w:bidi="ar-SA" w:eastAsia="zh-CN"/>
        </w:rPr>
      </w:pPr>
      <w:bookmarkStart w:id="0" w:name="_Toc31453"/>
      <w:bookmarkStart w:id="1" w:name="_Toc25239"/>
      <w:r>
        <w:rPr>
          <w:rFonts w:ascii="Times New Roman" w:cs="Times New Roman" w:eastAsia="黑体" w:hAnsi="Times New Roman" w:hint="default"/>
          <w:b/>
          <w:kern w:val="44"/>
          <w:sz w:val="36"/>
          <w:szCs w:val="36"/>
          <w:lang w:val="en-US" w:bidi="ar-SA" w:eastAsia="zh-CN"/>
        </w:rPr>
        <w:t>数字经济对产业结构转型升级的影响研究</w:t>
      </w:r>
    </w:p>
    <w:p w14:paraId="602E59E5">
      <w:pPr>
        <w:pStyle w:val="style0"/>
        <w:keepNext/>
        <w:keepLines/>
        <w:pageBreakBefore w:val="false"/>
        <w:widowControl w:val="false"/>
        <w:kinsoku/>
        <w:wordWrap/>
        <w:overflowPunct/>
        <w:topLinePunct w:val="false"/>
        <w:autoSpaceDE/>
        <w:autoSpaceDN/>
        <w:bidi w:val="false"/>
        <w:adjustRightInd/>
        <w:spacing w:lineRule="auto" w:line="360"/>
        <w:jc w:val="center"/>
        <w:textAlignment w:val="auto"/>
        <w:outlineLvl w:val="0"/>
        <w:rPr>
          <w:rFonts w:ascii="Times New Roman" w:cs="Times New Roman" w:eastAsia="黑体" w:hAnsi="Times New Roman" w:hint="default"/>
          <w:b/>
          <w:kern w:val="44"/>
          <w:sz w:val="32"/>
          <w:szCs w:val="24"/>
          <w:lang w:val="en-US" w:bidi="ar-SA" w:eastAsia="zh-CN"/>
        </w:rPr>
      </w:pPr>
      <w:r>
        <w:rPr>
          <w:rFonts w:ascii="Times New Roman" w:cs="Times New Roman" w:eastAsia="黑体" w:hAnsi="Times New Roman" w:hint="default"/>
          <w:b/>
          <w:kern w:val="44"/>
          <w:sz w:val="32"/>
          <w:szCs w:val="24"/>
          <w:lang w:val="en-US" w:bidi="ar-SA" w:eastAsia="zh-CN"/>
        </w:rPr>
        <w:t>摘    要</w:t>
      </w:r>
      <w:bookmarkEnd w:id="0"/>
      <w:bookmarkEnd w:id="1"/>
    </w:p>
    <w:p w14:paraId="1F02EF11">
      <w:pPr>
        <w:pStyle w:val="style0"/>
        <w:keepNext w:val="false"/>
        <w:keepLines w:val="false"/>
        <w:pageBreakBefore w:val="false"/>
        <w:widowControl w:val="false"/>
        <w:tabs>
          <w:tab w:val="left" w:leader="none" w:pos="7740"/>
        </w:tabs>
        <w:kinsoku/>
        <w:wordWrap/>
        <w:overflowPunct/>
        <w:topLinePunct w:val="false"/>
        <w:autoSpaceDE/>
        <w:autoSpaceDN/>
        <w:bidi w:val="false"/>
        <w:adjustRightInd/>
        <w:snapToGrid/>
        <w:spacing w:lineRule="auto" w:line="360"/>
        <w:ind w:firstLine="480" w:firstLineChars="200"/>
        <w:jc w:val="both"/>
        <w:textAlignment w:val="auto"/>
        <w:rPr>
          <w:rFonts w:ascii="Times New Roman" w:cs="Times New Roman" w:eastAsia="仿宋" w:hAnsi="Times New Roman" w:hint="default"/>
          <w:color w:val="ff0000"/>
          <w:sz w:val="24"/>
          <w:szCs w:val="24"/>
        </w:rPr>
      </w:pPr>
      <w:r>
        <w:rPr>
          <w:rFonts w:ascii="Times New Roman" w:cs="Times New Roman" w:eastAsia="仿宋" w:hAnsi="Times New Roman" w:hint="default"/>
          <w:sz w:val="24"/>
          <w:szCs w:val="24"/>
          <w:lang w:val="en-US" w:eastAsia="zh-CN"/>
        </w:rPr>
        <w:t>近年来，数字经济发展迅速，借助现代信息网络和通信技术，成为中国产业结构数字化的“主推手”，通过产业数字化与数字产业化两个路径推进传统产业不断进行转型升级，数字产业化是产业结构转型升级的基础，产业数字化是产业结构转型升级的决定性因素，本文旨在深入剖析数字经济对产业结构转型升级的影响，并探索促进二者深度融合的有效路径与策略，其中以科技创新为中介变量进行进一步研究，期望能够推动企业通过数字经济发展产生的科技创新进行产业结构转型升级，加速区域产业的协调共进。同时，得出中国需要继续完善数字基础设施建设，不断优化数字经济空间结构与战略布局，建立健全产业结构体系，从而推动产业结构转型升级的结论。</w:t>
      </w:r>
    </w:p>
    <w:p w14:paraId="0610B3C9">
      <w:pPr>
        <w:pStyle w:val="style0"/>
        <w:pageBreakBefore w:val="false"/>
        <w:kinsoku/>
        <w:wordWrap/>
        <w:overflowPunct/>
        <w:topLinePunct w:val="false"/>
        <w:autoSpaceDE/>
        <w:autoSpaceDN/>
        <w:bidi w:val="false"/>
        <w:adjustRightInd/>
        <w:spacing w:lineRule="auto" w:line="360"/>
        <w:textAlignment w:val="auto"/>
        <w:rPr>
          <w:rFonts w:ascii="Times New Roman" w:cs="Times New Roman" w:eastAsia="仿宋" w:hAnsi="Times New Roman" w:hint="default"/>
          <w:kern w:val="44"/>
          <w:sz w:val="24"/>
          <w:szCs w:val="24"/>
          <w:lang w:val="en-US" w:eastAsia="zh-CN"/>
        </w:rPr>
      </w:pPr>
      <w:r>
        <w:rPr>
          <w:rFonts w:ascii="Times New Roman" w:cs="Times New Roman" w:eastAsia="黑体" w:hAnsi="Times New Roman" w:hint="default"/>
          <w:b/>
          <w:bCs/>
          <w:sz w:val="24"/>
        </w:rPr>
        <w:t>关键词：</w:t>
      </w:r>
      <w:r>
        <w:rPr>
          <w:rFonts w:ascii="Times New Roman" w:cs="Times New Roman" w:eastAsia="仿宋" w:hAnsi="Times New Roman" w:hint="default"/>
          <w:kern w:val="44"/>
          <w:sz w:val="24"/>
          <w:szCs w:val="24"/>
          <w:lang w:val="en-US" w:eastAsia="zh-CN"/>
        </w:rPr>
        <w:t>数字经济</w:t>
      </w:r>
      <w:r>
        <w:rPr>
          <w:rFonts w:ascii="Times New Roman" w:cs="Times New Roman" w:eastAsia="仿宋" w:hAnsi="Times New Roman" w:hint="default"/>
          <w:kern w:val="44"/>
          <w:sz w:val="24"/>
          <w:szCs w:val="24"/>
        </w:rPr>
        <w:t>；</w:t>
      </w:r>
      <w:r>
        <w:rPr>
          <w:rFonts w:ascii="Times New Roman" w:cs="Times New Roman" w:eastAsia="仿宋" w:hAnsi="Times New Roman" w:hint="default"/>
          <w:kern w:val="44"/>
          <w:sz w:val="24"/>
          <w:szCs w:val="24"/>
          <w:lang w:val="en-US" w:eastAsia="zh-CN"/>
        </w:rPr>
        <w:t>产业结构</w:t>
      </w:r>
      <w:r>
        <w:rPr>
          <w:rFonts w:ascii="Times New Roman" w:cs="Times New Roman" w:eastAsia="仿宋" w:hAnsi="Times New Roman" w:hint="default"/>
          <w:kern w:val="44"/>
          <w:sz w:val="24"/>
          <w:szCs w:val="24"/>
        </w:rPr>
        <w:t>；</w:t>
      </w:r>
      <w:r>
        <w:rPr>
          <w:rFonts w:ascii="Times New Roman" w:cs="Times New Roman" w:eastAsia="仿宋" w:hAnsi="Times New Roman" w:hint="default"/>
          <w:kern w:val="44"/>
          <w:sz w:val="24"/>
          <w:szCs w:val="24"/>
          <w:lang w:val="en-US" w:eastAsia="zh-CN"/>
        </w:rPr>
        <w:t>转型升级</w:t>
      </w:r>
      <w:r>
        <w:rPr>
          <w:rFonts w:ascii="Times New Roman" w:cs="Times New Roman" w:eastAsia="仿宋" w:hAnsi="Times New Roman" w:hint="default"/>
          <w:kern w:val="44"/>
          <w:sz w:val="24"/>
          <w:szCs w:val="24"/>
        </w:rPr>
        <w:t>；</w:t>
      </w:r>
      <w:r>
        <w:rPr>
          <w:rFonts w:ascii="Times New Roman" w:cs="Times New Roman" w:eastAsia="仿宋" w:hAnsi="Times New Roman" w:hint="default"/>
          <w:kern w:val="44"/>
          <w:sz w:val="24"/>
          <w:szCs w:val="24"/>
          <w:lang w:val="en-US" w:eastAsia="zh-CN"/>
        </w:rPr>
        <w:t>科技创新</w:t>
      </w:r>
    </w:p>
    <w:p w14:paraId="07C97EAB">
      <w:pPr>
        <w:pStyle w:val="style0"/>
        <w:keepNext w:val="false"/>
        <w:keepLines w:val="false"/>
        <w:pageBreakBefore w:val="false"/>
        <w:widowControl w:val="false"/>
        <w:tabs>
          <w:tab w:val="left" w:leader="none" w:pos="7740"/>
        </w:tabs>
        <w:kinsoku/>
        <w:wordWrap/>
        <w:overflowPunct/>
        <w:topLinePunct w:val="false"/>
        <w:autoSpaceDE/>
        <w:autoSpaceDN/>
        <w:bidi w:val="false"/>
        <w:adjustRightInd/>
        <w:snapToGrid/>
        <w:spacing w:lineRule="auto" w:line="360"/>
        <w:jc w:val="left"/>
        <w:textAlignment w:val="auto"/>
        <w:rPr>
          <w:rFonts w:ascii="Times New Roman" w:cs="Times New Roman" w:eastAsia="宋体" w:hAnsi="Times New Roman" w:hint="default"/>
          <w:color w:val="ff0000"/>
          <w:sz w:val="24"/>
          <w:lang w:val="en-US" w:eastAsia="zh-CN"/>
        </w:rPr>
        <w:sectPr>
          <w:headerReference w:type="default" r:id="rId2"/>
          <w:footerReference w:type="default" r:id="rId3"/>
          <w:headerReference w:type="first" r:id="rId4"/>
          <w:footerReference w:type="first" r:id="rId5"/>
          <w:pgSz w:w="11906" w:h="16838" w:orient="portrait"/>
          <w:pgMar w:top="1417" w:right="1417" w:bottom="1417" w:left="1417" w:header="851" w:footer="992" w:gutter="0"/>
          <w:pgBorders w:zOrder="front" w:display="allPages" w:offsetFrom="text">
            <w:top w:val="none" w:sz="0" w:space="0" w:color="auto"/>
            <w:left w:val="none" w:sz="0" w:space="0" w:color="auto"/>
            <w:bottom w:val="none" w:sz="0" w:space="0" w:color="auto"/>
            <w:right w:val="none" w:sz="0" w:space="0" w:color="auto"/>
          </w:pgBorders>
          <w:pgNumType w:fmt="decimal"/>
          <w:cols w:space="720" w:num="1"/>
          <w:titlePg/>
          <w:docGrid w:linePitch="312" w:charSpace="0"/>
        </w:sectPr>
      </w:pPr>
    </w:p>
    <w:bookmarkStart w:id="2" w:name="_Toc18381"/>
    <w:bookmarkStart w:id="3" w:name="_Toc9919"/>
    <w:p w14:paraId="51F5D04F">
      <w:pPr>
        <w:pStyle w:val="style0"/>
        <w:keepNext/>
        <w:keepLines/>
        <w:pageBreakBefore w:val="false"/>
        <w:widowControl w:val="false"/>
        <w:kinsoku/>
        <w:wordWrap/>
        <w:overflowPunct/>
        <w:topLinePunct w:val="false"/>
        <w:autoSpaceDE/>
        <w:autoSpaceDN/>
        <w:bidi w:val="false"/>
        <w:adjustRightInd/>
        <w:spacing w:lineRule="auto" w:line="360"/>
        <w:jc w:val="center"/>
        <w:textAlignment w:val="auto"/>
        <w:outlineLvl w:val="0"/>
        <w:rPr>
          <w:rFonts w:ascii="Times New Roman" w:cs="Times New Roman" w:eastAsia="黑体" w:hAnsi="Times New Roman" w:hint="default"/>
          <w:b/>
          <w:kern w:val="44"/>
          <w:sz w:val="32"/>
          <w:szCs w:val="24"/>
          <w:lang w:val="en-US" w:bidi="ar-SA" w:eastAsia="zh-CN"/>
        </w:rPr>
      </w:pPr>
      <w:r>
        <w:rPr>
          <w:rFonts w:ascii="Times New Roman" w:cs="Times New Roman" w:eastAsia="黑体" w:hAnsi="Times New Roman" w:hint="default"/>
          <w:b/>
          <w:kern w:val="44"/>
          <w:sz w:val="32"/>
          <w:szCs w:val="24"/>
          <w:lang w:val="en-US" w:bidi="ar-SA" w:eastAsia="zh-CN"/>
        </w:rPr>
        <w:t>ABSTRACT</w:t>
      </w:r>
      <w:bookmarkEnd w:id="2"/>
      <w:bookmarkEnd w:id="3"/>
    </w:p>
    <w:p w14:paraId="2BA05358">
      <w:pPr>
        <w:pStyle w:val="style0"/>
        <w:pageBreakBefore w:val="false"/>
        <w:kinsoku/>
        <w:wordWrap/>
        <w:overflowPunct/>
        <w:topLinePunct w:val="false"/>
        <w:autoSpaceDE/>
        <w:autoSpaceDN/>
        <w:bidi w:val="false"/>
        <w:adjustRightInd/>
        <w:spacing w:lineRule="auto" w:line="360"/>
        <w:textAlignment w:val="auto"/>
        <w:rPr>
          <w:rFonts w:ascii="Times New Roman" w:cs="Times New Roman" w:eastAsia="宋体" w:hAnsi="Times New Roman" w:hint="default"/>
          <w:lang w:val="en-US" w:eastAsia="zh-CN"/>
        </w:rPr>
      </w:pPr>
    </w:p>
    <w:p w14:paraId="3B6F416B">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color w:val="ff0000"/>
          <w:sz w:val="24"/>
        </w:rPr>
      </w:pPr>
      <w:r>
        <w:rPr>
          <w:rFonts w:ascii="Times New Roman" w:cs="Times New Roman" w:eastAsia="宋体" w:hAnsi="Times New Roman" w:hint="default"/>
          <w:color w:val="333333"/>
          <w:kern w:val="0"/>
          <w:sz w:val="24"/>
          <w:szCs w:val="24"/>
          <w:lang w:val="en-US" w:eastAsia="zh-CN"/>
        </w:rPr>
        <w:t>I</w:t>
      </w:r>
      <w:r>
        <w:rPr>
          <w:rFonts w:ascii="Times New Roman" w:cs="Times New Roman" w:eastAsia="宋体" w:hAnsi="Times New Roman" w:hint="default"/>
          <w:color w:val="333333"/>
          <w:kern w:val="0"/>
          <w:sz w:val="24"/>
          <w:szCs w:val="24"/>
        </w:rPr>
        <w:t>n recent years, the digital economy has developed rapidly. With the help of modern information networks and communication technologies, it has become the "main driver" for the digitalization of China's industrial structure. Through the two paths of industrial digitalization and digital industrialization, it has continuously promoted the transformation and upgrading of traditional industries. Digital industrialization is the foundation for the transformation and upgrading of the industrial structure, and industrial digitalization is the decisive factor for it. This article aims to deeply analyze the impact of the digital economy on the transformation and upgrading of the industrial structure, and explore effective paths and strategies to promote the deep integration of the two. Among them, further research is conducted with technological innovation as the mediating variable, hoping to promote enterprises to carry out the transformation and upgrading of the industrial structure through technological innovation generated by the development of the digital economy, and accelerate the coordinated and common progress of regional industries. Meanwhile, it is concluded that China needs to accelerate the construction of digital infrastructure, optimize the spatial structure and strategic layout of the digital economy, speed up the construction of a modern industrial system, and promote the transformation and upgrading of the industrial structure.</w:t>
      </w:r>
    </w:p>
    <w:p w14:paraId="4C4612F7">
      <w:pPr>
        <w:pStyle w:val="style0"/>
        <w:pageBreakBefore w:val="false"/>
        <w:kinsoku/>
        <w:wordWrap/>
        <w:overflowPunct/>
        <w:topLinePunct w:val="false"/>
        <w:autoSpaceDE/>
        <w:autoSpaceDN/>
        <w:bidi w:val="false"/>
        <w:adjustRightInd/>
        <w:spacing w:lineRule="auto" w:line="360"/>
        <w:textAlignment w:val="auto"/>
        <w:rPr>
          <w:rFonts w:ascii="Times New Roman" w:cs="Times New Roman" w:eastAsia="宋体" w:hAnsi="Times New Roman" w:hint="default"/>
          <w:lang w:val="en-US" w:eastAsia="zh-CN"/>
        </w:rPr>
      </w:pPr>
      <w:r>
        <w:rPr>
          <w:rFonts w:ascii="Times New Roman" w:cs="Times New Roman" w:eastAsia="宋体" w:hAnsi="Times New Roman" w:hint="default"/>
          <w:b/>
          <w:bCs/>
          <w:sz w:val="24"/>
        </w:rPr>
        <w:t>Key words：</w:t>
      </w:r>
      <w:r>
        <w:rPr>
          <w:rFonts w:ascii="Times New Roman" w:cs="Times New Roman" w:eastAsia="宋体" w:hAnsi="Times New Roman" w:hint="default"/>
          <w:kern w:val="44"/>
          <w:sz w:val="24"/>
          <w:szCs w:val="24"/>
        </w:rPr>
        <w:t xml:space="preserve">Digital Economy; </w:t>
      </w:r>
      <w:r>
        <w:rPr>
          <w:rFonts w:ascii="Times New Roman" w:cs="Times New Roman" w:eastAsia="宋体" w:hAnsi="Times New Roman" w:hint="default"/>
          <w:color w:val="333333"/>
          <w:kern w:val="0"/>
          <w:sz w:val="24"/>
          <w:szCs w:val="24"/>
        </w:rPr>
        <w:t>Industrial structure</w:t>
      </w:r>
      <w:r>
        <w:rPr>
          <w:rFonts w:ascii="Times New Roman" w:cs="Times New Roman" w:eastAsia="宋体" w:hAnsi="Times New Roman" w:hint="default"/>
          <w:kern w:val="44"/>
          <w:sz w:val="24"/>
          <w:szCs w:val="24"/>
        </w:rPr>
        <w:t xml:space="preserve">; </w:t>
      </w:r>
      <w:r>
        <w:rPr>
          <w:rFonts w:ascii="Times New Roman" w:cs="Times New Roman" w:eastAsia="宋体" w:hAnsi="Times New Roman" w:hint="default"/>
          <w:color w:val="333333"/>
          <w:kern w:val="0"/>
          <w:sz w:val="24"/>
          <w:szCs w:val="24"/>
        </w:rPr>
        <w:t>Transformation and upgrading</w:t>
      </w:r>
      <w:r>
        <w:rPr>
          <w:rFonts w:ascii="Times New Roman" w:cs="Times New Roman" w:eastAsia="宋体" w:hAnsi="Times New Roman" w:hint="default"/>
          <w:kern w:val="44"/>
          <w:sz w:val="24"/>
          <w:szCs w:val="24"/>
        </w:rPr>
        <w:t xml:space="preserve">; </w:t>
      </w:r>
      <w:r>
        <w:rPr>
          <w:rFonts w:ascii="Times New Roman" w:cs="Times New Roman" w:eastAsia="宋体" w:hAnsi="Times New Roman" w:hint="default"/>
          <w:color w:val="333333"/>
          <w:kern w:val="0"/>
          <w:sz w:val="24"/>
          <w:szCs w:val="24"/>
        </w:rPr>
        <w:t>Technological innovation</w:t>
      </w:r>
    </w:p>
    <w:p w14:paraId="4A5308B4">
      <w:pPr>
        <w:pStyle w:val="style0"/>
        <w:pageBreakBefore w:val="false"/>
        <w:kinsoku/>
        <w:wordWrap/>
        <w:overflowPunct/>
        <w:topLinePunct w:val="false"/>
        <w:autoSpaceDE/>
        <w:autoSpaceDN/>
        <w:bidi w:val="false"/>
        <w:adjustRightInd/>
        <w:spacing w:lineRule="auto" w:line="360"/>
        <w:jc w:val="left"/>
        <w:textAlignment w:val="auto"/>
        <w:rPr>
          <w:rFonts w:ascii="Times New Roman" w:cs="Times New Roman" w:hAnsi="Times New Roman" w:hint="default"/>
          <w:lang w:val="en-US" w:eastAsia="zh-CN"/>
        </w:rPr>
        <w:sectPr>
          <w:footerReference w:type="default" r:id="rId6"/>
          <w:footerReference w:type="first" r:id="rId7"/>
          <w:pgSz w:w="11906" w:h="16838" w:orient="portrait"/>
          <w:pgMar w:top="1417" w:right="1417" w:bottom="1417" w:left="1417" w:header="851" w:footer="992" w:gutter="0"/>
          <w:pgBorders w:zOrder="front" w:display="allPages" w:offsetFrom="text">
            <w:top w:val="none" w:sz="0" w:space="0" w:color="auto"/>
            <w:left w:val="none" w:sz="0" w:space="0" w:color="auto"/>
            <w:bottom w:val="none" w:sz="0" w:space="0" w:color="auto"/>
            <w:right w:val="none" w:sz="0" w:space="0" w:color="auto"/>
          </w:pgBorders>
          <w:pgNumType w:fmt="decimal"/>
          <w:cols w:space="720" w:num="1"/>
          <w:titlePg/>
          <w:docGrid w:linePitch="312" w:charSpace="0"/>
        </w:sectPr>
      </w:pPr>
    </w:p>
    <w:bookmarkStart w:id="4" w:name="_Toc24218"/>
    <w:bookmarkStart w:id="5" w:name="_Toc7123"/>
    <w:p w14:paraId="6D139699">
      <w:pPr>
        <w:pStyle w:val="style0"/>
        <w:keepNext/>
        <w:keepLines/>
        <w:pageBreakBefore w:val="false"/>
        <w:widowControl w:val="false"/>
        <w:kinsoku/>
        <w:wordWrap/>
        <w:overflowPunct/>
        <w:topLinePunct w:val="false"/>
        <w:autoSpaceDE/>
        <w:autoSpaceDN/>
        <w:bidi w:val="false"/>
        <w:adjustRightInd/>
        <w:spacing w:lineRule="auto" w:line="360"/>
        <w:jc w:val="center"/>
        <w:textAlignment w:val="auto"/>
        <w:outlineLvl w:val="0"/>
        <w:rPr>
          <w:rFonts w:ascii="Times New Roman" w:cs="Times New Roman" w:eastAsia="黑体" w:hAnsi="Times New Roman" w:hint="default"/>
          <w:b/>
          <w:kern w:val="44"/>
          <w:sz w:val="32"/>
          <w:szCs w:val="24"/>
          <w:lang w:val="en-US" w:bidi="ar-SA" w:eastAsia="zh-CN"/>
        </w:rPr>
      </w:pPr>
      <w:r>
        <w:rPr>
          <w:rFonts w:ascii="Times New Roman" w:cs="Times New Roman" w:eastAsia="黑体" w:hAnsi="Times New Roman" w:hint="default"/>
          <w:b/>
          <w:kern w:val="44"/>
          <w:sz w:val="32"/>
          <w:szCs w:val="24"/>
          <w:lang w:val="en-US" w:bidi="ar-SA" w:eastAsia="zh-CN"/>
        </w:rPr>
        <w:t>第1章 绪论</w:t>
      </w:r>
      <w:bookmarkEnd w:id="4"/>
      <w:bookmarkEnd w:id="5"/>
    </w:p>
    <w:p w14:paraId="7B328259">
      <w:pPr>
        <w:pStyle w:val="style0"/>
        <w:pageBreakBefore w:val="false"/>
        <w:kinsoku/>
        <w:wordWrap/>
        <w:overflowPunct/>
        <w:topLinePunct w:val="false"/>
        <w:autoSpaceDE/>
        <w:autoSpaceDN/>
        <w:bidi w:val="false"/>
        <w:adjustRightInd/>
        <w:spacing w:lineRule="auto" w:line="360"/>
        <w:textAlignment w:val="auto"/>
        <w:rPr>
          <w:rFonts w:ascii="Times New Roman" w:cs="Times New Roman" w:eastAsia="宋体" w:hAnsi="Times New Roman" w:hint="default"/>
          <w:lang w:val="en-US" w:eastAsia="zh-CN"/>
        </w:rPr>
      </w:pPr>
    </w:p>
    <w:bookmarkStart w:id="6" w:name="_Toc25586"/>
    <w:p w14:paraId="5B25F493">
      <w:pPr>
        <w:pStyle w:val="style0"/>
        <w:keepNext/>
        <w:keepLines/>
        <w:pageBreakBefore w:val="false"/>
        <w:widowControl w:val="false"/>
        <w:kinsoku/>
        <w:wordWrap/>
        <w:overflowPunct/>
        <w:topLinePunct w:val="false"/>
        <w:autoSpaceDE/>
        <w:autoSpaceDN/>
        <w:bidi w:val="false"/>
        <w:adjustRightInd/>
        <w:spacing w:beforeAutospacing="false" w:afterAutospacing="false" w:lineRule="auto" w:line="360"/>
        <w:jc w:val="left"/>
        <w:textAlignment w:val="auto"/>
        <w:outlineLvl w:val="1"/>
        <w:rPr>
          <w:rFonts w:ascii="Times New Roman" w:cs="Times New Roman" w:eastAsia="黑体" w:hAnsi="Times New Roman" w:hint="default"/>
          <w:kern w:val="2"/>
          <w:sz w:val="28"/>
          <w:szCs w:val="24"/>
          <w:lang w:val="en-US" w:bidi="ar-SA" w:eastAsia="zh-CN"/>
        </w:rPr>
      </w:pPr>
      <w:r>
        <w:rPr>
          <w:rFonts w:ascii="Times New Roman" w:cs="Times New Roman" w:eastAsia="黑体" w:hAnsi="Times New Roman" w:hint="default"/>
          <w:kern w:val="2"/>
          <w:sz w:val="28"/>
          <w:szCs w:val="24"/>
          <w:lang w:val="en-US" w:bidi="ar-SA" w:eastAsia="zh-CN"/>
        </w:rPr>
        <w:t>1.1研究背景与意义</w:t>
      </w:r>
      <w:bookmarkEnd w:id="6"/>
      <w:r>
        <w:rPr>
          <w:rFonts w:ascii="Times New Roman" w:cs="Times New Roman" w:eastAsia="黑体" w:hAnsi="Times New Roman" w:hint="default"/>
          <w:kern w:val="2"/>
          <w:sz w:val="28"/>
          <w:szCs w:val="24"/>
          <w:lang w:val="en-US" w:bidi="ar-SA" w:eastAsia="zh-CN"/>
        </w:rPr>
        <w:t xml:space="preserve"> </w:t>
      </w:r>
    </w:p>
    <w:bookmarkStart w:id="7" w:name="_Toc8437"/>
    <w:p w14:paraId="1A0E3F9D">
      <w:pPr>
        <w:pStyle w:val="style0"/>
        <w:pageBreakBefore w:val="false"/>
        <w:kinsoku/>
        <w:wordWrap/>
        <w:overflowPunct/>
        <w:topLinePunct w:val="false"/>
        <w:autoSpaceDE/>
        <w:autoSpaceDN/>
        <w:bidi w:val="false"/>
        <w:adjustRightIn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数字经济作为新一代技术革新的代表，在互联网、人工智能、5G通信等技术的相继推出后，对中国经济发展起到了至关重要的作用，据统计，中国数字经济规模在2021年达到了45.5万亿元，较“十三五”时期增长了1倍多，增速稳居全球首位，故中国数字经济基础条件十分优越，且数字经济具有规模经济、范围经济与长尾效应等特征，可以通过降低搜寻成本，优化市场中信息匹配效率，提升市场交易效率，使得经济发展动力转向创新驱动,为产业结构转型提供了良好的发展基础，比如，数字经济凭借大数据、云计算、区块链等新一代信息技术，促进了全要素数字化转型，催生了新业态和新模式，在优化资源配置、激发市场活力等方面为产业转型提供了有力支撑。产业结构转型作为现代经济发展中的核心议题，承载着推动经济高质量、可持续发展的重任，不仅关乎经济的稳健增长，更是社会福祉提升与环境可持续性的关键所在。从经济韧性的角度来看，产业结构转型是应对外部经济波动、增强经济抗风险能力的有效途径，这就意味着产业结构转型升级与数字经济全面发展有着密不可分的联系。通过产业结构转型，才能促进新兴产业与传统产业的融合与升级，构建多元化、高附加值的产业体系，有效抵御经济周期波动，保障国家经济安全与稳定。此外，产业结构转型是解决资源错配、环境污染等深层次问题的治本之策。传统产业往往伴随高能耗、高污染问题，而绿色、低碳、循环经济模式则成为新趋势，研究数字经济对产业结构转型升级的影响，方便进一步探求数字经济水平与本地产业升级的关系，为政府推进产业结构向环保、节能、高效方向转型提供理论支持，减少对自然资源的过度依赖，降低环境污染，促进生态平衡。</w:t>
      </w:r>
    </w:p>
    <w:p w14:paraId="2F64569D">
      <w:pPr>
        <w:pStyle w:val="style0"/>
        <w:pageBreakBefore w:val="false"/>
        <w:kinsoku/>
        <w:wordWrap/>
        <w:overflowPunct/>
        <w:topLinePunct w:val="false"/>
        <w:autoSpaceDE/>
        <w:autoSpaceDN/>
        <w:bidi w:val="false"/>
        <w:adjustRightIn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本文以中国31个省、市（港澳台除外）2014—2022年的数据为例，使用熵权法分析中国数字经济发展水平指数的动态变化，同时借助耦合协调度模型，通过耦合度与协调度，分别对所研究的内部若干子系统与整体系统进行研究与评价，深入研究数字经济与产业结构转型升级之间的内在联系，揭示数字经济在产业转型中的具体作用机制，为相关政策制定提供科学依据，推动数字经济与实体经济的深度融合，助力经济转型升级。</w:t>
      </w:r>
    </w:p>
    <w:p w14:paraId="22141ACF">
      <w:pPr>
        <w:pStyle w:val="style0"/>
        <w:keepNext/>
        <w:keepLines/>
        <w:pageBreakBefore w:val="false"/>
        <w:widowControl w:val="false"/>
        <w:kinsoku/>
        <w:wordWrap/>
        <w:overflowPunct/>
        <w:topLinePunct w:val="false"/>
        <w:autoSpaceDE/>
        <w:autoSpaceDN/>
        <w:bidi w:val="false"/>
        <w:adjustRightInd/>
        <w:spacing w:beforeAutospacing="false" w:afterAutospacing="false" w:lineRule="auto" w:line="360"/>
        <w:jc w:val="left"/>
        <w:textAlignment w:val="auto"/>
        <w:outlineLvl w:val="1"/>
        <w:rPr>
          <w:rFonts w:ascii="Times New Roman" w:cs="Times New Roman" w:eastAsia="黑体" w:hAnsi="Times New Roman" w:hint="default"/>
          <w:kern w:val="2"/>
          <w:sz w:val="28"/>
          <w:szCs w:val="24"/>
          <w:lang w:val="en-US" w:bidi="ar-SA" w:eastAsia="zh-CN"/>
        </w:rPr>
      </w:pPr>
      <w:r>
        <w:rPr>
          <w:rFonts w:ascii="Times New Roman" w:cs="Times New Roman" w:eastAsia="黑体" w:hAnsi="Times New Roman" w:hint="default"/>
          <w:kern w:val="2"/>
          <w:sz w:val="28"/>
          <w:szCs w:val="24"/>
          <w:lang w:val="en-US" w:bidi="ar-SA" w:eastAsia="zh-CN"/>
        </w:rPr>
        <w:t>1.2文献综述</w:t>
      </w:r>
      <w:bookmarkEnd w:id="7"/>
      <w:r>
        <w:rPr>
          <w:rFonts w:ascii="Times New Roman" w:cs="Times New Roman" w:eastAsia="黑体" w:hAnsi="Times New Roman" w:hint="default"/>
          <w:kern w:val="2"/>
          <w:sz w:val="28"/>
          <w:szCs w:val="24"/>
          <w:lang w:val="en-US" w:bidi="ar-SA" w:eastAsia="zh-CN"/>
        </w:rPr>
        <w:t xml:space="preserve"> </w:t>
      </w:r>
    </w:p>
    <w:p w14:paraId="2ED598E6">
      <w:pPr>
        <w:pStyle w:val="style0"/>
        <w:pageBreakBefore w:val="false"/>
        <w:kinsoku/>
        <w:wordWrap/>
        <w:overflowPunct/>
        <w:topLinePunct w:val="false"/>
        <w:autoSpaceDE/>
        <w:autoSpaceDN/>
        <w:bidi w:val="false"/>
        <w:adjustRightIn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近年来，随着数字经济在中国的迅猛发展，学术界围绕数字经济与产业结构转型的关系展开了多维度研究，研究内容涵盖理论框架、作用机制及政策建议等方面。国内学者的研究主要集中在以下几个方面：</w:t>
      </w:r>
    </w:p>
    <w:p w14:paraId="4666B9B8">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color w:val="auto"/>
          <w:sz w:val="24"/>
          <w:szCs w:val="18"/>
          <w:lang w:val="en-US" w:eastAsia="zh-CN"/>
        </w:rPr>
      </w:pPr>
      <w:r>
        <w:rPr>
          <w:rFonts w:ascii="Times New Roman" w:cs="Times New Roman" w:eastAsia="宋体" w:hAnsi="Times New Roman" w:hint="default"/>
          <w:sz w:val="24"/>
          <w:lang w:val="en-US" w:eastAsia="zh-CN"/>
        </w:rPr>
        <w:t>（1）</w:t>
      </w:r>
      <w:r>
        <w:rPr>
          <w:rFonts w:ascii="Times New Roman" w:cs="Times New Roman" w:eastAsia="宋体" w:hAnsi="Times New Roman" w:hint="default"/>
          <w:color w:val="auto"/>
          <w:sz w:val="24"/>
          <w:szCs w:val="18"/>
          <w:lang w:val="en-US" w:eastAsia="zh-CN"/>
        </w:rPr>
        <w:t>数字经济驱动产业结构转型的理论框架：</w:t>
      </w:r>
    </w:p>
    <w:p w14:paraId="554DF59E">
      <w:pPr>
        <w:pStyle w:val="style0"/>
        <w:pageBreakBefore w:val="false"/>
        <w:kinsoku/>
        <w:wordWrap/>
        <w:overflowPunct/>
        <w:topLinePunct w:val="false"/>
        <w:autoSpaceDE/>
        <w:autoSpaceDN/>
        <w:bidi w:val="false"/>
        <w:adjustRightIn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国内学者普遍认为，数字经济通过“数字产业化”和“产业数字化”双轮驱动，重塑产业形态并推动结构升级。例如：郑昌兴（2024）认为随着互联网与信息技术的变革，数字经济已然成为一种新的经济形态，取代一些传统经济运营模式，对中国经济发展起到至关重要的作用。数字经济改变传统产业运行模式的同时，不断催生新产业、新业态，进而优化产业结构。因此，数字经济不仅是经济增长的重要支撑点，更是促进产业结构转型升级的重要源头。郭凯明(2019)认为人工智能是引领新一轮科技革命和产业变革的战略性技术，对劳动或资本都可能产生偏向的替代性，在不同产业具有差异化的应用前景，能通过加速生产要素在产业部门间的流动推动实现产业转型升级。陈晓东和杨晓霞(2021)认为数字经济是经济转型的新动能，能推动以劳动密集型、重工业为主的产业结构向技术含量高、环境友好型为主的产业结构转移，是中国产业结构向中高端迈进的重要驱动力。</w:t>
      </w:r>
    </w:p>
    <w:p w14:paraId="62B1420C">
      <w:pPr>
        <w:pStyle w:val="style0"/>
        <w:pageBreakBefore w:val="false"/>
        <w:kinsoku/>
        <w:wordWrap/>
        <w:overflowPunct/>
        <w:topLinePunct w:val="false"/>
        <w:autoSpaceDE/>
        <w:autoSpaceDN/>
        <w:bidi w:val="false"/>
        <w:adjustRightIn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（2）数字经济影响产业结构的作用机制</w:t>
      </w:r>
    </w:p>
    <w:p w14:paraId="1DB41682">
      <w:pPr>
        <w:pStyle w:val="style0"/>
        <w:pageBreakBefore w:val="false"/>
        <w:kinsoku/>
        <w:wordWrap/>
        <w:overflowPunct/>
        <w:topLinePunct w:val="false"/>
        <w:autoSpaceDE/>
        <w:autoSpaceDN/>
        <w:bidi w:val="false"/>
        <w:adjustRightIn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国内研究从多个角度揭示了数字经济推动产业结构转型的路径，包括技术创新驱动机制，资源配置优化机制两个方面，以下作具体说明：</w:t>
      </w:r>
    </w:p>
    <w:p w14:paraId="57BD0B34">
      <w:pPr>
        <w:pStyle w:val="style0"/>
        <w:pageBreakBefore w:val="false"/>
        <w:kinsoku/>
        <w:wordWrap/>
        <w:overflowPunct/>
        <w:topLinePunct w:val="false"/>
        <w:autoSpaceDE/>
        <w:autoSpaceDN/>
        <w:bidi w:val="false"/>
        <w:adjustRightIn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技术创新驱动：技术创新是数字经济影响产业结构的重要方面，例如：张明珠（2024）发现绿色技术创新在产业结构优化中发挥了一定的中介作用，引入绿色技术创新变量之后数字经济对产业结构高级化的促进作用加强，对产业结构合理化的驱动作用有减弱趋势，但整体来看存在一定的促进效应，推动生产方式发生转变的直接力量是技术创新。白恩来，杨 帆（2023）认为，数字经济在政府主动投入和市场要素(人才+资本）积极参与的加持下形成了产业创新生态，为创新活动的开展提供了良好的条件和环境，随着技术创新活动和成果在产业发展中的推广和渗透，最终实现在“质”和“量”的双重维度下促进产业结构转型升级。在技术方面，柳江（2024）认为数字经济能通过深化数字技术在产业场景中的应用改造传统产业，提高产品与服务的供给效率，提升产业部门的劳动生产率，又能催生出新的产业，带来产业比例关系的演进。</w:t>
      </w:r>
    </w:p>
    <w:p w14:paraId="586A4228">
      <w:pPr>
        <w:pStyle w:val="style0"/>
        <w:pageBreakBefore w:val="false"/>
        <w:kinsoku/>
        <w:wordWrap/>
        <w:overflowPunct/>
        <w:topLinePunct w:val="false"/>
        <w:autoSpaceDE/>
        <w:autoSpaceDN/>
        <w:bidi w:val="false"/>
        <w:adjustRightIn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资源配置效率提升：林婷婷（2024）通过对佛山市的数字经济，产业聚集，产业需求的研究，加以基准回归结果的论证认为数字经济能够通过赋能产业集聚、刺激消费需求和创造新的投资需求推动佛山市产业结构转型升级。陈晓英等（2025）认为数字经济发展既会在供给端提升厂商生产效率, 通过偏向性的技术赋能推动产业结构转型, 又会在需求端促进居民消费结构升级, 继而助力产业结构转型。 因此，要想充分释放数字经济对产业结构转型的积极作用, 需要从供给端和需求端协同发力。同时，人才聚集也是重中之重，李雅娟（2025）发现数字经济发展间接通过影响高层次人才聚集度来促进结构转型升级，表明人才在单位转型升级过程中起到了一定作用，为了深化产业转型升级，要加大人才培养和支持力度，完善人才发展机制和体系。</w:t>
      </w:r>
    </w:p>
    <w:p w14:paraId="0964374F">
      <w:pPr>
        <w:pStyle w:val="style0"/>
        <w:pageBreakBefore w:val="false"/>
        <w:kinsoku/>
        <w:wordWrap/>
        <w:overflowPunct/>
        <w:topLinePunct w:val="false"/>
        <w:autoSpaceDE/>
        <w:autoSpaceDN/>
        <w:bidi w:val="false"/>
        <w:adjustRightIn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（3）数字经济驱动产业结构转型的政策建议</w:t>
      </w:r>
    </w:p>
    <w:p w14:paraId="306A401A">
      <w:pPr>
        <w:pStyle w:val="style0"/>
        <w:pageBreakBefore w:val="false"/>
        <w:kinsoku/>
        <w:wordWrap/>
        <w:overflowPunct/>
        <w:topLinePunct w:val="false"/>
        <w:autoSpaceDE/>
        <w:autoSpaceDN/>
        <w:bidi w:val="false"/>
        <w:adjustRightIn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在国内，关于数字经济对产业转型影响的研究已经取得了一定的成果。一些学者指出，数字经济通过技术创新和产业升级，推动了产业结构的优化和转型。发挥作用的主体主要有两个，分别为企业与政府，李悦（2025）认为企业应当成为科研创新的主体，与政府部门紧密合作，共同设立专项研发基金，</w:t>
      </w:r>
    </w:p>
    <w:p w14:paraId="0CF92F2C">
      <w:pPr>
        <w:pStyle w:val="style0"/>
        <w:pageBreakBefore w:val="false"/>
        <w:kinsoku/>
        <w:wordWrap/>
        <w:overflowPunct/>
        <w:topLinePunct w:val="false"/>
        <w:autoSpaceDE/>
        <w:autoSpaceDN/>
        <w:bidi w:val="false"/>
        <w:adjustRightIn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同时企业还需加大对数字型人才的培育力度，吸引并汇聚各方英才，共同打造一个以数字经济为基础的技术密集型产业集群。此外，相关部门可通过设立产业园区，汇聚先进的数字技术与要素，吸引更多优秀的研发与技术人才， 推动数字技术与传统产业的深度融合，为传统产业注入新的活力，裴耀琳（2024）认为数字经济发展要求政府改革并遵循新的制度设计与治理方式，由此推动制度变革。适宜的制度能有效避免市场盲从与信息不对称，这既有助于形成更公平的竞争环境，又能规范交易行为，推动劳动力、资本等要素在产业间合理流动，促进产业结构转型。</w:t>
      </w:r>
    </w:p>
    <w:p w14:paraId="36AA290E">
      <w:pPr>
        <w:pStyle w:val="style0"/>
        <w:pageBreakBefore w:val="false"/>
        <w:kinsoku/>
        <w:wordWrap/>
        <w:overflowPunct/>
        <w:topLinePunct w:val="false"/>
        <w:autoSpaceDE/>
        <w:autoSpaceDN/>
        <w:bidi w:val="false"/>
        <w:adjustRightIn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在国外，对于数字经济的研究起步时间相较于国内更早，对于数字经济的概念以及核算方法的提出也相对完善。首先，对数字经济内涵概念的提出，在上世(1996)美国复合技术联盟主席Tapscott一文，其中详细的阐述了当时美国互联网与数字经济的联系，也被公认为“世界数字经济学之父”。Kim和Barua等(2002)提出了这种新的经济形态的一个较为全面的概念。Bo等(2004)提出数字经济是动态运行模式存在的，它不仅涵盖了网络生产经营活动，还包括在日常经济生活中人们对于信息技术的推广和应用。当然，数字经济对产业转型影响的研究也备受关注，从微观和宏观的角度探讨数字经济对高质量发展的内在逻辑就能发现，数字经济通过促进规模经济、产业转型以及技术创新和技术溢出，赋能高质量发展。同时，数字经济还通过提升创新水平和产业结构升级，推动了经济社会的高质量发展。</w:t>
      </w:r>
    </w:p>
    <w:p w14:paraId="1F52679F">
      <w:pPr>
        <w:pStyle w:val="style0"/>
        <w:pageBreakBefore w:val="false"/>
        <w:kinsoku/>
        <w:wordWrap/>
        <w:overflowPunct/>
        <w:topLinePunct w:val="false"/>
        <w:autoSpaceDE/>
        <w:autoSpaceDN/>
        <w:bidi w:val="false"/>
        <w:adjustRightIn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另外，国外学者还研究了数字经济对产业结构升级的影响路径。Tapscott认为，数字经济可以推动要素市场化进程，通过市场这只“看不见的手”实现要素自由流动与合理高效配置，从而调整经济结构，提高经济效率，推动产业结构转型升级。</w:t>
      </w:r>
    </w:p>
    <w:p w14:paraId="05820A9B">
      <w:pPr>
        <w:pStyle w:val="style0"/>
        <w:pageBreakBefore w:val="false"/>
        <w:kinsoku/>
        <w:wordWrap/>
        <w:overflowPunct/>
        <w:topLinePunct w:val="false"/>
        <w:autoSpaceDE/>
        <w:autoSpaceDN/>
        <w:bidi w:val="false"/>
        <w:adjustRightIn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本文将科技创新与数字经济及产业结构升级放在同一框架下进行考察，结果表明，科技创新在产业结构优化中发挥了一定的中介作用，从侧边说明，科技创新能够加强数字经济对产业结构转型升级的促进作用。对数字经济对产业结构高级化的作用进行研究，会发现其随着产业结构级化水平的提高而加强，对产业结构合理化的促进效应随着产业结构合理化水平的增大而出现减小趋势。并对数字经济与产业结构升级之间的非线性关系，进行研究，以及数字经济在不同行业、不同地区的影响差异等方面，因此，本文将在前人研究的基础上，采用基准回归模型、中介效应模型探究数字经济对产业结构转型升级的影响，研究结果显示：数字经济显著推动了产业结构的升级和优化。</w:t>
      </w:r>
    </w:p>
    <w:p w14:paraId="477361DD">
      <w:pPr>
        <w:pStyle w:val="style0"/>
        <w:pageBreakBefore w:val="false"/>
        <w:kinsoku/>
        <w:wordWrap/>
        <w:overflowPunct/>
        <w:topLinePunct w:val="false"/>
        <w:autoSpaceDE/>
        <w:autoSpaceDN/>
        <w:bidi w:val="false"/>
        <w:adjustRightIn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梳理上述文献可以发现,数字经济通过技术创新驱动机制，资源配置优化机制促进产业结构转型均可归类于驱动因素中的供给因素。目前,不论是理论分析还是实证检验,很少有文献从需求角度分析数字经济如何促进产业结构转型升级,这为本文的研究提供了空间。总之,围绕数字经济发展对产业结构转型升级影响的研究不断推进,但仍存在不足之处。针对相关局限和不足,本文在以往文献的基础上构建数字经济促进产业结构转型升级的理论框架,并提出在需求端的作用机制。然后,基于数据测度数字经济发展水平,进而考查数字经济发展对产业间和产业内结构转型升级的影响,对现有研究进行拓展。</w:t>
      </w:r>
    </w:p>
    <w:p w14:paraId="103060FE">
      <w:pPr>
        <w:pStyle w:val="style0"/>
        <w:keepNext w:val="false"/>
        <w:keepLines w:val="false"/>
        <w:pageBreakBefore w:val="false"/>
        <w:widowControl/>
        <w:kinsoku/>
        <w:wordWrap/>
        <w:overflowPunct/>
        <w:topLinePunct w:val="false"/>
        <w:autoSpaceDE/>
        <w:autoSpaceDN/>
        <w:bidi w:val="false"/>
        <w:adjustRightInd/>
        <w:snapToGrid/>
        <w:spacing w:lineRule="auto" w:line="360"/>
        <w:ind w:firstLine="480" w:firstLineChars="200"/>
        <w:jc w:val="left"/>
        <w:textAlignment w:val="auto"/>
        <w:rPr>
          <w:rFonts w:ascii="Times New Roman" w:cs="Times New Roman" w:eastAsia="宋体" w:hAnsi="Times New Roman" w:hint="default"/>
          <w:kern w:val="0"/>
          <w:sz w:val="24"/>
          <w:lang w:val="en-US" w:eastAsia="zh-CN"/>
        </w:rPr>
      </w:pPr>
    </w:p>
    <w:p w14:paraId="28DCAFB8">
      <w:pPr>
        <w:pStyle w:val="style0"/>
        <w:keepNext w:val="false"/>
        <w:keepLines w:val="false"/>
        <w:pageBreakBefore w:val="false"/>
        <w:widowControl w:val="false"/>
        <w:tabs>
          <w:tab w:val="left" w:leader="none" w:pos="7740"/>
        </w:tabs>
        <w:kinsoku/>
        <w:wordWrap/>
        <w:overflowPunct/>
        <w:topLinePunct w:val="false"/>
        <w:autoSpaceDE/>
        <w:autoSpaceDN/>
        <w:bidi w:val="false"/>
        <w:adjustRightInd/>
        <w:snapToGrid/>
        <w:spacing w:lineRule="auto" w:line="360"/>
        <w:jc w:val="left"/>
        <w:textAlignment w:val="auto"/>
        <w:rPr>
          <w:rFonts w:ascii="Times New Roman" w:cs="Times New Roman" w:eastAsia="黑体" w:hAnsi="Times New Roman" w:hint="default"/>
          <w:kern w:val="2"/>
          <w:sz w:val="28"/>
          <w:szCs w:val="28"/>
          <w:lang w:val="en-US" w:bidi="ar-SA" w:eastAsia="zh-CN"/>
        </w:rPr>
      </w:pPr>
    </w:p>
    <w:p w14:paraId="715B9856">
      <w:pPr>
        <w:pStyle w:val="style0"/>
        <w:pageBreakBefore w:val="false"/>
        <w:kinsoku/>
        <w:wordWrap/>
        <w:overflowPunct/>
        <w:topLinePunct w:val="false"/>
        <w:autoSpaceDE/>
        <w:autoSpaceDN/>
        <w:bidi w:val="false"/>
        <w:adjustRightInd/>
        <w:spacing w:lineRule="auto" w:line="360"/>
        <w:jc w:val="left"/>
        <w:textAlignment w:val="auto"/>
        <w:rPr>
          <w:rFonts w:ascii="Times New Roman" w:cs="Times New Roman" w:eastAsia="宋体" w:hAnsi="Times New Roman" w:hint="default"/>
          <w:color w:val="ff0000"/>
          <w:sz w:val="24"/>
          <w:szCs w:val="24"/>
          <w:lang w:eastAsia="zh-CN"/>
        </w:rPr>
      </w:pPr>
    </w:p>
    <w:p w14:paraId="0E4DC078">
      <w:pPr>
        <w:pStyle w:val="style0"/>
        <w:keepNext w:val="false"/>
        <w:keepLines w:val="false"/>
        <w:pageBreakBefore w:val="false"/>
        <w:widowControl w:val="false"/>
        <w:kinsoku/>
        <w:wordWrap/>
        <w:overflowPunct/>
        <w:topLinePunct w:val="false"/>
        <w:autoSpaceDE/>
        <w:autoSpaceDN/>
        <w:bidi w:val="false"/>
        <w:adjustRightInd/>
        <w:snapToGrid/>
        <w:spacing w:lineRule="auto" w:line="360"/>
        <w:jc w:val="left"/>
        <w:textAlignment w:val="auto"/>
        <w:rPr>
          <w:rFonts w:ascii="Times New Roman" w:cs="Times New Roman" w:eastAsia="宋体" w:hAnsi="Times New Roman" w:hint="default"/>
          <w:sz w:val="24"/>
        </w:rPr>
      </w:pPr>
    </w:p>
    <w:p w14:paraId="1C8641B8">
      <w:pPr>
        <w:pStyle w:val="style0"/>
        <w:keepNext w:val="false"/>
        <w:keepLines w:val="false"/>
        <w:pageBreakBefore w:val="false"/>
        <w:widowControl w:val="false"/>
        <w:kinsoku/>
        <w:wordWrap/>
        <w:overflowPunct/>
        <w:topLinePunct w:val="false"/>
        <w:autoSpaceDE/>
        <w:autoSpaceDN/>
        <w:bidi w:val="false"/>
        <w:adjustRightInd/>
        <w:snapToGrid/>
        <w:spacing w:lineRule="auto" w:line="360"/>
        <w:jc w:val="left"/>
        <w:textAlignment w:val="auto"/>
        <w:rPr>
          <w:rFonts w:ascii="Times New Roman" w:cs="Times New Roman" w:hAnsi="Times New Roman" w:hint="default"/>
          <w:sz w:val="24"/>
        </w:rPr>
        <w:sectPr>
          <w:footerReference w:type="default" r:id="rId8"/>
          <w:footerReference w:type="first" r:id="rId9"/>
          <w:pgSz w:w="11906" w:h="16838" w:orient="portrait"/>
          <w:pgMar w:top="1417" w:right="1417" w:bottom="1417" w:left="1417" w:header="851" w:footer="992" w:gutter="0"/>
          <w:pgBorders w:zOrder="front" w:display="allPages" w:offsetFrom="text">
            <w:top w:val="none" w:sz="0" w:space="0" w:color="auto"/>
            <w:left w:val="none" w:sz="0" w:space="0" w:color="auto"/>
            <w:bottom w:val="none" w:sz="0" w:space="0" w:color="auto"/>
            <w:right w:val="none" w:sz="0" w:space="0" w:color="auto"/>
          </w:pgBorders>
          <w:pgNumType w:fmt="decimal"/>
          <w:cols w:space="720" w:num="1"/>
          <w:titlePg/>
          <w:docGrid w:linePitch="312" w:charSpace="0"/>
        </w:sectPr>
      </w:pPr>
    </w:p>
    <w:bookmarkStart w:id="8" w:name="_Toc17402"/>
    <w:p w14:paraId="1EAD8A12">
      <w:pPr>
        <w:pStyle w:val="style0"/>
        <w:keepNext/>
        <w:keepLines/>
        <w:pageBreakBefore w:val="false"/>
        <w:widowControl w:val="false"/>
        <w:numPr>
          <w:ilvl w:val="0"/>
          <w:numId w:val="1"/>
        </w:numPr>
        <w:kinsoku/>
        <w:wordWrap/>
        <w:overflowPunct/>
        <w:topLinePunct w:val="false"/>
        <w:autoSpaceDE/>
        <w:autoSpaceDN/>
        <w:bidi w:val="false"/>
        <w:adjustRightInd/>
        <w:spacing w:lineRule="auto" w:line="360"/>
        <w:jc w:val="center"/>
        <w:textAlignment w:val="auto"/>
        <w:outlineLvl w:val="0"/>
        <w:rPr>
          <w:rFonts w:ascii="Times New Roman" w:cs="Times New Roman" w:eastAsia="黑体" w:hAnsi="Times New Roman" w:hint="default"/>
          <w:b/>
          <w:kern w:val="44"/>
          <w:sz w:val="32"/>
          <w:szCs w:val="24"/>
          <w:lang w:val="en-US" w:bidi="ar-SA" w:eastAsia="zh-CN"/>
        </w:rPr>
      </w:pPr>
      <w:r>
        <w:rPr>
          <w:rFonts w:ascii="Times New Roman" w:cs="Times New Roman" w:eastAsia="黑体" w:hAnsi="Times New Roman" w:hint="default"/>
          <w:b/>
          <w:kern w:val="44"/>
          <w:sz w:val="32"/>
          <w:szCs w:val="24"/>
          <w:lang w:val="en-US" w:bidi="ar-SA" w:eastAsia="zh-CN"/>
        </w:rPr>
        <w:t>中国数字经济发展现状</w:t>
      </w:r>
      <w:bookmarkEnd w:id="8"/>
    </w:p>
    <w:p w14:paraId="17494023">
      <w:pPr>
        <w:pStyle w:val="style0"/>
        <w:pageBreakBefore w:val="false"/>
        <w:kinsoku/>
        <w:wordWrap/>
        <w:overflowPunct/>
        <w:topLinePunct w:val="false"/>
        <w:autoSpaceDE/>
        <w:autoSpaceDN/>
        <w:bidi w:val="false"/>
        <w:adjustRightInd/>
        <w:spacing w:lineRule="auto" w:line="360"/>
        <w:textAlignment w:val="auto"/>
        <w:rPr>
          <w:rFonts w:ascii="Times New Roman" w:cs="Times New Roman" w:eastAsia="宋体" w:hAnsi="Times New Roman" w:hint="default"/>
          <w:lang w:val="en-US" w:eastAsia="zh-CN"/>
        </w:rPr>
      </w:pPr>
    </w:p>
    <w:bookmarkStart w:id="9" w:name="_Toc18717"/>
    <w:bookmarkStart w:id="10" w:name="_Toc15920"/>
    <w:p w14:paraId="47A12EE7">
      <w:pPr>
        <w:pStyle w:val="style0"/>
        <w:keepNext/>
        <w:keepLines/>
        <w:pageBreakBefore w:val="false"/>
        <w:widowControl w:val="false"/>
        <w:kinsoku/>
        <w:wordWrap/>
        <w:overflowPunct/>
        <w:topLinePunct w:val="false"/>
        <w:autoSpaceDE/>
        <w:autoSpaceDN/>
        <w:bidi w:val="false"/>
        <w:adjustRightInd/>
        <w:spacing w:beforeAutospacing="false" w:afterAutospacing="false" w:lineRule="auto" w:line="360"/>
        <w:jc w:val="left"/>
        <w:textAlignment w:val="auto"/>
        <w:outlineLvl w:val="1"/>
        <w:rPr>
          <w:rFonts w:ascii="Times New Roman" w:cs="Times New Roman" w:eastAsia="黑体" w:hAnsi="Times New Roman" w:hint="default"/>
          <w:kern w:val="2"/>
          <w:sz w:val="28"/>
          <w:szCs w:val="24"/>
          <w:lang w:val="en-US" w:bidi="ar-SA" w:eastAsia="zh-CN"/>
        </w:rPr>
      </w:pPr>
      <w:r>
        <w:rPr>
          <w:rFonts w:ascii="Times New Roman" w:cs="Times New Roman" w:eastAsia="黑体" w:hAnsi="Times New Roman" w:hint="default"/>
          <w:kern w:val="2"/>
          <w:sz w:val="28"/>
          <w:szCs w:val="24"/>
          <w:lang w:val="en-US" w:bidi="ar-SA" w:eastAsia="zh-CN"/>
        </w:rPr>
        <w:t xml:space="preserve">2.1 </w:t>
      </w:r>
      <w:bookmarkEnd w:id="9"/>
      <w:r>
        <w:rPr>
          <w:rFonts w:ascii="Times New Roman" w:cs="Times New Roman" w:eastAsia="黑体" w:hAnsi="Times New Roman" w:hint="default"/>
          <w:kern w:val="2"/>
          <w:sz w:val="28"/>
          <w:szCs w:val="24"/>
          <w:lang w:val="en-US" w:bidi="ar-SA" w:eastAsia="zh-CN"/>
        </w:rPr>
        <w:t>数字经济的含义</w:t>
      </w:r>
      <w:bookmarkEnd w:id="10"/>
      <w:r>
        <w:rPr>
          <w:rFonts w:ascii="Times New Roman" w:cs="Times New Roman" w:eastAsia="黑体" w:hAnsi="Times New Roman" w:hint="default"/>
          <w:kern w:val="2"/>
          <w:sz w:val="28"/>
          <w:szCs w:val="24"/>
          <w:lang w:val="en-US" w:bidi="ar-SA" w:eastAsia="zh-CN"/>
        </w:rPr>
        <w:t xml:space="preserve"> </w:t>
      </w:r>
    </w:p>
    <w:p w14:paraId="62A14F28">
      <w:pPr>
        <w:pStyle w:val="style0"/>
        <w:pageBreakBefore w:val="false"/>
        <w:kinsoku/>
        <w:wordWrap/>
        <w:overflowPunct/>
        <w:topLinePunct w:val="false"/>
        <w:autoSpaceDE/>
        <w:autoSpaceDN/>
        <w:bidi w:val="false"/>
        <w:adjustRightIn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目前，数字经济作为一种新兴的经济形态，凭借空前的发展速度改变全球经济格局和社会生产方式。理解数字经济的含义，对于探究数字经济发展对产业结构转型升级的影响有着至关重要的基础意义。</w:t>
      </w:r>
    </w:p>
    <w:p w14:paraId="26BA7C92">
      <w:pPr>
        <w:pStyle w:val="style0"/>
        <w:pageBreakBefore w:val="false"/>
        <w:kinsoku/>
        <w:wordWrap/>
        <w:overflowPunct/>
        <w:topLinePunct w:val="false"/>
        <w:autoSpaceDE/>
        <w:autoSpaceDN/>
        <w:bidi w:val="false"/>
        <w:adjustRightIn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从广义上来讲，数字经济是指以数字化信息和知识作为关键生产要素，以现代信息网络作为重要载体，以信息通信技术的有效应用作为效率提升和经济结构优化的重要推动力的一系列经济活动的总和。它包括数字技术的研发、应用基于数字技术所衍生出的各种商业模式、产业形态以及经济运行模式等多个层面。</w:t>
      </w:r>
    </w:p>
    <w:p w14:paraId="0EF8060F">
      <w:pPr>
        <w:pStyle w:val="style0"/>
        <w:pageBreakBefore w:val="false"/>
        <w:kinsoku/>
        <w:wordWrap/>
        <w:overflowPunct/>
        <w:topLinePunct w:val="false"/>
        <w:autoSpaceDE/>
        <w:autoSpaceDN/>
        <w:bidi w:val="false"/>
        <w:adjustRightIn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数字技术是数字经济的核心驱动力，其中，信息技术是关键的组成部分，包括云计算、大数据、人工智能、物联网、区块链等前沿技术。而数字经济的重要载体是现代信息网络，信息网络基础设施是数字经济发展的物理基础，数据中心、宽带网络等基础设施的建设和完善，为数据的存储、处理和传输提供了坚实的保障，确保了数字经济活动的高效运行，本文衡量数字经济发展水平的方式与信息网络基础设施建设密不可分。</w:t>
      </w:r>
    </w:p>
    <w:p w14:paraId="217A0859">
      <w:pPr>
        <w:pStyle w:val="style0"/>
        <w:pageBreakBefore w:val="false"/>
        <w:kinsoku/>
        <w:wordWrap/>
        <w:overflowPunct/>
        <w:topLinePunct w:val="false"/>
        <w:autoSpaceDE/>
        <w:autoSpaceDN/>
        <w:bidi w:val="false"/>
        <w:adjustRightInd/>
        <w:spacing w:lineRule="auto" w:line="360"/>
        <w:ind w:firstLine="480" w:firstLineChars="200"/>
        <w:textAlignment w:val="auto"/>
        <w:rPr>
          <w:rFonts w:ascii="Times New Roman" w:cs="Times New Roman" w:eastAsia="宋体" w:hAnsi="Times New Roman" w:hint="default"/>
          <w:color w:val="auto"/>
          <w:sz w:val="24"/>
          <w:szCs w:val="18"/>
          <w:lang w:val="en-US" w:eastAsia="zh-CN"/>
        </w:rPr>
      </w:pPr>
      <w:r>
        <w:rPr>
          <w:rFonts w:ascii="Times New Roman" w:cs="Times New Roman" w:eastAsia="宋体" w:hAnsi="Times New Roman" w:hint="default"/>
          <w:sz w:val="24"/>
          <w:lang w:val="en-US" w:eastAsia="zh-CN"/>
        </w:rPr>
        <w:t>数字经济还呈现出一系列独特的经济运行特征，它具有高度的创新性，其发展日新月异，促使企业不断进行科技创新，以满足市场竞争的需要。例如共享经济模式的出现，通过整合闲置资源，实现了资源的高效利用，改变了传统的消费和商</w:t>
      </w:r>
      <w:r>
        <w:rPr>
          <w:rFonts w:ascii="Times New Roman" w:cs="Times New Roman" w:eastAsia="宋体" w:hAnsi="Times New Roman" w:hint="default"/>
          <w:color w:val="auto"/>
          <w:sz w:val="24"/>
          <w:szCs w:val="18"/>
          <w:lang w:val="en-US" w:eastAsia="zh-CN"/>
        </w:rPr>
        <w:t>业模式，通过科技创新的手段借助数字平台汇聚了海量的用户和资源，打破了传统产业的边界，催生了新的产业生态，所以本文选择科技创新水平为中介变量进行研究。</w:t>
      </w:r>
    </w:p>
    <w:p w14:paraId="43082116">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color w:val="auto"/>
          <w:sz w:val="24"/>
          <w:szCs w:val="18"/>
          <w:lang w:val="en-US" w:eastAsia="zh-CN"/>
        </w:rPr>
      </w:pPr>
      <w:r>
        <w:rPr>
          <w:rFonts w:ascii="Times New Roman" w:cs="Times New Roman" w:eastAsia="宋体" w:hAnsi="Times New Roman" w:hint="default"/>
          <w:color w:val="auto"/>
          <w:sz w:val="24"/>
          <w:szCs w:val="18"/>
          <w:lang w:val="en-US" w:eastAsia="zh-CN"/>
        </w:rPr>
        <w:t>数字经济是一种以数字技术为核心、以信息网络为载体、以数字化信息和知识为关键生产要素、具有创新活跃、渗透性强、全球化等特征的新型经济形态。它在当代经济发展中扮演着越来越重要的角色，深刻地影响着产业结构的转型和发展路径，成为推动经济社会高质量发展的强大动力。深入理解数字经济的含义，有助于我们更好地把握其发展趋势，制定相应的政策和战略，充分发挥数字经济在产业结构转型升级中的积极作用。</w:t>
      </w:r>
    </w:p>
    <w:bookmarkStart w:id="11" w:name="_Toc29642"/>
    <w:bookmarkStart w:id="12" w:name="_Toc4458"/>
    <w:p w14:paraId="70739428">
      <w:pPr>
        <w:pStyle w:val="style0"/>
        <w:keepNext/>
        <w:keepLines/>
        <w:pageBreakBefore w:val="false"/>
        <w:widowControl w:val="false"/>
        <w:kinsoku/>
        <w:wordWrap/>
        <w:overflowPunct/>
        <w:topLinePunct w:val="false"/>
        <w:autoSpaceDE/>
        <w:autoSpaceDN/>
        <w:bidi w:val="false"/>
        <w:adjustRightInd/>
        <w:spacing w:beforeAutospacing="false" w:afterAutospacing="false" w:lineRule="auto" w:line="360"/>
        <w:jc w:val="left"/>
        <w:textAlignment w:val="auto"/>
        <w:outlineLvl w:val="1"/>
        <w:rPr>
          <w:rFonts w:ascii="Times New Roman" w:cs="Times New Roman" w:eastAsia="黑体" w:hAnsi="Times New Roman" w:hint="default"/>
          <w:kern w:val="2"/>
          <w:sz w:val="28"/>
          <w:szCs w:val="24"/>
          <w:lang w:val="en-US" w:bidi="ar-SA" w:eastAsia="zh-CN"/>
        </w:rPr>
      </w:pPr>
      <w:r>
        <w:rPr>
          <w:rFonts w:ascii="Times New Roman" w:cs="Times New Roman" w:eastAsia="黑体" w:hAnsi="Times New Roman" w:hint="default"/>
          <w:kern w:val="2"/>
          <w:sz w:val="28"/>
          <w:szCs w:val="24"/>
          <w:lang w:val="en-US" w:bidi="ar-SA" w:eastAsia="zh-CN"/>
        </w:rPr>
        <w:t xml:space="preserve">2.2 </w:t>
      </w:r>
      <w:bookmarkEnd w:id="11"/>
      <w:r>
        <w:rPr>
          <w:rFonts w:ascii="Times New Roman" w:cs="Times New Roman" w:eastAsia="黑体" w:hAnsi="Times New Roman" w:hint="default"/>
          <w:kern w:val="2"/>
          <w:sz w:val="28"/>
          <w:szCs w:val="24"/>
          <w:lang w:val="en-US" w:bidi="ar-SA" w:eastAsia="zh-CN"/>
        </w:rPr>
        <w:t>数字经济的发展过程与现状</w:t>
      </w:r>
      <w:bookmarkEnd w:id="12"/>
      <w:r>
        <w:rPr>
          <w:rFonts w:ascii="Times New Roman" w:cs="Times New Roman" w:eastAsia="黑体" w:hAnsi="Times New Roman" w:hint="default"/>
          <w:kern w:val="2"/>
          <w:sz w:val="28"/>
          <w:szCs w:val="24"/>
          <w:lang w:val="en-US" w:bidi="ar-SA" w:eastAsia="zh-CN"/>
        </w:rPr>
        <w:t xml:space="preserve"> </w:t>
      </w:r>
    </w:p>
    <w:p w14:paraId="1004BC60">
      <w:pPr>
        <w:pStyle w:val="style0"/>
        <w:pageBreakBefore w:val="false"/>
        <w:kinsoku/>
        <w:wordWrap/>
        <w:overflowPunct/>
        <w:topLinePunct w:val="false"/>
        <w:autoSpaceDE/>
        <w:autoSpaceDN/>
        <w:bidi w:val="false"/>
        <w:adjustRightIn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数字经济的发展是一个渐进且具有阶段性特征的过程，其起源可追溯至计算机技术的诞生。二十世纪中叶，计算机的发明开启了数字时代的大门，最初计算机主要应用于科学计算和军事领域，处理复杂的数值计算任务。随着集成电路技术的不断进步，计算机的性能大幅提升，体积不断缩小，成本逐渐降低，开始在企业和科研机构中得到更广泛的应用，用于数据处理和办公自动化，这为数字经济的萌芽奠定了基础。</w:t>
      </w:r>
    </w:p>
    <w:p w14:paraId="2A66E56B">
      <w:pPr>
        <w:pStyle w:val="style0"/>
        <w:pageBreakBefore w:val="false"/>
        <w:kinsoku/>
        <w:wordWrap/>
        <w:overflowPunct/>
        <w:topLinePunct w:val="false"/>
        <w:autoSpaceDE/>
        <w:autoSpaceDN/>
        <w:bidi w:val="false"/>
        <w:adjustRightIn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20世纪90年代，互联网的商业化应用成为数字经济发展的重要里程碑。互联网的普及打破了信息传播的时空限制，使得信息能够在全球范围内快速、自由地流动。电子商务应运而生，企业开始通过互联网进行商业交易，拓展市场范围，降低交易成本。这一时期，数字经济主要表现为基于互联网的信息服务和电子商务模式，如在线零售、在线广告等，标志着数字经济开始进入快速发展阶段。</w:t>
      </w:r>
    </w:p>
    <w:p w14:paraId="39D261D5">
      <w:pPr>
        <w:pStyle w:val="style0"/>
        <w:pageBreakBefore w:val="false"/>
        <w:kinsoku/>
        <w:wordWrap/>
        <w:overflowPunct/>
        <w:topLinePunct w:val="false"/>
        <w:autoSpaceDE/>
        <w:autoSpaceDN/>
        <w:bidi w:val="false"/>
        <w:adjustRightIn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21世纪，由于大数据、云计算、人工智能等新兴数字技术的快速发展，数字经济迎来了爆发式增长，2023年末，全国共有数字经济核心产业企业法人单位291.6万个，从业人员3615.9万人，全年实现营业收入48.4万亿元，占全部二三产业企业法人单位营业收入的比重为10.9%，体现了数字经济核心产业在整体经济中的规模和地位不断提升。</w:t>
      </w:r>
    </w:p>
    <w:p w14:paraId="014A81D4">
      <w:pPr>
        <w:pStyle w:val="style0"/>
        <w:pageBreakBefore w:val="false"/>
        <w:kinsoku/>
        <w:wordWrap/>
        <w:overflowPunct/>
        <w:topLinePunct w:val="false"/>
        <w:autoSpaceDE/>
        <w:autoSpaceDN/>
        <w:bidi w:val="false"/>
        <w:adjustRightIn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全球数字经济规模也呈现出持续快速增长的态势，根据国际权威机构的统计数据，全球数字经济规模占GDP的比重不断提高，已经成为推动经济增长的重要力量。在发达国家，数字经济占GDP的比重普遍较高，一些国家甚至超过了50%。美国作为数字经济的领先国家，其数字经济在经济总量中占据重要地位，中国的数字经济也取得了举世瞩目的成就，规模连续多年位居世界第二。随着数字技术的不断创新和应用，中国数字经济规模持续扩大，对经济增长的贡献率不断提高。国家统计局根据《数字经济及其核心产业统计分类（2021）》，利用第五次全国经济普查结果，核算了全国数字经济核心产业增加值。经核算，2023年中国数字经济核心产业增加值为127555亿元，占GDP的比重为9.9%，由此可见数字经济已经成为中国经济增长的重要动力。</w:t>
      </w:r>
    </w:p>
    <w:tbl>
      <w:tblPr>
        <w:tblStyle w:val="style105"/>
        <w:tblW w:w="9160" w:type="dxa"/>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
      <w:tblGrid>
        <w:gridCol w:w="4486"/>
        <w:gridCol w:w="2776"/>
        <w:gridCol w:w="1897"/>
      </w:tblGrid>
      <w:tr w14:paraId="7D5C6D20">
        <w:trPr>
          <w:trHeight w:val="348" w:hRule="atLeast"/>
        </w:trPr>
        <w:tc>
          <w:tcPr>
            <w:tcW w:w="9160" w:type="dxa"/>
            <w:gridSpan w:val="3"/>
            <w:tcBorders>
              <w:top w:val="nil"/>
              <w:left w:val="nil"/>
              <w:bottom w:val="nil"/>
              <w:right w:val="nil"/>
            </w:tcBorders>
            <w:shd w:val="clear" w:color="auto" w:fill="auto"/>
            <w:noWrap/>
            <w:vAlign w:val="center"/>
          </w:tcPr>
          <w:p w14:paraId="28D09385">
            <w:pPr>
              <w:pStyle w:val="style0"/>
              <w:pageBreakBefore w:val="false"/>
              <w:widowControl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kern w:val="2"/>
                <w:sz w:val="21"/>
                <w:szCs w:val="21"/>
                <w:lang w:val="en-US" w:bidi="ar-SA" w:eastAsia="zh-CN"/>
              </w:rPr>
            </w:pPr>
            <w:r>
              <w:rPr>
                <w:rFonts w:ascii="Times New Roman" w:cs="Times New Roman" w:eastAsia="宋体" w:hAnsi="Times New Roman" w:hint="default"/>
                <w:kern w:val="2"/>
                <w:sz w:val="21"/>
                <w:szCs w:val="21"/>
                <w:lang w:val="en-US" w:bidi="ar-SA" w:eastAsia="zh-CN"/>
              </w:rPr>
              <w:t>2023全国数字经济核心产业增加值</w:t>
            </w:r>
          </w:p>
        </w:tc>
      </w:tr>
      <w:tr w14:paraId="43D5B9F3">
        <w:tblPrEx/>
        <w:trPr>
          <w:trHeight w:val="348" w:hRule="atLeast"/>
        </w:trPr>
        <w:tc>
          <w:tcPr>
            <w:tcW w:w="0" w:type="auto"/>
            <w:tcBorders>
              <w:top w:val="single" w:sz="12" w:space="0" w:color="000000"/>
              <w:left w:val="nil"/>
              <w:bottom w:val="single" w:sz="4" w:space="0" w:color="000000"/>
              <w:right w:val="nil"/>
              <w:tl2br w:val="nil"/>
            </w:tcBorders>
            <w:shd w:val="clear" w:color="auto" w:fill="ffffff"/>
            <w:noWrap/>
            <w:vAlign w:val="center"/>
          </w:tcPr>
          <w:p w14:paraId="25439836">
            <w:pPr>
              <w:pStyle w:val="style0"/>
              <w:pageBreakBefore w:val="false"/>
              <w:widowControl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kern w:val="2"/>
                <w:sz w:val="21"/>
                <w:szCs w:val="21"/>
                <w:lang w:val="en-US" w:bidi="ar-SA" w:eastAsia="zh-CN"/>
              </w:rPr>
            </w:pPr>
            <w:r>
              <w:rPr>
                <w:rFonts w:ascii="Times New Roman" w:cs="Times New Roman" w:eastAsia="宋体" w:hAnsi="Times New Roman" w:hint="default"/>
                <w:kern w:val="2"/>
                <w:sz w:val="21"/>
                <w:szCs w:val="21"/>
                <w:lang w:val="en-US" w:bidi="ar-SA" w:eastAsia="zh-CN"/>
              </w:rPr>
              <w:t>分类名称</w:t>
            </w:r>
          </w:p>
        </w:tc>
        <w:tc>
          <w:tcPr>
            <w:tcW w:w="0" w:type="auto"/>
            <w:tcBorders>
              <w:top w:val="single" w:sz="12" w:space="0" w:color="000000"/>
              <w:left w:val="nil"/>
              <w:bottom w:val="single" w:sz="4" w:space="0" w:color="000000"/>
              <w:right w:val="nil"/>
            </w:tcBorders>
            <w:shd w:val="clear" w:color="auto" w:fill="ffffff"/>
            <w:noWrap/>
            <w:vAlign w:val="center"/>
          </w:tcPr>
          <w:p w14:paraId="38DD6178">
            <w:pPr>
              <w:pStyle w:val="style0"/>
              <w:pageBreakBefore w:val="false"/>
              <w:widowControl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kern w:val="2"/>
                <w:sz w:val="21"/>
                <w:szCs w:val="21"/>
                <w:lang w:val="en-US" w:bidi="ar-SA" w:eastAsia="zh-CN"/>
              </w:rPr>
            </w:pPr>
            <w:r>
              <w:rPr>
                <w:rFonts w:ascii="Times New Roman" w:cs="Times New Roman" w:eastAsia="宋体" w:hAnsi="Times New Roman" w:hint="default"/>
                <w:kern w:val="2"/>
                <w:sz w:val="21"/>
                <w:szCs w:val="21"/>
                <w:lang w:val="en-US" w:bidi="ar-SA" w:eastAsia="zh-CN"/>
              </w:rPr>
              <w:t>增加值（亿元）</w:t>
            </w:r>
          </w:p>
        </w:tc>
        <w:tc>
          <w:tcPr>
            <w:tcW w:w="0" w:type="auto"/>
            <w:tcBorders>
              <w:top w:val="single" w:sz="12" w:space="0" w:color="000000"/>
              <w:left w:val="nil"/>
              <w:bottom w:val="single" w:sz="4" w:space="0" w:color="000000"/>
              <w:right w:val="nil"/>
            </w:tcBorders>
            <w:shd w:val="clear" w:color="auto" w:fill="ffffff"/>
            <w:noWrap/>
            <w:vAlign w:val="center"/>
          </w:tcPr>
          <w:p w14:paraId="61A315F4">
            <w:pPr>
              <w:pStyle w:val="style0"/>
              <w:pageBreakBefore w:val="false"/>
              <w:widowControl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kern w:val="2"/>
                <w:sz w:val="21"/>
                <w:szCs w:val="21"/>
                <w:lang w:val="en-US" w:bidi="ar-SA" w:eastAsia="zh-CN"/>
              </w:rPr>
            </w:pPr>
            <w:r>
              <w:rPr>
                <w:rFonts w:ascii="Times New Roman" w:cs="Times New Roman" w:eastAsia="宋体" w:hAnsi="Times New Roman" w:hint="default"/>
                <w:kern w:val="2"/>
                <w:sz w:val="21"/>
                <w:szCs w:val="21"/>
                <w:lang w:val="en-US" w:bidi="ar-SA" w:eastAsia="zh-CN"/>
              </w:rPr>
              <w:t>构成（％）</w:t>
            </w:r>
          </w:p>
        </w:tc>
      </w:tr>
      <w:tr w14:paraId="022A4C6C">
        <w:tblPrEx/>
        <w:trPr>
          <w:trHeight w:val="348" w:hRule="atLeast"/>
        </w:trPr>
        <w:tc>
          <w:tcPr>
            <w:tcW w:w="0" w:type="auto"/>
            <w:tcBorders>
              <w:top w:val="single" w:sz="4" w:space="0" w:color="000000"/>
              <w:left w:val="nil"/>
              <w:bottom w:val="nil"/>
              <w:right w:val="nil"/>
            </w:tcBorders>
            <w:shd w:val="clear" w:color="auto" w:fill="ffffff"/>
            <w:noWrap/>
            <w:vAlign w:val="center"/>
          </w:tcPr>
          <w:p w14:paraId="2BB9380C">
            <w:pPr>
              <w:pStyle w:val="style0"/>
              <w:pageBreakBefore w:val="false"/>
              <w:widowControl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kern w:val="2"/>
                <w:sz w:val="21"/>
                <w:szCs w:val="21"/>
                <w:lang w:val="en-US" w:bidi="ar-SA" w:eastAsia="zh-CN"/>
              </w:rPr>
            </w:pPr>
            <w:r>
              <w:rPr>
                <w:rFonts w:ascii="Times New Roman" w:cs="Times New Roman" w:eastAsia="宋体" w:hAnsi="Times New Roman" w:hint="default"/>
                <w:kern w:val="2"/>
                <w:sz w:val="21"/>
                <w:szCs w:val="21"/>
                <w:lang w:val="en-US" w:bidi="ar-SA" w:eastAsia="zh-CN"/>
              </w:rPr>
              <w:t>数字经济核心产业</w:t>
            </w:r>
          </w:p>
        </w:tc>
        <w:tc>
          <w:tcPr>
            <w:tcW w:w="0" w:type="auto"/>
            <w:tcBorders>
              <w:top w:val="single" w:sz="4" w:space="0" w:color="000000"/>
              <w:left w:val="nil"/>
              <w:bottom w:val="nil"/>
              <w:right w:val="nil"/>
            </w:tcBorders>
            <w:shd w:val="clear" w:color="auto" w:fill="ffffff"/>
            <w:noWrap/>
            <w:vAlign w:val="center"/>
          </w:tcPr>
          <w:p w14:paraId="2CD1F49D">
            <w:pPr>
              <w:pStyle w:val="style0"/>
              <w:pageBreakBefore w:val="false"/>
              <w:widowControl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kern w:val="2"/>
                <w:sz w:val="21"/>
                <w:szCs w:val="21"/>
                <w:lang w:val="en-US" w:bidi="ar-SA" w:eastAsia="zh-CN"/>
              </w:rPr>
            </w:pPr>
            <w:r>
              <w:rPr>
                <w:rFonts w:ascii="Times New Roman" w:cs="Times New Roman" w:eastAsia="宋体" w:hAnsi="Times New Roman" w:hint="default"/>
                <w:kern w:val="2"/>
                <w:sz w:val="21"/>
                <w:szCs w:val="21"/>
                <w:lang w:val="en-US" w:bidi="ar-SA" w:eastAsia="zh-CN"/>
              </w:rPr>
              <w:t>127555</w:t>
            </w:r>
          </w:p>
        </w:tc>
        <w:tc>
          <w:tcPr>
            <w:tcW w:w="0" w:type="auto"/>
            <w:tcBorders>
              <w:top w:val="single" w:sz="4" w:space="0" w:color="000000"/>
              <w:left w:val="nil"/>
              <w:bottom w:val="nil"/>
              <w:right w:val="nil"/>
            </w:tcBorders>
            <w:shd w:val="clear" w:color="auto" w:fill="ffffff"/>
            <w:noWrap/>
            <w:vAlign w:val="center"/>
          </w:tcPr>
          <w:p w14:paraId="03E4F630">
            <w:pPr>
              <w:pStyle w:val="style0"/>
              <w:pageBreakBefore w:val="false"/>
              <w:widowControl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kern w:val="2"/>
                <w:sz w:val="21"/>
                <w:szCs w:val="21"/>
                <w:lang w:val="en-US" w:bidi="ar-SA" w:eastAsia="zh-CN"/>
              </w:rPr>
            </w:pPr>
            <w:r>
              <w:rPr>
                <w:rFonts w:ascii="Times New Roman" w:cs="Times New Roman" w:eastAsia="宋体" w:hAnsi="Times New Roman" w:hint="default"/>
                <w:kern w:val="2"/>
                <w:sz w:val="21"/>
                <w:szCs w:val="21"/>
                <w:lang w:val="en-US" w:bidi="ar-SA" w:eastAsia="zh-CN"/>
              </w:rPr>
              <w:t>100.0</w:t>
            </w:r>
          </w:p>
        </w:tc>
      </w:tr>
      <w:tr w14:paraId="1162FD45">
        <w:tblPrEx/>
        <w:trPr>
          <w:trHeight w:val="348" w:hRule="atLeast"/>
        </w:trPr>
        <w:tc>
          <w:tcPr>
            <w:tcW w:w="0" w:type="auto"/>
            <w:tcBorders>
              <w:top w:val="nil"/>
              <w:left w:val="nil"/>
              <w:bottom w:val="nil"/>
              <w:right w:val="nil"/>
            </w:tcBorders>
            <w:shd w:val="clear" w:color="auto" w:fill="ffffff"/>
            <w:noWrap/>
            <w:vAlign w:val="center"/>
          </w:tcPr>
          <w:p w14:paraId="7FF07EC1">
            <w:pPr>
              <w:pStyle w:val="style0"/>
              <w:pageBreakBefore w:val="false"/>
              <w:widowControl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kern w:val="2"/>
                <w:sz w:val="21"/>
                <w:szCs w:val="21"/>
                <w:lang w:val="en-US" w:bidi="ar-SA" w:eastAsia="zh-CN"/>
              </w:rPr>
            </w:pPr>
            <w:r>
              <w:rPr>
                <w:rFonts w:ascii="Times New Roman" w:cs="Times New Roman" w:eastAsia="宋体" w:hAnsi="Times New Roman" w:hint="default"/>
                <w:kern w:val="2"/>
                <w:sz w:val="21"/>
                <w:szCs w:val="21"/>
                <w:lang w:val="en-US" w:bidi="ar-SA" w:eastAsia="zh-CN"/>
              </w:rPr>
              <w:t>数字产品制造业</w:t>
            </w:r>
          </w:p>
        </w:tc>
        <w:tc>
          <w:tcPr>
            <w:tcW w:w="0" w:type="auto"/>
            <w:tcBorders>
              <w:top w:val="nil"/>
              <w:left w:val="nil"/>
              <w:bottom w:val="nil"/>
              <w:right w:val="nil"/>
            </w:tcBorders>
            <w:shd w:val="clear" w:color="auto" w:fill="ffffff"/>
            <w:noWrap/>
            <w:vAlign w:val="center"/>
          </w:tcPr>
          <w:p w14:paraId="07BB461D">
            <w:pPr>
              <w:pStyle w:val="style0"/>
              <w:pageBreakBefore w:val="false"/>
              <w:widowControl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kern w:val="2"/>
                <w:sz w:val="21"/>
                <w:szCs w:val="21"/>
                <w:lang w:val="en-US" w:bidi="ar-SA" w:eastAsia="zh-CN"/>
              </w:rPr>
            </w:pPr>
            <w:r>
              <w:rPr>
                <w:rFonts w:ascii="Times New Roman" w:cs="Times New Roman" w:eastAsia="宋体" w:hAnsi="Times New Roman" w:hint="default"/>
                <w:kern w:val="2"/>
                <w:sz w:val="21"/>
                <w:szCs w:val="21"/>
                <w:lang w:val="en-US" w:bidi="ar-SA" w:eastAsia="zh-CN"/>
              </w:rPr>
              <w:t>43135</w:t>
            </w:r>
          </w:p>
        </w:tc>
        <w:tc>
          <w:tcPr>
            <w:tcW w:w="0" w:type="auto"/>
            <w:tcBorders>
              <w:top w:val="nil"/>
              <w:left w:val="nil"/>
              <w:bottom w:val="nil"/>
              <w:right w:val="nil"/>
            </w:tcBorders>
            <w:shd w:val="clear" w:color="auto" w:fill="ffffff"/>
            <w:noWrap/>
            <w:vAlign w:val="center"/>
          </w:tcPr>
          <w:p w14:paraId="3D45643E">
            <w:pPr>
              <w:pStyle w:val="style0"/>
              <w:pageBreakBefore w:val="false"/>
              <w:widowControl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kern w:val="2"/>
                <w:sz w:val="21"/>
                <w:szCs w:val="21"/>
                <w:lang w:val="en-US" w:bidi="ar-SA" w:eastAsia="zh-CN"/>
              </w:rPr>
            </w:pPr>
            <w:r>
              <w:rPr>
                <w:rFonts w:ascii="Times New Roman" w:cs="Times New Roman" w:eastAsia="宋体" w:hAnsi="Times New Roman" w:hint="default"/>
                <w:kern w:val="2"/>
                <w:sz w:val="21"/>
                <w:szCs w:val="21"/>
                <w:lang w:val="en-US" w:bidi="ar-SA" w:eastAsia="zh-CN"/>
              </w:rPr>
              <w:t>33.8</w:t>
            </w:r>
          </w:p>
        </w:tc>
      </w:tr>
      <w:tr w14:paraId="154CB927">
        <w:tblPrEx/>
        <w:trPr>
          <w:trHeight w:val="348" w:hRule="atLeast"/>
        </w:trPr>
        <w:tc>
          <w:tcPr>
            <w:tcW w:w="0" w:type="auto"/>
            <w:tcBorders>
              <w:top w:val="nil"/>
              <w:left w:val="nil"/>
              <w:bottom w:val="nil"/>
              <w:right w:val="nil"/>
            </w:tcBorders>
            <w:shd w:val="clear" w:color="auto" w:fill="ffffff"/>
            <w:noWrap/>
            <w:vAlign w:val="center"/>
          </w:tcPr>
          <w:p w14:paraId="0A18A240">
            <w:pPr>
              <w:pStyle w:val="style0"/>
              <w:pageBreakBefore w:val="false"/>
              <w:widowControl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kern w:val="2"/>
                <w:sz w:val="21"/>
                <w:szCs w:val="21"/>
                <w:lang w:val="en-US" w:bidi="ar-SA" w:eastAsia="zh-CN"/>
              </w:rPr>
            </w:pPr>
            <w:r>
              <w:rPr>
                <w:rFonts w:ascii="Times New Roman" w:cs="Times New Roman" w:eastAsia="宋体" w:hAnsi="Times New Roman" w:hint="default"/>
                <w:kern w:val="2"/>
                <w:sz w:val="21"/>
                <w:szCs w:val="21"/>
                <w:lang w:val="en-US" w:bidi="ar-SA" w:eastAsia="zh-CN"/>
              </w:rPr>
              <w:t>数字产品服务业</w:t>
            </w:r>
          </w:p>
        </w:tc>
        <w:tc>
          <w:tcPr>
            <w:tcW w:w="0" w:type="auto"/>
            <w:tcBorders>
              <w:top w:val="nil"/>
              <w:left w:val="nil"/>
              <w:bottom w:val="nil"/>
              <w:right w:val="nil"/>
            </w:tcBorders>
            <w:shd w:val="clear" w:color="auto" w:fill="ffffff"/>
            <w:noWrap/>
            <w:vAlign w:val="center"/>
          </w:tcPr>
          <w:p w14:paraId="583DA4DA">
            <w:pPr>
              <w:pStyle w:val="style0"/>
              <w:pageBreakBefore w:val="false"/>
              <w:widowControl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kern w:val="2"/>
                <w:sz w:val="21"/>
                <w:szCs w:val="21"/>
                <w:lang w:val="en-US" w:bidi="ar-SA" w:eastAsia="zh-CN"/>
              </w:rPr>
            </w:pPr>
            <w:r>
              <w:rPr>
                <w:rFonts w:ascii="Times New Roman" w:cs="Times New Roman" w:eastAsia="宋体" w:hAnsi="Times New Roman" w:hint="default"/>
                <w:kern w:val="2"/>
                <w:sz w:val="21"/>
                <w:szCs w:val="21"/>
                <w:lang w:val="en-US" w:bidi="ar-SA" w:eastAsia="zh-CN"/>
              </w:rPr>
              <w:t>4037</w:t>
            </w:r>
          </w:p>
        </w:tc>
        <w:tc>
          <w:tcPr>
            <w:tcW w:w="0" w:type="auto"/>
            <w:tcBorders>
              <w:top w:val="nil"/>
              <w:left w:val="nil"/>
              <w:bottom w:val="nil"/>
              <w:right w:val="nil"/>
            </w:tcBorders>
            <w:shd w:val="clear" w:color="auto" w:fill="ffffff"/>
            <w:noWrap/>
            <w:vAlign w:val="center"/>
          </w:tcPr>
          <w:p w14:paraId="786EB9D1">
            <w:pPr>
              <w:pStyle w:val="style0"/>
              <w:pageBreakBefore w:val="false"/>
              <w:widowControl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kern w:val="2"/>
                <w:sz w:val="21"/>
                <w:szCs w:val="21"/>
                <w:lang w:val="en-US" w:bidi="ar-SA" w:eastAsia="zh-CN"/>
              </w:rPr>
            </w:pPr>
            <w:r>
              <w:rPr>
                <w:rFonts w:ascii="Times New Roman" w:cs="Times New Roman" w:eastAsia="宋体" w:hAnsi="Times New Roman" w:hint="default"/>
                <w:kern w:val="2"/>
                <w:sz w:val="21"/>
                <w:szCs w:val="21"/>
                <w:lang w:val="en-US" w:bidi="ar-SA" w:eastAsia="zh-CN"/>
              </w:rPr>
              <w:t>3.2</w:t>
            </w:r>
          </w:p>
        </w:tc>
      </w:tr>
      <w:tr w14:paraId="1BCBE8AE">
        <w:tblPrEx/>
        <w:trPr>
          <w:trHeight w:val="348" w:hRule="atLeast"/>
        </w:trPr>
        <w:tc>
          <w:tcPr>
            <w:tcW w:w="0" w:type="auto"/>
            <w:tcBorders>
              <w:top w:val="nil"/>
              <w:left w:val="nil"/>
              <w:bottom w:val="nil"/>
              <w:right w:val="nil"/>
            </w:tcBorders>
            <w:shd w:val="clear" w:color="auto" w:fill="ffffff"/>
            <w:noWrap/>
            <w:vAlign w:val="center"/>
          </w:tcPr>
          <w:p w14:paraId="2B6AF0A0">
            <w:pPr>
              <w:pStyle w:val="style0"/>
              <w:pageBreakBefore w:val="false"/>
              <w:widowControl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kern w:val="2"/>
                <w:sz w:val="21"/>
                <w:szCs w:val="21"/>
                <w:lang w:val="en-US" w:bidi="ar-SA" w:eastAsia="zh-CN"/>
              </w:rPr>
            </w:pPr>
            <w:r>
              <w:rPr>
                <w:rFonts w:ascii="Times New Roman" w:cs="Times New Roman" w:eastAsia="宋体" w:hAnsi="Times New Roman" w:hint="default"/>
                <w:kern w:val="2"/>
                <w:sz w:val="21"/>
                <w:szCs w:val="21"/>
                <w:lang w:val="en-US" w:bidi="ar-SA" w:eastAsia="zh-CN"/>
              </w:rPr>
              <w:t>数字技术应用业</w:t>
            </w:r>
          </w:p>
        </w:tc>
        <w:tc>
          <w:tcPr>
            <w:tcW w:w="0" w:type="auto"/>
            <w:tcBorders>
              <w:top w:val="nil"/>
              <w:left w:val="nil"/>
              <w:bottom w:val="nil"/>
              <w:right w:val="nil"/>
            </w:tcBorders>
            <w:shd w:val="clear" w:color="auto" w:fill="ffffff"/>
            <w:noWrap/>
            <w:vAlign w:val="center"/>
          </w:tcPr>
          <w:p w14:paraId="18464F85">
            <w:pPr>
              <w:pStyle w:val="style0"/>
              <w:pageBreakBefore w:val="false"/>
              <w:widowControl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kern w:val="2"/>
                <w:sz w:val="21"/>
                <w:szCs w:val="21"/>
                <w:lang w:val="en-US" w:bidi="ar-SA" w:eastAsia="zh-CN"/>
              </w:rPr>
            </w:pPr>
            <w:r>
              <w:rPr>
                <w:rFonts w:ascii="Times New Roman" w:cs="Times New Roman" w:eastAsia="宋体" w:hAnsi="Times New Roman" w:hint="default"/>
                <w:kern w:val="2"/>
                <w:sz w:val="21"/>
                <w:szCs w:val="21"/>
                <w:lang w:val="en-US" w:bidi="ar-SA" w:eastAsia="zh-CN"/>
              </w:rPr>
              <w:t>55636</w:t>
            </w:r>
          </w:p>
        </w:tc>
        <w:tc>
          <w:tcPr>
            <w:tcW w:w="0" w:type="auto"/>
            <w:tcBorders>
              <w:top w:val="nil"/>
              <w:left w:val="nil"/>
              <w:bottom w:val="nil"/>
              <w:right w:val="nil"/>
            </w:tcBorders>
            <w:shd w:val="clear" w:color="auto" w:fill="ffffff"/>
            <w:noWrap/>
            <w:vAlign w:val="center"/>
          </w:tcPr>
          <w:p w14:paraId="6FB0798D">
            <w:pPr>
              <w:pStyle w:val="style0"/>
              <w:pageBreakBefore w:val="false"/>
              <w:widowControl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kern w:val="2"/>
                <w:sz w:val="21"/>
                <w:szCs w:val="21"/>
                <w:lang w:val="en-US" w:bidi="ar-SA" w:eastAsia="zh-CN"/>
              </w:rPr>
            </w:pPr>
            <w:r>
              <w:rPr>
                <w:rFonts w:ascii="Times New Roman" w:cs="Times New Roman" w:eastAsia="宋体" w:hAnsi="Times New Roman" w:hint="default"/>
                <w:kern w:val="2"/>
                <w:sz w:val="21"/>
                <w:szCs w:val="21"/>
                <w:lang w:val="en-US" w:bidi="ar-SA" w:eastAsia="zh-CN"/>
              </w:rPr>
              <w:t>43.6</w:t>
            </w:r>
          </w:p>
        </w:tc>
      </w:tr>
      <w:tr w14:paraId="55BB9109">
        <w:tblPrEx/>
        <w:trPr>
          <w:trHeight w:val="348" w:hRule="atLeast"/>
        </w:trPr>
        <w:tc>
          <w:tcPr>
            <w:tcW w:w="0" w:type="auto"/>
            <w:tcBorders>
              <w:top w:val="nil"/>
              <w:left w:val="nil"/>
              <w:bottom w:val="single" w:sz="12" w:space="0" w:color="000000"/>
              <w:right w:val="nil"/>
            </w:tcBorders>
            <w:shd w:val="clear" w:color="auto" w:fill="ffffff"/>
            <w:noWrap/>
            <w:vAlign w:val="center"/>
          </w:tcPr>
          <w:p w14:paraId="47EABDEB">
            <w:pPr>
              <w:pStyle w:val="style0"/>
              <w:pageBreakBefore w:val="false"/>
              <w:widowControl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kern w:val="2"/>
                <w:sz w:val="21"/>
                <w:szCs w:val="21"/>
                <w:lang w:val="en-US" w:bidi="ar-SA" w:eastAsia="zh-CN"/>
              </w:rPr>
            </w:pPr>
            <w:r>
              <w:rPr>
                <w:rFonts w:ascii="Times New Roman" w:cs="Times New Roman" w:eastAsia="宋体" w:hAnsi="Times New Roman" w:hint="default"/>
                <w:kern w:val="2"/>
                <w:sz w:val="21"/>
                <w:szCs w:val="21"/>
                <w:lang w:val="en-US" w:bidi="ar-SA" w:eastAsia="zh-CN"/>
              </w:rPr>
              <w:t>数字要素驱动</w:t>
            </w:r>
          </w:p>
        </w:tc>
        <w:tc>
          <w:tcPr>
            <w:tcW w:w="0" w:type="auto"/>
            <w:tcBorders>
              <w:top w:val="nil"/>
              <w:left w:val="nil"/>
              <w:bottom w:val="single" w:sz="12" w:space="0" w:color="000000"/>
              <w:right w:val="nil"/>
            </w:tcBorders>
            <w:shd w:val="clear" w:color="auto" w:fill="ffffff"/>
            <w:noWrap/>
            <w:vAlign w:val="center"/>
          </w:tcPr>
          <w:p w14:paraId="1C04D620">
            <w:pPr>
              <w:pStyle w:val="style0"/>
              <w:pageBreakBefore w:val="false"/>
              <w:widowControl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kern w:val="2"/>
                <w:sz w:val="21"/>
                <w:szCs w:val="21"/>
                <w:lang w:val="en-US" w:bidi="ar-SA" w:eastAsia="zh-CN"/>
              </w:rPr>
            </w:pPr>
            <w:r>
              <w:rPr>
                <w:rFonts w:ascii="Times New Roman" w:cs="Times New Roman" w:eastAsia="宋体" w:hAnsi="Times New Roman" w:hint="default"/>
                <w:kern w:val="2"/>
                <w:sz w:val="21"/>
                <w:szCs w:val="21"/>
                <w:lang w:val="en-US" w:bidi="ar-SA" w:eastAsia="zh-CN"/>
              </w:rPr>
              <w:t>24747</w:t>
            </w:r>
          </w:p>
        </w:tc>
        <w:tc>
          <w:tcPr>
            <w:tcW w:w="0" w:type="auto"/>
            <w:tcBorders>
              <w:top w:val="nil"/>
              <w:left w:val="nil"/>
              <w:bottom w:val="single" w:sz="12" w:space="0" w:color="000000"/>
              <w:right w:val="nil"/>
            </w:tcBorders>
            <w:shd w:val="clear" w:color="auto" w:fill="ffffff"/>
            <w:noWrap/>
            <w:vAlign w:val="center"/>
          </w:tcPr>
          <w:p w14:paraId="6BABD4C1">
            <w:pPr>
              <w:pStyle w:val="style0"/>
              <w:pageBreakBefore w:val="false"/>
              <w:widowControl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kern w:val="2"/>
                <w:sz w:val="21"/>
                <w:szCs w:val="21"/>
                <w:lang w:val="en-US" w:bidi="ar-SA" w:eastAsia="zh-CN"/>
              </w:rPr>
            </w:pPr>
            <w:r>
              <w:rPr>
                <w:rFonts w:ascii="Times New Roman" w:cs="Times New Roman" w:eastAsia="宋体" w:hAnsi="Times New Roman" w:hint="default"/>
                <w:kern w:val="2"/>
                <w:sz w:val="21"/>
                <w:szCs w:val="21"/>
                <w:lang w:val="en-US" w:bidi="ar-SA" w:eastAsia="zh-CN"/>
              </w:rPr>
              <w:t>19.4</w:t>
            </w:r>
          </w:p>
        </w:tc>
      </w:tr>
    </w:tbl>
    <w:p w14:paraId="730A5E13">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auto" w:line="360"/>
        <w:jc w:val="center"/>
        <w:textAlignment w:val="auto"/>
        <w:rPr>
          <w:rFonts w:ascii="Times New Roman" w:cs="Times New Roman" w:eastAsia="宋体" w:hAnsi="Times New Roman" w:hint="default"/>
          <w:kern w:val="2"/>
          <w:sz w:val="21"/>
          <w:szCs w:val="21"/>
          <w:lang w:val="en-US" w:bidi="ar-SA" w:eastAsia="zh-CN"/>
        </w:rPr>
      </w:pPr>
      <w:r>
        <w:rPr>
          <w:rFonts w:ascii="Times New Roman" w:cs="Times New Roman" w:eastAsia="宋体" w:hAnsi="Times New Roman" w:hint="default"/>
          <w:kern w:val="2"/>
          <w:sz w:val="21"/>
          <w:szCs w:val="21"/>
          <w:lang w:val="en-US" w:bidi="ar-SA" w:eastAsia="zh-CN"/>
        </w:rPr>
        <w:t>图 2-1 全国数字经济核心产业增加值</w:t>
      </w:r>
    </w:p>
    <w:p w14:paraId="3E1120B2">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jc w:val="both"/>
        <w:textAlignment w:val="auto"/>
        <w:rPr>
          <w:rFonts w:ascii="Times New Roman" w:cs="Times New Roman" w:eastAsia="宋体" w:hAnsi="Times New Roman" w:hint="default"/>
          <w:color w:val="auto"/>
          <w:sz w:val="24"/>
          <w:szCs w:val="24"/>
          <w:lang w:val="en-US" w:eastAsia="zh-CN"/>
        </w:rPr>
      </w:pPr>
      <w:r>
        <w:rPr>
          <w:rFonts w:ascii="Times New Roman" w:cs="Times New Roman" w:eastAsia="宋体" w:hAnsi="Times New Roman" w:hint="default"/>
          <w:color w:val="auto"/>
          <w:sz w:val="24"/>
          <w:szCs w:val="24"/>
          <w:lang w:eastAsia="zh-CN"/>
        </w:rPr>
        <w:t>注：</w:t>
      </w:r>
      <w:r>
        <w:rPr>
          <w:rFonts w:ascii="Times New Roman" w:cs="Times New Roman" w:eastAsia="宋体" w:hAnsi="Times New Roman" w:hint="default"/>
          <w:color w:val="auto"/>
          <w:sz w:val="24"/>
          <w:szCs w:val="24"/>
          <w:lang w:val="en-US" w:eastAsia="zh-CN"/>
        </w:rPr>
        <w:t>数据来源于国家统计局官网</w:t>
      </w:r>
    </w:p>
    <w:p w14:paraId="426A9118">
      <w:pPr>
        <w:pStyle w:val="style0"/>
        <w:pageBreakBefore w:val="false"/>
        <w:kinsoku/>
        <w:wordWrap/>
        <w:overflowPunct/>
        <w:topLinePunct w:val="false"/>
        <w:autoSpaceDE/>
        <w:autoSpaceDN/>
        <w:bidi w:val="false"/>
        <w:adjustRightIn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随着数字经济的发展，区域发展不平衡也成为一大问题。东部地区凭借较好的地理位置，经济基础，发展速度和规模远远领先中西部地区，大量的高科技企业和创新型人才也为东部地区的发展提供了良好基础。数字经济的核心产业形成了较为完整的产业链，2023年，东部地区数字经济核心产业企业法人单位数量占全国的比重为62.2%，营业收入占全国的比重为73.0%，均高于其他地区。</w:t>
      </w:r>
    </w:p>
    <w:p w14:paraId="47A12334">
      <w:pPr>
        <w:pStyle w:val="style0"/>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shd w:val="clear" w:color="auto" w:fill="ffffff"/>
        <w:kinsoku/>
        <w:wordWrap/>
        <w:overflowPunct/>
        <w:topLinePunct w:val="false"/>
        <w:autoSpaceDE/>
        <w:autoSpaceDN/>
        <w:bidi w:val="false"/>
        <w:adjustRightInd/>
        <w:snapToGrid/>
        <w:spacing w:before="0" w:beforeAutospacing="false" w:after="0" w:afterAutospacing="false" w:lineRule="auto" w:line="360"/>
        <w:ind w:left="0" w:right="0" w:firstLine="480" w:firstLineChars="200"/>
        <w:jc w:val="left"/>
        <w:textAlignment w:val="auto"/>
        <w:rPr>
          <w:rFonts w:ascii="Times New Roman" w:cs="Times New Roman" w:eastAsia="宋体" w:hAnsi="Times New Roman" w:hint="default"/>
          <w:kern w:val="0"/>
          <w:sz w:val="24"/>
          <w:szCs w:val="24"/>
          <w:lang w:val="en-US" w:eastAsia="zh-CN"/>
        </w:rPr>
      </w:pPr>
      <w:r>
        <w:rPr>
          <w:rFonts w:ascii="Times New Roman" w:cs="Times New Roman" w:eastAsia="宋体" w:hAnsi="Times New Roman" w:hint="default"/>
          <w:kern w:val="0"/>
          <w:sz w:val="24"/>
          <w:szCs w:val="24"/>
          <w:lang w:val="en-US" w:eastAsia="zh-CN"/>
        </w:rPr>
      </w:r>
      <w:r>
        <w:rPr>
          <w:rFonts w:ascii="Times New Roman" w:cs="Times New Roman" w:eastAsia="宋体" w:hAnsi="Times New Roman" w:hint="default"/>
          <w:kern w:val="0"/>
          <w:sz w:val="24"/>
          <w:szCs w:val="24"/>
          <w:lang w:val="en-US" w:eastAsia="zh-CN"/>
        </w:rPr>
      </w:r>
      <w:r>
        <w:rPr>
          <w:rFonts w:ascii="Times New Roman" w:cs="Times New Roman" w:eastAsia="宋体" w:hAnsi="Times New Roman" w:hint="default"/>
          <w:kern w:val="0"/>
          <w:sz w:val="24"/>
          <w:szCs w:val="24"/>
          <w:lang w:val="en-US" w:eastAsia="zh-CN"/>
        </w:rPr>
      </w:r>
      <w:r>
        <w:rPr>
          <w:rFonts w:ascii="Times New Roman" w:cs="Times New Roman" w:eastAsia="宋体" w:hAnsi="Times New Roman" w:hint="default"/>
          <w:kern w:val="0"/>
          <w:sz w:val="24"/>
          <w:szCs w:val="24"/>
          <w:lang w:val="en-US" w:eastAsia="zh-CN"/>
        </w:rPr>
        <w:drawing>
          <wp:inline distL="114300" distT="0" distB="0" distR="114300">
            <wp:extent cx="4826000" cy="2743200"/>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Times New Roman" w:cs="Times New Roman" w:eastAsia="宋体" w:hAnsi="Times New Roman" w:hint="default"/>
          <w:kern w:val="0"/>
          <w:sz w:val="24"/>
          <w:szCs w:val="24"/>
          <w:lang w:val="en-US" w:eastAsia="zh-CN"/>
        </w:rPr>
      </w:r>
    </w:p>
    <w:p w14:paraId="47035A8C">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auto" w:line="360"/>
        <w:jc w:val="center"/>
        <w:textAlignment w:val="auto"/>
        <w:rPr>
          <w:rFonts w:ascii="Times New Roman" w:cs="Times New Roman" w:eastAsia="宋体" w:hAnsi="Times New Roman" w:hint="default"/>
          <w:kern w:val="2"/>
          <w:sz w:val="21"/>
          <w:szCs w:val="21"/>
          <w:lang w:val="en-US" w:bidi="ar-SA" w:eastAsia="zh-CN"/>
        </w:rPr>
      </w:pPr>
      <w:r>
        <w:rPr>
          <w:rFonts w:ascii="Times New Roman" w:cs="Times New Roman" w:eastAsia="宋体" w:hAnsi="Times New Roman" w:hint="default"/>
          <w:kern w:val="2"/>
          <w:sz w:val="21"/>
          <w:szCs w:val="21"/>
          <w:lang w:val="en-US" w:bidi="ar-SA" w:eastAsia="zh-CN"/>
        </w:rPr>
        <w:t>图 2-2 区域差异对比图</w:t>
      </w:r>
    </w:p>
    <w:p w14:paraId="4358DF72">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jc w:val="both"/>
        <w:textAlignment w:val="auto"/>
        <w:rPr>
          <w:rFonts w:ascii="Times New Roman" w:cs="Times New Roman" w:eastAsia="宋体" w:hAnsi="Times New Roman" w:hint="default"/>
          <w:b w:val="false"/>
          <w:color w:val="auto"/>
          <w:kern w:val="2"/>
          <w:sz w:val="18"/>
          <w:szCs w:val="18"/>
          <w:lang w:val="en-US" w:bidi="ar-SA" w:eastAsia="zh-CN"/>
        </w:rPr>
      </w:pPr>
      <w:r>
        <w:rPr>
          <w:rFonts w:ascii="Times New Roman" w:cs="Times New Roman" w:eastAsia="宋体" w:hAnsi="Times New Roman" w:hint="default"/>
          <w:color w:val="auto"/>
          <w:sz w:val="24"/>
          <w:szCs w:val="24"/>
          <w:lang w:eastAsia="zh-CN"/>
        </w:rPr>
        <w:t>注：</w:t>
      </w:r>
      <w:r>
        <w:rPr>
          <w:rFonts w:ascii="Times New Roman" w:cs="Times New Roman" w:eastAsia="宋体" w:hAnsi="Times New Roman" w:hint="default"/>
          <w:color w:val="auto"/>
          <w:sz w:val="24"/>
          <w:szCs w:val="24"/>
          <w:lang w:val="en-US" w:eastAsia="zh-CN"/>
        </w:rPr>
        <w:t>数据来源于第五次全国经济普查首次增加数字经济调查结果</w:t>
      </w:r>
    </w:p>
    <w:p w14:paraId="78DA423D">
      <w:pPr>
        <w:pStyle w:val="style0"/>
        <w:pageBreakBefore w:val="false"/>
        <w:kinsoku/>
        <w:wordWrap/>
        <w:overflowPunct/>
        <w:topLinePunct w:val="false"/>
        <w:autoSpaceDE/>
        <w:autoSpaceDN/>
        <w:bidi w:val="false"/>
        <w:adjustRightIn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区域发展不平衡不仅加剧了地区间的经济差距，也对全国数字经济的整体协调发展有不利影响，未来需进一步加强政策引导和支持，推动数字技术在中西部地区的应用和融合，缩小区域间的差异，实现数字经济的全面协调发展。</w:t>
      </w:r>
    </w:p>
    <w:p w14:paraId="3C3C5421">
      <w:pPr>
        <w:pStyle w:val="style0"/>
        <w:pageBreakBefore w:val="false"/>
        <w:kinsoku/>
        <w:wordWrap/>
        <w:overflowPunct/>
        <w:topLinePunct w:val="false"/>
        <w:autoSpaceDE/>
        <w:autoSpaceDN/>
        <w:bidi w:val="false"/>
        <w:adjustRightIn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数字经济的快速发展引发了全球范围内的竞争，各国纷纷制定数字经济发展战略，加大对数字技术研发和产业发展的支持力度，以争夺数字经济领域的主导权。中国在数字经济领域也取得了显著成就，但在核心技术研发、高端人才培养等方面仍面临一定的挑战。在国际竞争中，各国围绕数字技术标准制定、数据安全等问题博弈激烈，数字经济领域的国际竞争格局日益复杂。</w:t>
      </w:r>
    </w:p>
    <w:p w14:paraId="57F8B481">
      <w:pPr>
        <w:pStyle w:val="style0"/>
        <w:pageBreakBefore w:val="false"/>
        <w:kinsoku/>
        <w:wordWrap/>
        <w:overflowPunct/>
        <w:topLinePunct w:val="false"/>
        <w:autoSpaceDE/>
        <w:autoSpaceDN/>
        <w:bidi w:val="false"/>
        <w:adjustRightIn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总体而言，数字经济经过多年的发展，已经取得了显著的成就，规模不断扩大的同时与传统产业融合不断加深，不断提高创新能力，但也面临着国际竞争加剧等挑战，深入研究数字经济的发展过程和现状，对于理解数字经济发展对产业结构转型升级的影响具有重要意义。</w:t>
      </w:r>
    </w:p>
    <w:p w14:paraId="4DB1FB85">
      <w:pPr>
        <w:pStyle w:val="style0"/>
        <w:pageBreakBefore w:val="false"/>
        <w:kinsoku/>
        <w:wordWrap/>
        <w:overflowPunct/>
        <w:topLinePunct w:val="false"/>
        <w:autoSpaceDE/>
        <w:autoSpaceDN/>
        <w:bidi w:val="false"/>
        <w:adjustRightInd/>
        <w:spacing w:lineRule="auto" w:line="360"/>
        <w:textAlignment w:val="auto"/>
        <w:rPr>
          <w:rFonts w:ascii="Times New Roman" w:cs="Times New Roman" w:eastAsia="宋体" w:hAnsi="Times New Roman" w:hint="default"/>
          <w:lang w:val="en-US" w:eastAsia="zh-CN"/>
        </w:rPr>
      </w:pPr>
    </w:p>
    <w:p w14:paraId="37774291">
      <w:pPr>
        <w:pStyle w:val="style0"/>
        <w:pageBreakBefore w:val="false"/>
        <w:kinsoku/>
        <w:wordWrap/>
        <w:overflowPunct/>
        <w:topLinePunct w:val="false"/>
        <w:autoSpaceDE/>
        <w:autoSpaceDN/>
        <w:bidi w:val="false"/>
        <w:adjustRightInd/>
        <w:spacing w:lineRule="auto" w:line="360"/>
        <w:textAlignment w:val="auto"/>
        <w:rPr>
          <w:rFonts w:ascii="Times New Roman" w:cs="Times New Roman" w:eastAsia="宋体" w:hAnsi="Times New Roman" w:hint="default"/>
          <w:lang w:val="en-US" w:eastAsia="zh-CN"/>
        </w:rPr>
      </w:pPr>
    </w:p>
    <w:p w14:paraId="1739DF26">
      <w:pPr>
        <w:pStyle w:val="style0"/>
        <w:pageBreakBefore w:val="false"/>
        <w:kinsoku/>
        <w:wordWrap/>
        <w:overflowPunct/>
        <w:topLinePunct w:val="false"/>
        <w:autoSpaceDE/>
        <w:autoSpaceDN/>
        <w:bidi w:val="false"/>
        <w:adjustRightInd/>
        <w:spacing w:lineRule="auto" w:line="360"/>
        <w:textAlignment w:val="auto"/>
        <w:rPr>
          <w:rFonts w:ascii="Times New Roman" w:cs="Times New Roman" w:eastAsia="宋体" w:hAnsi="Times New Roman" w:hint="default"/>
          <w:lang w:val="en-US" w:eastAsia="zh-CN"/>
        </w:rPr>
      </w:pPr>
    </w:p>
    <w:p w14:paraId="6951BB9F">
      <w:pPr>
        <w:pStyle w:val="style0"/>
        <w:pageBreakBefore w:val="false"/>
        <w:kinsoku/>
        <w:wordWrap/>
        <w:overflowPunct/>
        <w:topLinePunct w:val="false"/>
        <w:autoSpaceDE/>
        <w:autoSpaceDN/>
        <w:bidi w:val="false"/>
        <w:adjustRightInd/>
        <w:spacing w:lineRule="auto" w:line="360"/>
        <w:textAlignment w:val="auto"/>
        <w:rPr>
          <w:rFonts w:ascii="Times New Roman" w:cs="Times New Roman" w:eastAsia="宋体" w:hAnsi="Times New Roman" w:hint="default"/>
          <w:lang w:val="en-US" w:eastAsia="zh-CN"/>
        </w:rPr>
      </w:pPr>
    </w:p>
    <w:p w14:paraId="176F4D4C">
      <w:pPr>
        <w:pStyle w:val="style0"/>
        <w:pageBreakBefore w:val="false"/>
        <w:kinsoku/>
        <w:wordWrap/>
        <w:overflowPunct/>
        <w:topLinePunct w:val="false"/>
        <w:autoSpaceDE/>
        <w:autoSpaceDN/>
        <w:bidi w:val="false"/>
        <w:adjustRightInd/>
        <w:spacing w:lineRule="auto" w:line="360"/>
        <w:textAlignment w:val="auto"/>
        <w:rPr>
          <w:rFonts w:ascii="Times New Roman" w:cs="Times New Roman" w:eastAsia="宋体" w:hAnsi="Times New Roman" w:hint="default"/>
          <w:lang w:val="en-US" w:eastAsia="zh-CN"/>
        </w:rPr>
      </w:pPr>
    </w:p>
    <w:bookmarkStart w:id="13" w:name="_Toc20252"/>
    <w:p w14:paraId="62547387">
      <w:pPr>
        <w:pStyle w:val="style0"/>
        <w:keepNext/>
        <w:keepLines/>
        <w:pageBreakBefore w:val="false"/>
        <w:widowControl w:val="false"/>
        <w:numPr>
          <w:ilvl w:val="0"/>
          <w:numId w:val="1"/>
        </w:numPr>
        <w:kinsoku/>
        <w:wordWrap/>
        <w:overflowPunct/>
        <w:topLinePunct w:val="false"/>
        <w:autoSpaceDE/>
        <w:autoSpaceDN/>
        <w:bidi w:val="false"/>
        <w:adjustRightInd/>
        <w:spacing w:lineRule="auto" w:line="360"/>
        <w:jc w:val="center"/>
        <w:textAlignment w:val="auto"/>
        <w:outlineLvl w:val="0"/>
        <w:rPr>
          <w:rFonts w:ascii="Times New Roman" w:cs="Times New Roman" w:eastAsia="黑体" w:hAnsi="Times New Roman" w:hint="default"/>
          <w:b/>
          <w:kern w:val="44"/>
          <w:sz w:val="32"/>
          <w:szCs w:val="24"/>
          <w:lang w:val="en-US" w:bidi="ar-SA" w:eastAsia="zh-CN"/>
        </w:rPr>
      </w:pPr>
      <w:r>
        <w:rPr>
          <w:rFonts w:ascii="Times New Roman" w:cs="Times New Roman" w:eastAsia="黑体" w:hAnsi="Times New Roman" w:hint="default"/>
          <w:b/>
          <w:kern w:val="44"/>
          <w:sz w:val="32"/>
          <w:szCs w:val="24"/>
          <w:lang w:val="en-US" w:bidi="ar-SA" w:eastAsia="zh-CN"/>
        </w:rPr>
        <w:t>数字经济促进产业结构转型升级的内在机理与基本路径</w:t>
      </w:r>
      <w:bookmarkEnd w:id="13"/>
    </w:p>
    <w:p w14:paraId="34C8739C">
      <w:pPr>
        <w:pStyle w:val="style0"/>
        <w:pageBreakBefore w:val="false"/>
        <w:kinsoku/>
        <w:wordWrap/>
        <w:overflowPunct/>
        <w:topLinePunct w:val="false"/>
        <w:autoSpaceDE/>
        <w:autoSpaceDN/>
        <w:bidi w:val="false"/>
        <w:adjustRightInd/>
        <w:spacing w:lineRule="auto" w:line="360"/>
        <w:textAlignment w:val="auto"/>
        <w:rPr>
          <w:rFonts w:ascii="Times New Roman" w:cs="Times New Roman" w:eastAsia="宋体" w:hAnsi="Times New Roman" w:hint="default"/>
          <w:lang w:val="en-US" w:eastAsia="zh-CN"/>
        </w:rPr>
      </w:pPr>
    </w:p>
    <w:bookmarkStart w:id="14" w:name="_Toc14614"/>
    <w:p w14:paraId="1598A6C4">
      <w:pPr>
        <w:pStyle w:val="style0"/>
        <w:keepNext/>
        <w:keepLines/>
        <w:pageBreakBefore w:val="false"/>
        <w:widowControl w:val="false"/>
        <w:kinsoku/>
        <w:wordWrap/>
        <w:overflowPunct/>
        <w:topLinePunct w:val="false"/>
        <w:autoSpaceDE/>
        <w:autoSpaceDN/>
        <w:bidi w:val="false"/>
        <w:adjustRightInd/>
        <w:spacing w:beforeAutospacing="false" w:afterAutospacing="false" w:lineRule="auto" w:line="360"/>
        <w:jc w:val="left"/>
        <w:textAlignment w:val="auto"/>
        <w:outlineLvl w:val="1"/>
        <w:rPr>
          <w:rFonts w:ascii="Times New Roman" w:cs="Times New Roman" w:eastAsia="黑体" w:hAnsi="Times New Roman" w:hint="default"/>
          <w:kern w:val="2"/>
          <w:sz w:val="28"/>
          <w:szCs w:val="24"/>
          <w:lang w:val="en-US" w:bidi="ar-SA" w:eastAsia="zh-CN"/>
        </w:rPr>
      </w:pPr>
      <w:r>
        <w:rPr>
          <w:rFonts w:ascii="Times New Roman" w:cs="Times New Roman" w:eastAsia="黑体" w:hAnsi="Times New Roman" w:hint="default"/>
          <w:kern w:val="2"/>
          <w:sz w:val="28"/>
          <w:szCs w:val="24"/>
          <w:lang w:val="en-US" w:bidi="ar-SA" w:eastAsia="zh-CN"/>
        </w:rPr>
        <w:t>3.1数字经济促进产业结构转型升级的内在机理</w:t>
      </w:r>
      <w:bookmarkEnd w:id="14"/>
      <w:r>
        <w:rPr>
          <w:rFonts w:ascii="Times New Roman" w:cs="Times New Roman" w:eastAsia="黑体" w:hAnsi="Times New Roman" w:hint="default"/>
          <w:kern w:val="2"/>
          <w:sz w:val="28"/>
          <w:szCs w:val="24"/>
          <w:lang w:val="en-US" w:bidi="ar-SA" w:eastAsia="zh-CN"/>
        </w:rPr>
        <w:t xml:space="preserve"> </w:t>
      </w:r>
    </w:p>
    <w:p w14:paraId="689862ED">
      <w:pPr>
        <w:pStyle w:val="style0"/>
        <w:pageBreakBefore w:val="false"/>
        <w:kinsoku/>
        <w:wordWrap/>
        <w:overflowPunct/>
        <w:topLinePunct w:val="false"/>
        <w:autoSpaceDE/>
        <w:autoSpaceDN/>
        <w:bidi w:val="false"/>
        <w:adjustRightIn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随着数字技术和互联网的发展，数字经济目前成为推动全球经济增长的重要因素。数字经济的发展不仅改变了传统产业的格局，还加速了产业之间的合作，催生了新的经济增长极。本节旨在探讨数字经济促进产业结构转型升级的内在机理。</w:t>
      </w:r>
    </w:p>
    <w:p w14:paraId="558742C5">
      <w:pPr>
        <w:pStyle w:val="style0"/>
        <w:pageBreakBefore w:val="false"/>
        <w:kinsoku/>
        <w:wordWrap/>
        <w:overflowPunct/>
        <w:topLinePunct w:val="false"/>
        <w:autoSpaceDE/>
        <w:autoSpaceDN/>
        <w:bidi w:val="false"/>
        <w:adjustRightIn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（1）创新驱动产业升级</w:t>
      </w:r>
    </w:p>
    <w:p w14:paraId="28A56DAA">
      <w:pPr>
        <w:pStyle w:val="style0"/>
        <w:pageBreakBefore w:val="false"/>
        <w:kinsoku/>
        <w:wordWrap/>
        <w:overflowPunct/>
        <w:topLinePunct w:val="false"/>
        <w:autoSpaceDE/>
        <w:autoSpaceDN/>
        <w:bidi w:val="false"/>
        <w:adjustRightIn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数字经济作为新技术、新业态、新模式的集合体，具有强大的创新驱动能力。通过推动数字技术与传统产业不断融合，激发传统产业的创新活力，推动其向绿色化、智能化、高端化方向发展。</w:t>
      </w:r>
    </w:p>
    <w:p w14:paraId="2826F5E5">
      <w:pPr>
        <w:pStyle w:val="style0"/>
        <w:pageBreakBefore w:val="false"/>
        <w:kinsoku/>
        <w:wordWrap/>
        <w:overflowPunct/>
        <w:topLinePunct w:val="false"/>
        <w:autoSpaceDE/>
        <w:autoSpaceDN/>
        <w:bidi w:val="false"/>
        <w:adjustRightIn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数字经济时代，大数据、云计算等数字技术的快速发展为产业升级提供了强大的基础技术支撑。这些技术的应用不仅提高了生产效率和质量，还催生了新的产业形态和商业模式。例如，智能制造、工业互联网等新型产业形态的出现，推动了制造业向智能化、服务化方向转型升级；数字金融、在线教育等新兴业态的兴起，促进了服务业的创新发展和结构优化。</w:t>
      </w:r>
    </w:p>
    <w:p w14:paraId="4ED6139C">
      <w:pPr>
        <w:pStyle w:val="style0"/>
        <w:pageBreakBefore w:val="false"/>
        <w:kinsoku/>
        <w:wordWrap/>
        <w:overflowPunct/>
        <w:topLinePunct w:val="false"/>
        <w:autoSpaceDE/>
        <w:autoSpaceDN/>
        <w:bidi w:val="false"/>
        <w:adjustRightIn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数字技术的应用促进了不同产业间的跨界融合和创新发展。通过数字平台的连接和整合作用，可以实现产业链上下游企业的协同合作和资源共享，推动产业链的延伸和拓展。同时，数字技术的应用还促进了新业态、新模式的不断涌现和创新发展，如共享经济、平台经济等新型经济模式的出现，为产业升级提供了新的动力和路径。</w:t>
      </w:r>
    </w:p>
    <w:p w14:paraId="5D415C08">
      <w:pPr>
        <w:pStyle w:val="style0"/>
        <w:pageBreakBefore w:val="false"/>
        <w:kinsoku/>
        <w:wordWrap/>
        <w:overflowPunct/>
        <w:topLinePunct w:val="false"/>
        <w:autoSpaceDE/>
        <w:autoSpaceDN/>
        <w:bidi w:val="false"/>
        <w:adjustRightIn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（2）优化资源配置效率</w:t>
      </w:r>
    </w:p>
    <w:p w14:paraId="521644C0">
      <w:pPr>
        <w:pStyle w:val="style0"/>
        <w:pageBreakBefore w:val="false"/>
        <w:kinsoku/>
        <w:wordWrap/>
        <w:overflowPunct/>
        <w:topLinePunct w:val="false"/>
        <w:autoSpaceDE/>
        <w:autoSpaceDN/>
        <w:bidi w:val="false"/>
        <w:adjustRightIn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数字经济通过提高信息透明度、降低交易成本、优化资源配置效率等方式，促进了产业结构的优化升级。</w:t>
      </w:r>
    </w:p>
    <w:p w14:paraId="3732D925">
      <w:pPr>
        <w:pStyle w:val="style0"/>
        <w:pageBreakBefore w:val="false"/>
        <w:kinsoku/>
        <w:wordWrap/>
        <w:overflowPunct/>
        <w:topLinePunct w:val="false"/>
        <w:autoSpaceDE/>
        <w:autoSpaceDN/>
        <w:bidi w:val="false"/>
        <w:adjustRightIn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数字技术的应用提高了市场信息的透明度和可追溯性。通过数字平台的建设和数据共享机制的完善，可以实现市场信息的实时更新和共享，降低信息不对称程度，提高市场效率。这有助于引导资源向效益更高的领域流动，促进产业结构的优化升级。</w:t>
      </w:r>
    </w:p>
    <w:p w14:paraId="1D640F45">
      <w:pPr>
        <w:pStyle w:val="style0"/>
        <w:pageBreakBefore w:val="false"/>
        <w:kinsoku/>
        <w:wordWrap/>
        <w:overflowPunct/>
        <w:topLinePunct w:val="false"/>
        <w:autoSpaceDE/>
        <w:autoSpaceDN/>
        <w:bidi w:val="false"/>
        <w:adjustRightIn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数字技术的应用降低了交易成本和时间成本。通过数字平台的连接和整合作用，可以实现供需双方的快速匹配和高效交易，降低传统交易模式下的搜寻成本和谈判成本。这有助于提高企业的运营效率和市场竞争力，推动产业的转型升级。</w:t>
      </w:r>
    </w:p>
    <w:p w14:paraId="78CFB22F">
      <w:pPr>
        <w:pStyle w:val="style0"/>
        <w:pageBreakBefore w:val="false"/>
        <w:kinsoku/>
        <w:wordWrap/>
        <w:overflowPunct/>
        <w:topLinePunct w:val="false"/>
        <w:autoSpaceDE/>
        <w:autoSpaceDN/>
        <w:bidi w:val="false"/>
        <w:adjustRightIn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数字经济通过数据分析和算法优化等手段，实现了资源的精准匹配和高效利用。通过数字平台的建设和数据分析技术的应用，可以实时监测和分析资源的使用情况和需求变化，实现资源的动态调整和优化配置。这有助于提高资源的利用效率和社会整体福利水平，推动产业结构的优化升级。</w:t>
      </w:r>
    </w:p>
    <w:p w14:paraId="37F3469B">
      <w:pPr>
        <w:pStyle w:val="style0"/>
        <w:pageBreakBefore w:val="false"/>
        <w:kinsoku/>
        <w:wordWrap/>
        <w:overflowPunct/>
        <w:topLinePunct w:val="false"/>
        <w:autoSpaceDE/>
        <w:autoSpaceDN/>
        <w:bidi w:val="false"/>
        <w:adjustRightIn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（3）促进产业协同发展</w:t>
      </w:r>
    </w:p>
    <w:p w14:paraId="1DDFFF22">
      <w:pPr>
        <w:pStyle w:val="style0"/>
        <w:pageBreakBefore w:val="false"/>
        <w:kinsoku/>
        <w:wordWrap/>
        <w:overflowPunct/>
        <w:topLinePunct w:val="false"/>
        <w:autoSpaceDE/>
        <w:autoSpaceDN/>
        <w:bidi w:val="false"/>
        <w:adjustRightIn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在产业架构的优化与升级进程中，数字经济的驱动效应呈现出不可替代性。不同产业间协同发展效应的强化得以实现，整体竞争能力的增强目标于此达成。</w:t>
      </w:r>
    </w:p>
    <w:p w14:paraId="1BFC989B">
      <w:pPr>
        <w:pStyle w:val="style0"/>
        <w:pageBreakBefore w:val="false"/>
        <w:kinsoku/>
        <w:wordWrap/>
        <w:overflowPunct/>
        <w:topLinePunct w:val="false"/>
        <w:autoSpaceDE/>
        <w:autoSpaceDN/>
        <w:bidi w:val="false"/>
        <w:adjustRightIn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被数字技术应用所促进的，是产业链上下游企业间协同合作关系的建立。通过数字平台的连接和整合作用，可以共享产业链上下游企业的信息，提高协同工作效率，提升产业链的整体效率和竞争力。这有助于推动产业链的延伸和拓展，促进产业结构的优化升级。</w:t>
      </w:r>
    </w:p>
    <w:p w14:paraId="04F0EFA4">
      <w:pPr>
        <w:pStyle w:val="style0"/>
        <w:pageBreakBefore w:val="false"/>
        <w:kinsoku/>
        <w:wordWrap/>
        <w:overflowPunct/>
        <w:topLinePunct w:val="false"/>
        <w:autoSpaceDE/>
        <w:autoSpaceDN/>
        <w:bidi w:val="false"/>
        <w:adjustRightIn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数字技术的应用促进了不同产业间的跨界融合和创新发展。通过数字平台的连接和整合作用，可以实现不同产业间的信息交流和资源共享，推动不同产业的跨界融合和不同程度上的创新发展。例如，数字技术应用在制造业上，促进了智能制造和工业互联网等新兴产业的发展；数字技术应用在服务业上，促进了数字金融、在线教育等新兴业态的兴起。这些跨界融合实践的直接效果是产业发展空间获得显著拓展，推动整个社会的经济转型升级。</w:t>
      </w:r>
    </w:p>
    <w:p w14:paraId="3D74E055">
      <w:pPr>
        <w:pStyle w:val="style0"/>
        <w:keepNext w:val="false"/>
        <w:keepLines w:val="false"/>
        <w:pageBreakBefore w:val="false"/>
        <w:widowControl w:val="false"/>
        <w:suppressLineNumbers w:val="false"/>
        <w:pBdr>
          <w:left w:val="none" w:sz="0" w:space="0" w:color="auto"/>
          <w:right w:val="none" w:sz="0" w:space="0" w:color="auto"/>
          <w:top w:val="none" w:sz="0" w:space="0" w:color="auto"/>
          <w:bottom w:val="none" w:sz="0" w:space="0" w:color="auto"/>
        </w:pBdr>
        <w:shd w:val="clear" w:color="auto" w:fill="ffffff"/>
        <w:kinsoku/>
        <w:wordWrap/>
        <w:overflowPunct/>
        <w:topLinePunct w:val="false"/>
        <w:autoSpaceDE/>
        <w:autoSpaceDN/>
        <w:bidi w:val="false"/>
        <w:adjustRightInd/>
        <w:snapToGrid/>
        <w:spacing w:before="0" w:beforeAutospacing="false" w:after="0" w:afterAutospacing="false" w:lineRule="auto" w:line="360"/>
        <w:ind w:left="0" w:right="0" w:firstLine="480" w:firstLineChars="200"/>
        <w:jc w:val="both"/>
        <w:textAlignment w:val="auto"/>
        <w:rPr>
          <w:rFonts w:ascii="Times New Roman" w:cs="Times New Roman" w:eastAsia="宋体" w:hAnsi="Times New Roman" w:hint="default"/>
          <w:kern w:val="2"/>
          <w:sz w:val="24"/>
          <w:szCs w:val="24"/>
          <w:lang w:val="en-US" w:bidi="ar-SA" w:eastAsia="zh-CN"/>
        </w:rPr>
      </w:pPr>
      <w:r>
        <w:rPr>
          <w:rFonts w:ascii="Times New Roman" w:cs="Times New Roman" w:eastAsia="宋体" w:hAnsi="Times New Roman" w:hint="default"/>
          <w:kern w:val="2"/>
          <w:sz w:val="24"/>
          <w:szCs w:val="24"/>
          <w:lang w:val="en-US" w:bidi="ar-SA" w:eastAsia="zh-CN"/>
        </w:rPr>
        <w:t>基于以上分析，本文提出以下假设：</w:t>
      </w:r>
    </w:p>
    <w:p w14:paraId="270E5D1C">
      <w:pPr>
        <w:pStyle w:val="style0"/>
        <w:pageBreakBefore w:val="false"/>
        <w:kinsoku/>
        <w:wordWrap/>
        <w:overflowPunct/>
        <w:topLinePunct w:val="false"/>
        <w:autoSpaceDE/>
        <w:autoSpaceDN/>
        <w:bidi w:val="false"/>
        <w:adjustRightIn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H1:数字经济作为新动能，能够促进产业结构的转型升级。</w:t>
      </w:r>
    </w:p>
    <w:p w14:paraId="0D0DAC0D">
      <w:pPr>
        <w:pStyle w:val="style0"/>
        <w:pageBreakBefore w:val="false"/>
        <w:kinsoku/>
        <w:wordWrap/>
        <w:overflowPunct/>
        <w:topLinePunct w:val="false"/>
        <w:autoSpaceDE/>
        <w:autoSpaceDN/>
        <w:bidi w:val="false"/>
        <w:adjustRightIn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数字经济以数字化的知识和信息作为关键生产要素，以现代信息网络作为重要载体，而科技创新是推动这些要素和载体不断发展和完善的必要条件。从技术层面看，大数据、人工智能等新兴技术的不断涌现和突破，为数字经济的发展提供了坚实的技术支撑。从商业模式和产业生态方面来看，通过科技创新，数字经济催生了许多新的商业模式，如共享经济、平台经济等。这些新的商业模式打破了传统产业的边界，促进了产业间的融合和协同发展，形成了新的产业生态。比如电商平台的兴起改变了传统零售业的销售模式，还带动了物流、金融等相关产业的发展，形成了一个庞大的数字经济产业生态系统。</w:t>
      </w:r>
    </w:p>
    <w:p w14:paraId="3FE92E78">
      <w:pPr>
        <w:pStyle w:val="style0"/>
        <w:pageBreakBefore w:val="false"/>
        <w:kinsoku/>
        <w:wordWrap/>
        <w:overflowPunct/>
        <w:topLinePunct w:val="false"/>
        <w:autoSpaceDE/>
        <w:autoSpaceDN/>
        <w:bidi w:val="false"/>
        <w:adjustRightIn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数字经济通过科技创新对产业结构也有着深远的影响，一方面，科技创新推动了传统产业的数字化转型，传统产业引入数字技术和创新管理模式，实现生产过程的自动化，提高了生产效率和产品质量，降低了生产成本。例如，制造业企业可以通过互联网技术，实现设备的远程监控和故障诊断。另一方面，科技创新催生了新兴产业的发展。随着数字技术的不断进步，一些新兴产业如数字创意产业、人工智能产业等产业发展迅速，成为推动产业结构升级的重要力量。</w:t>
      </w:r>
    </w:p>
    <w:p w14:paraId="372480E1">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jc w:val="both"/>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基于以上分析，本文提出以下假设：</w:t>
      </w:r>
    </w:p>
    <w:p w14:paraId="36FF643B">
      <w:pPr>
        <w:pStyle w:val="style0"/>
        <w:pageBreakBefore w:val="false"/>
        <w:kinsoku/>
        <w:wordWrap/>
        <w:overflowPunct/>
        <w:topLinePunct w:val="false"/>
        <w:autoSpaceDE/>
        <w:autoSpaceDN/>
        <w:bidi w:val="false"/>
        <w:adjustRightIn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H2:数字经济通过科技创新促进产业结构的转型升级。</w:t>
      </w:r>
    </w:p>
    <w:bookmarkStart w:id="15" w:name="_Toc30316"/>
    <w:p w14:paraId="0BB8ED21">
      <w:pPr>
        <w:pStyle w:val="style0"/>
        <w:keepNext/>
        <w:keepLines/>
        <w:pageBreakBefore w:val="false"/>
        <w:widowControl w:val="false"/>
        <w:kinsoku/>
        <w:wordWrap/>
        <w:overflowPunct/>
        <w:topLinePunct w:val="false"/>
        <w:autoSpaceDE/>
        <w:autoSpaceDN/>
        <w:bidi w:val="false"/>
        <w:adjustRightInd/>
        <w:spacing w:beforeAutospacing="false" w:afterAutospacing="false" w:lineRule="auto" w:line="360"/>
        <w:jc w:val="left"/>
        <w:textAlignment w:val="auto"/>
        <w:outlineLvl w:val="1"/>
        <w:rPr>
          <w:rFonts w:ascii="Times New Roman" w:cs="Times New Roman" w:eastAsia="黑体" w:hAnsi="Times New Roman" w:hint="default"/>
          <w:kern w:val="2"/>
          <w:sz w:val="28"/>
          <w:szCs w:val="24"/>
          <w:lang w:val="en-US" w:bidi="ar-SA" w:eastAsia="zh-CN"/>
        </w:rPr>
      </w:pPr>
      <w:r>
        <w:rPr>
          <w:rFonts w:ascii="Times New Roman" w:cs="Times New Roman" w:eastAsia="黑体" w:hAnsi="Times New Roman" w:hint="default"/>
          <w:kern w:val="2"/>
          <w:sz w:val="28"/>
          <w:szCs w:val="24"/>
          <w:lang w:val="en-US" w:bidi="ar-SA" w:eastAsia="zh-CN"/>
        </w:rPr>
        <w:t>3.2数字经济影响产业结构的基本路径</w:t>
      </w:r>
      <w:bookmarkEnd w:id="15"/>
    </w:p>
    <w:bookmarkStart w:id="16" w:name="_Toc24395"/>
    <w:p w14:paraId="70A99ED7">
      <w:pPr>
        <w:pStyle w:val="style0"/>
        <w:keepNext/>
        <w:keepLines/>
        <w:pageBreakBefore w:val="false"/>
        <w:widowControl w:val="false"/>
        <w:kinsoku/>
        <w:wordWrap/>
        <w:overflowPunct/>
        <w:topLinePunct w:val="false"/>
        <w:autoSpaceDE/>
        <w:autoSpaceDN/>
        <w:bidi w:val="false"/>
        <w:adjustRightInd/>
        <w:spacing w:lineRule="auto" w:line="360"/>
        <w:jc w:val="both"/>
        <w:textAlignment w:val="auto"/>
        <w:outlineLvl w:val="2"/>
        <w:rPr>
          <w:rFonts w:ascii="Times New Roman" w:cs="Times New Roman" w:eastAsia="黑体" w:hAnsi="Times New Roman" w:hint="default"/>
          <w:bCs/>
          <w:kern w:val="2"/>
          <w:sz w:val="28"/>
          <w:szCs w:val="32"/>
          <w:lang w:val="en-US" w:bidi="ar-SA" w:eastAsia="zh-CN"/>
        </w:rPr>
      </w:pPr>
      <w:r>
        <w:rPr>
          <w:rFonts w:ascii="Times New Roman" w:cs="Times New Roman" w:eastAsia="黑体" w:hAnsi="Times New Roman" w:hint="default"/>
          <w:bCs/>
          <w:kern w:val="2"/>
          <w:sz w:val="28"/>
          <w:szCs w:val="32"/>
          <w:lang w:val="en-US" w:bidi="ar-SA" w:eastAsia="zh-CN"/>
        </w:rPr>
        <w:t>3.2.1数字产业化</w:t>
      </w:r>
      <w:bookmarkEnd w:id="16"/>
    </w:p>
    <w:p w14:paraId="33FC3D24">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color w:val="auto"/>
          <w:sz w:val="24"/>
          <w:szCs w:val="18"/>
          <w:lang w:val="en-US" w:eastAsia="zh-CN"/>
        </w:rPr>
      </w:pPr>
      <w:r>
        <w:rPr>
          <w:rFonts w:ascii="Times New Roman" w:cs="Times New Roman" w:eastAsia="宋体" w:hAnsi="Times New Roman" w:hint="default"/>
          <w:color w:val="auto"/>
          <w:sz w:val="24"/>
          <w:szCs w:val="18"/>
          <w:lang w:val="en-US" w:eastAsia="zh-CN"/>
        </w:rPr>
        <w:t>数字经济作为一种新兴的经济形态，正深刻地改变着传统产业的发展模式和竞争格局。数字经济影响产业结构转型升级主要通过数字产业化和产业数字化这两个基本路径实现，下面将分别进行详细阐述。</w:t>
      </w:r>
    </w:p>
    <w:p w14:paraId="646CEFBE">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color w:val="auto"/>
          <w:sz w:val="24"/>
          <w:szCs w:val="18"/>
          <w:lang w:val="en-US" w:eastAsia="zh-CN"/>
        </w:rPr>
      </w:pPr>
      <w:r>
        <w:rPr>
          <w:rFonts w:ascii="Times New Roman" w:cs="Times New Roman" w:eastAsia="宋体" w:hAnsi="Times New Roman" w:hint="default"/>
          <w:color w:val="auto"/>
          <w:sz w:val="24"/>
          <w:szCs w:val="18"/>
          <w:lang w:val="en-US" w:eastAsia="zh-CN"/>
        </w:rPr>
        <w:t>数字产业化是指将数字技术创新成果转化为产品和服务，形成新兴数字产业的过程。这一过程不仅催生了一系列具有高附加值和创新性的新兴产业，还通过技术外溢和产业关联效应，带动了整个产业结构的优化升级。</w:t>
      </w:r>
    </w:p>
    <w:p w14:paraId="791FE909">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color w:val="auto"/>
          <w:sz w:val="24"/>
          <w:szCs w:val="18"/>
          <w:lang w:val="en-US" w:eastAsia="zh-CN"/>
        </w:rPr>
      </w:pPr>
      <w:r>
        <w:rPr>
          <w:rFonts w:ascii="Times New Roman" w:cs="Times New Roman" w:eastAsia="宋体" w:hAnsi="Times New Roman" w:hint="default"/>
          <w:color w:val="auto"/>
          <w:sz w:val="24"/>
          <w:szCs w:val="18"/>
          <w:lang w:val="en-US" w:eastAsia="zh-CN"/>
        </w:rPr>
        <w:t>数字技术的快速发展和广泛应用催生了一批新兴数字产业，如大数据、云计算、人工智能、物联网、区块链等。这些产业以数字技术为核心，具有高创新性、高渗透性和高附加值的特点。例如，大数据产业通过对海量数据的采集、存储、分析和挖掘，为企业和政府提供决策支持和商业洞察；云计算产业则通过提供按需使用的计算资源和软件服务，降低了企业的信息化成本和技术门槛；人工智能产业通过模拟人类智能，实现了机器的自主学习和决策，在智能客服、智能安防、智能医疗等领域得到了广泛应用。</w:t>
      </w:r>
    </w:p>
    <w:p w14:paraId="334E64AB">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color w:val="auto"/>
          <w:sz w:val="24"/>
          <w:szCs w:val="18"/>
          <w:lang w:val="en-US" w:eastAsia="zh-CN"/>
        </w:rPr>
      </w:pPr>
      <w:r>
        <w:rPr>
          <w:rFonts w:ascii="Times New Roman" w:cs="Times New Roman" w:eastAsia="宋体" w:hAnsi="Times New Roman" w:hint="default"/>
          <w:color w:val="auto"/>
          <w:sz w:val="24"/>
          <w:szCs w:val="18"/>
          <w:lang w:val="en-US" w:eastAsia="zh-CN"/>
        </w:rPr>
        <w:t>这些新兴数字产业的发展不仅创造了新的经济增长点，还推动了产业结构的高端化和智能化。以人工智能产业为例，随着人工智能技术的不断进步和应用场景的不断拓展，人工智能产业已经成为全球科技竞争的焦点。企业通过技术创新和商业模式创新，推动了人工智能技术在金融、医疗、交通、教育等领域的广泛应用，促进了相关产业的智能化升级。</w:t>
      </w:r>
    </w:p>
    <w:p w14:paraId="5AC52428">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color w:val="auto"/>
          <w:sz w:val="24"/>
          <w:szCs w:val="18"/>
          <w:lang w:val="en-US" w:eastAsia="zh-CN"/>
        </w:rPr>
      </w:pPr>
      <w:r>
        <w:rPr>
          <w:rFonts w:ascii="Times New Roman" w:cs="Times New Roman" w:eastAsia="宋体" w:hAnsi="Times New Roman" w:hint="default"/>
          <w:color w:val="auto"/>
          <w:sz w:val="24"/>
          <w:szCs w:val="18"/>
          <w:lang w:val="en-US" w:eastAsia="zh-CN"/>
        </w:rPr>
        <w:t>数字产业化不仅自身具有较高的经济价值，还通过产业关联效应，带动了上下游产业的发展。数字产业的发展需要大量的硬件设备和软件系统作为支撑，这就带动了电子信息制造业、软件和信息技术服务业等相关产业的发展。同时，数字产业的发展也为传统产业提供了新的技术手段和商业模式，促进了传统产业的数字化转型。</w:t>
      </w:r>
    </w:p>
    <w:bookmarkStart w:id="17" w:name="_Toc18937"/>
    <w:p w14:paraId="4C419D61">
      <w:pPr>
        <w:pStyle w:val="style0"/>
        <w:keepNext/>
        <w:keepLines/>
        <w:pageBreakBefore w:val="false"/>
        <w:widowControl w:val="false"/>
        <w:kinsoku/>
        <w:wordWrap/>
        <w:overflowPunct/>
        <w:topLinePunct w:val="false"/>
        <w:autoSpaceDE/>
        <w:autoSpaceDN/>
        <w:bidi w:val="false"/>
        <w:adjustRightInd/>
        <w:spacing w:lineRule="auto" w:line="360"/>
        <w:jc w:val="both"/>
        <w:textAlignment w:val="auto"/>
        <w:outlineLvl w:val="2"/>
        <w:rPr>
          <w:rFonts w:ascii="Times New Roman" w:cs="Times New Roman" w:eastAsia="黑体" w:hAnsi="Times New Roman" w:hint="default"/>
          <w:bCs/>
          <w:kern w:val="2"/>
          <w:sz w:val="28"/>
          <w:szCs w:val="32"/>
          <w:lang w:val="en-US" w:bidi="ar-SA" w:eastAsia="zh-CN"/>
        </w:rPr>
      </w:pPr>
      <w:r>
        <w:rPr>
          <w:rFonts w:ascii="Times New Roman" w:cs="Times New Roman" w:eastAsia="黑体" w:hAnsi="Times New Roman" w:hint="default"/>
          <w:bCs/>
          <w:kern w:val="2"/>
          <w:sz w:val="28"/>
          <w:szCs w:val="32"/>
          <w:lang w:val="en-US" w:bidi="ar-SA" w:eastAsia="zh-CN"/>
        </w:rPr>
        <w:t>3.2.2产业数字化</w:t>
      </w:r>
      <w:bookmarkEnd w:id="17"/>
    </w:p>
    <w:p w14:paraId="729A8268">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color w:val="auto"/>
          <w:sz w:val="24"/>
          <w:szCs w:val="18"/>
          <w:lang w:val="en-US" w:eastAsia="zh-CN"/>
        </w:rPr>
      </w:pPr>
      <w:r>
        <w:rPr>
          <w:rFonts w:ascii="Times New Roman" w:cs="Times New Roman" w:eastAsia="宋体" w:hAnsi="Times New Roman" w:hint="default"/>
          <w:color w:val="auto"/>
          <w:sz w:val="24"/>
          <w:szCs w:val="18"/>
          <w:lang w:val="en-US" w:eastAsia="zh-CN"/>
        </w:rPr>
        <w:t>产业数字化是指利用数字技术对传统产业进行全方位、全角度、全链条的改造和升级，提高传统产业的生产效率和竞争力。产业数字化是数字经济与实体经济深度融合的重要体现，也是推动产业结构转型升级的关键环节。</w:t>
      </w:r>
    </w:p>
    <w:p w14:paraId="78D75AEE">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color w:val="auto"/>
          <w:sz w:val="24"/>
          <w:szCs w:val="18"/>
          <w:lang w:val="en-US" w:eastAsia="zh-CN"/>
        </w:rPr>
      </w:pPr>
      <w:r>
        <w:rPr>
          <w:rFonts w:ascii="Times New Roman" w:cs="Times New Roman" w:eastAsia="宋体" w:hAnsi="Times New Roman" w:hint="default"/>
          <w:color w:val="auto"/>
          <w:sz w:val="24"/>
          <w:szCs w:val="18"/>
          <w:lang w:val="en-US" w:eastAsia="zh-CN"/>
        </w:rPr>
        <w:t>传统产业的数字化改造是指利用数字技术对传统产业的生产、管理、营销等环节进行改造和升级，提高传统产业的信息化水平和生产效率。在生产环节，传统产业可以利用物联网、大数据、人工智能等技术，实现生产过程的自动化、智能化和柔性化。例如，制造业企业可以利用物联网技术实现设备的远程监控和故障诊断，提高设备的运行效率和可靠性；利用大数据技术对生产过程中的数据进行分析和挖掘，优化生产流程和工艺参数，提高产品质量和生产效率。</w:t>
      </w:r>
    </w:p>
    <w:p w14:paraId="69B79762">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color w:val="auto"/>
          <w:sz w:val="24"/>
          <w:szCs w:val="18"/>
          <w:lang w:val="en-US" w:eastAsia="zh-CN"/>
        </w:rPr>
      </w:pPr>
      <w:r>
        <w:rPr>
          <w:rFonts w:ascii="Times New Roman" w:cs="Times New Roman" w:eastAsia="宋体" w:hAnsi="Times New Roman" w:hint="default"/>
          <w:color w:val="auto"/>
          <w:sz w:val="24"/>
          <w:szCs w:val="18"/>
          <w:lang w:val="en-US" w:eastAsia="zh-CN"/>
        </w:rPr>
        <w:t>在管理环节，传统产业可以利用云计算、大数据、人工智能等技术，实现企业管理的信息化、智能化和精细化，了解市场需求和客户偏好，优化产品设计和营销策略。在营销环节，传统产业可以利用互联网、移动互联网、社交媒体等技术，实现营销渠道的多元化和精准化。</w:t>
      </w:r>
    </w:p>
    <w:p w14:paraId="6AFCF823">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color w:val="auto"/>
          <w:sz w:val="24"/>
          <w:szCs w:val="18"/>
          <w:lang w:val="en-US" w:eastAsia="zh-CN"/>
        </w:rPr>
      </w:pPr>
      <w:r>
        <w:rPr>
          <w:rFonts w:ascii="Times New Roman" w:cs="Times New Roman" w:eastAsia="宋体" w:hAnsi="Times New Roman" w:hint="default"/>
          <w:color w:val="auto"/>
          <w:sz w:val="24"/>
          <w:szCs w:val="18"/>
          <w:lang w:val="en-US" w:eastAsia="zh-CN"/>
        </w:rPr>
        <w:t>产业数字化不仅可以提高传统产业的生产效率和竞争力，还可以促进传统产业与数字产业的融合创新，催生新的产业形态和商业模式。传统产业与数字产业的融合创新可以产生以下几种效应：一是技术融合效应，即传统产业与数字产业的技术相互渗透和融合，产生新的技术和产品。二是业务融合效应，即传统产业与数字产业的业务相互交叉和融合，产生新的业务模式和服务方式。三是产业融合效应，即传统产业与数字产业的产业边界逐渐模糊，形成新的产业形态和产业生态。</w:t>
      </w:r>
    </w:p>
    <w:p w14:paraId="64FF65B6">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kern w:val="2"/>
          <w:sz w:val="24"/>
          <w:szCs w:val="24"/>
          <w:lang w:val="en-US" w:bidi="ar-SA" w:eastAsia="zh-CN"/>
        </w:rPr>
      </w:pPr>
      <w:r>
        <w:rPr>
          <w:rFonts w:ascii="Times New Roman" w:cs="Times New Roman" w:eastAsia="宋体" w:hAnsi="Times New Roman" w:hint="default"/>
          <w:color w:val="auto"/>
          <w:sz w:val="24"/>
          <w:szCs w:val="18"/>
          <w:lang w:val="en-US" w:eastAsia="zh-CN"/>
        </w:rPr>
        <w:t>数字产业化和产业数字化是数字经济影响产业结构转型升级的两个基本路径。数字产业化通过催生新兴数字产业和发挥产业关联效应，引领产业</w:t>
      </w:r>
      <w:r>
        <w:rPr>
          <w:rFonts w:ascii="Times New Roman" w:cs="Times New Roman" w:eastAsia="宋体" w:hAnsi="Times New Roman" w:hint="default"/>
          <w:kern w:val="2"/>
          <w:sz w:val="24"/>
          <w:szCs w:val="24"/>
          <w:lang w:val="en-US" w:bidi="ar-SA" w:eastAsia="zh-CN"/>
        </w:rPr>
        <w:t>结构向高端化、智能化方向发展；产业数字化通过对传统产业进行数字化改造和促进产业融合创新，推动传统产业向信息化、智能化方向转型升级。数字产业化和产业数字化相互促进、相辅相成，共同推动了产业结构的转型升级和经济的高质量发展。</w:t>
      </w:r>
    </w:p>
    <w:p w14:paraId="4DBBF743">
      <w:pPr>
        <w:pStyle w:val="style0"/>
        <w:pageBreakBefore w:val="false"/>
        <w:kinsoku/>
        <w:wordWrap/>
        <w:overflowPunct/>
        <w:topLinePunct w:val="false"/>
        <w:autoSpaceDE/>
        <w:autoSpaceDN/>
        <w:bidi w:val="false"/>
        <w:adjustRightInd/>
        <w:spacing w:lineRule="auto" w:line="360"/>
        <w:textAlignment w:val="auto"/>
        <w:rPr>
          <w:rFonts w:ascii="Times New Roman" w:cs="Times New Roman" w:eastAsia="宋体" w:hAnsi="Times New Roman" w:hint="default"/>
          <w:lang w:val="en-US" w:eastAsia="zh-CN"/>
        </w:rPr>
      </w:pPr>
    </w:p>
    <w:p w14:paraId="1194DFCB">
      <w:pPr>
        <w:pStyle w:val="style0"/>
        <w:pageBreakBefore w:val="false"/>
        <w:kinsoku/>
        <w:wordWrap/>
        <w:overflowPunct/>
        <w:topLinePunct w:val="false"/>
        <w:autoSpaceDE/>
        <w:autoSpaceDN/>
        <w:bidi w:val="false"/>
        <w:adjustRightInd/>
        <w:spacing w:lineRule="auto" w:line="360"/>
        <w:textAlignment w:val="auto"/>
        <w:rPr>
          <w:rFonts w:ascii="Times New Roman" w:cs="Times New Roman" w:eastAsia="宋体" w:hAnsi="Times New Roman" w:hint="default"/>
          <w:lang w:val="en-US" w:eastAsia="zh-CN"/>
        </w:rPr>
      </w:pPr>
    </w:p>
    <w:p w14:paraId="2D6D375C">
      <w:pPr>
        <w:pStyle w:val="style0"/>
        <w:pageBreakBefore w:val="false"/>
        <w:kinsoku/>
        <w:wordWrap/>
        <w:overflowPunct/>
        <w:topLinePunct w:val="false"/>
        <w:autoSpaceDE/>
        <w:autoSpaceDN/>
        <w:bidi w:val="false"/>
        <w:adjustRightInd/>
        <w:spacing w:lineRule="auto" w:line="360"/>
        <w:textAlignment w:val="auto"/>
        <w:rPr>
          <w:rFonts w:ascii="Times New Roman" w:cs="Times New Roman" w:eastAsia="宋体" w:hAnsi="Times New Roman" w:hint="default"/>
          <w:lang w:val="en-US" w:eastAsia="zh-CN"/>
        </w:rPr>
      </w:pPr>
    </w:p>
    <w:p w14:paraId="055965B1">
      <w:pPr>
        <w:pStyle w:val="style0"/>
        <w:pageBreakBefore w:val="false"/>
        <w:kinsoku/>
        <w:wordWrap/>
        <w:overflowPunct/>
        <w:topLinePunct w:val="false"/>
        <w:autoSpaceDE/>
        <w:autoSpaceDN/>
        <w:bidi w:val="false"/>
        <w:adjustRightInd/>
        <w:spacing w:lineRule="auto" w:line="360"/>
        <w:textAlignment w:val="auto"/>
        <w:rPr>
          <w:rFonts w:ascii="Times New Roman" w:cs="Times New Roman" w:eastAsia="宋体" w:hAnsi="Times New Roman" w:hint="default"/>
          <w:lang w:val="en-US" w:eastAsia="zh-CN"/>
        </w:rPr>
      </w:pPr>
    </w:p>
    <w:p w14:paraId="78C7FAF1">
      <w:pPr>
        <w:pStyle w:val="style0"/>
        <w:pageBreakBefore w:val="false"/>
        <w:kinsoku/>
        <w:wordWrap/>
        <w:overflowPunct/>
        <w:topLinePunct w:val="false"/>
        <w:autoSpaceDE/>
        <w:autoSpaceDN/>
        <w:bidi w:val="false"/>
        <w:adjustRightInd/>
        <w:spacing w:lineRule="auto" w:line="360"/>
        <w:textAlignment w:val="auto"/>
        <w:rPr>
          <w:rFonts w:ascii="Times New Roman" w:cs="Times New Roman" w:eastAsia="宋体" w:hAnsi="Times New Roman" w:hint="default"/>
          <w:lang w:val="en-US" w:eastAsia="zh-CN"/>
        </w:rPr>
      </w:pPr>
    </w:p>
    <w:p w14:paraId="2AE7E43B">
      <w:pPr>
        <w:pStyle w:val="style0"/>
        <w:pageBreakBefore w:val="false"/>
        <w:kinsoku/>
        <w:wordWrap/>
        <w:overflowPunct/>
        <w:topLinePunct w:val="false"/>
        <w:autoSpaceDE/>
        <w:autoSpaceDN/>
        <w:bidi w:val="false"/>
        <w:adjustRightInd/>
        <w:spacing w:lineRule="auto" w:line="360"/>
        <w:textAlignment w:val="auto"/>
        <w:rPr>
          <w:rFonts w:ascii="Times New Roman" w:cs="Times New Roman" w:eastAsia="宋体" w:hAnsi="Times New Roman" w:hint="default"/>
          <w:lang w:val="en-US" w:eastAsia="zh-CN"/>
        </w:rPr>
      </w:pPr>
    </w:p>
    <w:p w14:paraId="25C9AB51">
      <w:pPr>
        <w:pStyle w:val="style0"/>
        <w:pageBreakBefore w:val="false"/>
        <w:kinsoku/>
        <w:wordWrap/>
        <w:overflowPunct/>
        <w:topLinePunct w:val="false"/>
        <w:autoSpaceDE/>
        <w:autoSpaceDN/>
        <w:bidi w:val="false"/>
        <w:adjustRightInd/>
        <w:spacing w:lineRule="auto" w:line="360"/>
        <w:textAlignment w:val="auto"/>
        <w:rPr>
          <w:rFonts w:ascii="Times New Roman" w:cs="Times New Roman" w:eastAsia="宋体" w:hAnsi="Times New Roman" w:hint="default"/>
          <w:lang w:val="en-US" w:eastAsia="zh-CN"/>
        </w:rPr>
      </w:pPr>
    </w:p>
    <w:p w14:paraId="37C7C34F">
      <w:pPr>
        <w:pStyle w:val="style0"/>
        <w:pageBreakBefore w:val="false"/>
        <w:kinsoku/>
        <w:wordWrap/>
        <w:overflowPunct/>
        <w:topLinePunct w:val="false"/>
        <w:autoSpaceDE/>
        <w:autoSpaceDN/>
        <w:bidi w:val="false"/>
        <w:adjustRightInd/>
        <w:spacing w:lineRule="auto" w:line="360"/>
        <w:textAlignment w:val="auto"/>
        <w:rPr>
          <w:rFonts w:ascii="Times New Roman" w:cs="Times New Roman" w:eastAsia="宋体" w:hAnsi="Times New Roman" w:hint="default"/>
          <w:lang w:val="en-US" w:eastAsia="zh-CN"/>
        </w:rPr>
      </w:pPr>
    </w:p>
    <w:p w14:paraId="3A21333E">
      <w:pPr>
        <w:pStyle w:val="style0"/>
        <w:pageBreakBefore w:val="false"/>
        <w:kinsoku/>
        <w:wordWrap/>
        <w:overflowPunct/>
        <w:topLinePunct w:val="false"/>
        <w:autoSpaceDE/>
        <w:autoSpaceDN/>
        <w:bidi w:val="false"/>
        <w:adjustRightInd/>
        <w:spacing w:lineRule="auto" w:line="360"/>
        <w:textAlignment w:val="auto"/>
        <w:rPr>
          <w:rFonts w:ascii="Times New Roman" w:cs="Times New Roman" w:eastAsia="宋体" w:hAnsi="Times New Roman" w:hint="default"/>
          <w:lang w:val="en-US" w:eastAsia="zh-CN"/>
        </w:rPr>
      </w:pPr>
    </w:p>
    <w:p w14:paraId="7657B7F2">
      <w:pPr>
        <w:pStyle w:val="style0"/>
        <w:pageBreakBefore w:val="false"/>
        <w:kinsoku/>
        <w:wordWrap/>
        <w:overflowPunct/>
        <w:topLinePunct w:val="false"/>
        <w:autoSpaceDE/>
        <w:autoSpaceDN/>
        <w:bidi w:val="false"/>
        <w:adjustRightInd/>
        <w:spacing w:lineRule="auto" w:line="360"/>
        <w:textAlignment w:val="auto"/>
        <w:rPr>
          <w:rFonts w:ascii="Times New Roman" w:cs="Times New Roman" w:eastAsia="宋体" w:hAnsi="Times New Roman" w:hint="default"/>
          <w:lang w:val="en-US" w:eastAsia="zh-CN"/>
        </w:rPr>
      </w:pPr>
    </w:p>
    <w:p w14:paraId="5E973A72">
      <w:pPr>
        <w:pStyle w:val="style0"/>
        <w:pageBreakBefore w:val="false"/>
        <w:kinsoku/>
        <w:wordWrap/>
        <w:overflowPunct/>
        <w:topLinePunct w:val="false"/>
        <w:autoSpaceDE/>
        <w:autoSpaceDN/>
        <w:bidi w:val="false"/>
        <w:adjustRightInd/>
        <w:spacing w:lineRule="auto" w:line="360"/>
        <w:textAlignment w:val="auto"/>
        <w:rPr>
          <w:rFonts w:ascii="Times New Roman" w:cs="Times New Roman" w:eastAsia="宋体" w:hAnsi="Times New Roman" w:hint="default"/>
          <w:lang w:val="en-US" w:eastAsia="zh-CN"/>
        </w:rPr>
      </w:pPr>
    </w:p>
    <w:p w14:paraId="44E0AF73">
      <w:pPr>
        <w:pStyle w:val="style0"/>
        <w:pageBreakBefore w:val="false"/>
        <w:kinsoku/>
        <w:wordWrap/>
        <w:overflowPunct/>
        <w:topLinePunct w:val="false"/>
        <w:autoSpaceDE/>
        <w:autoSpaceDN/>
        <w:bidi w:val="false"/>
        <w:adjustRightInd/>
        <w:spacing w:lineRule="auto" w:line="360"/>
        <w:textAlignment w:val="auto"/>
        <w:rPr>
          <w:rFonts w:ascii="Times New Roman" w:cs="Times New Roman" w:eastAsia="宋体" w:hAnsi="Times New Roman" w:hint="default"/>
          <w:lang w:val="en-US" w:eastAsia="zh-CN"/>
        </w:rPr>
      </w:pPr>
    </w:p>
    <w:p w14:paraId="40CF8C9D">
      <w:pPr>
        <w:pStyle w:val="style0"/>
        <w:pageBreakBefore w:val="false"/>
        <w:kinsoku/>
        <w:wordWrap/>
        <w:overflowPunct/>
        <w:topLinePunct w:val="false"/>
        <w:autoSpaceDE/>
        <w:autoSpaceDN/>
        <w:bidi w:val="false"/>
        <w:adjustRightInd/>
        <w:spacing w:lineRule="auto" w:line="360"/>
        <w:textAlignment w:val="auto"/>
        <w:rPr>
          <w:rFonts w:ascii="Times New Roman" w:cs="Times New Roman" w:eastAsia="宋体" w:hAnsi="Times New Roman" w:hint="default"/>
          <w:lang w:val="en-US" w:eastAsia="zh-CN"/>
        </w:rPr>
      </w:pPr>
    </w:p>
    <w:p w14:paraId="70D7B75E">
      <w:pPr>
        <w:pStyle w:val="style0"/>
        <w:pageBreakBefore w:val="false"/>
        <w:kinsoku/>
        <w:wordWrap/>
        <w:overflowPunct/>
        <w:topLinePunct w:val="false"/>
        <w:autoSpaceDE/>
        <w:autoSpaceDN/>
        <w:bidi w:val="false"/>
        <w:adjustRightInd/>
        <w:spacing w:lineRule="auto" w:line="360"/>
        <w:textAlignment w:val="auto"/>
        <w:rPr>
          <w:rFonts w:ascii="Times New Roman" w:cs="Times New Roman" w:eastAsia="宋体" w:hAnsi="Times New Roman" w:hint="default"/>
          <w:lang w:val="en-US" w:eastAsia="zh-CN"/>
        </w:rPr>
      </w:pPr>
    </w:p>
    <w:bookmarkStart w:id="18" w:name="_Toc16954"/>
    <w:p w14:paraId="635905E8">
      <w:pPr>
        <w:pStyle w:val="style0"/>
        <w:keepNext/>
        <w:keepLines/>
        <w:pageBreakBefore w:val="false"/>
        <w:widowControl w:val="false"/>
        <w:numPr>
          <w:ilvl w:val="0"/>
          <w:numId w:val="1"/>
        </w:numPr>
        <w:kinsoku/>
        <w:wordWrap/>
        <w:overflowPunct/>
        <w:topLinePunct w:val="false"/>
        <w:autoSpaceDE/>
        <w:autoSpaceDN/>
        <w:bidi w:val="false"/>
        <w:adjustRightInd/>
        <w:spacing w:lineRule="auto" w:line="360"/>
        <w:jc w:val="center"/>
        <w:textAlignment w:val="auto"/>
        <w:outlineLvl w:val="0"/>
        <w:rPr>
          <w:rFonts w:ascii="Times New Roman" w:cs="Times New Roman" w:eastAsia="黑体" w:hAnsi="Times New Roman" w:hint="default"/>
          <w:b/>
          <w:kern w:val="44"/>
          <w:sz w:val="32"/>
          <w:szCs w:val="24"/>
          <w:lang w:val="en-US" w:bidi="ar-SA" w:eastAsia="zh-CN"/>
        </w:rPr>
      </w:pPr>
      <w:r>
        <w:rPr>
          <w:rFonts w:ascii="Times New Roman" w:cs="Times New Roman" w:eastAsia="黑体" w:hAnsi="Times New Roman" w:hint="default"/>
          <w:b/>
          <w:kern w:val="44"/>
          <w:sz w:val="32"/>
          <w:szCs w:val="24"/>
          <w:lang w:val="en-US" w:bidi="ar-SA" w:eastAsia="zh-CN"/>
        </w:rPr>
        <w:t>实证分析</w:t>
      </w:r>
      <w:bookmarkEnd w:id="18"/>
    </w:p>
    <w:p w14:paraId="7D627394">
      <w:pPr>
        <w:pStyle w:val="style0"/>
        <w:pageBreakBefore w:val="false"/>
        <w:kinsoku/>
        <w:wordWrap/>
        <w:overflowPunct/>
        <w:topLinePunct w:val="false"/>
        <w:autoSpaceDE/>
        <w:autoSpaceDN/>
        <w:bidi w:val="false"/>
        <w:adjustRightInd/>
        <w:spacing w:lineRule="auto" w:line="360"/>
        <w:textAlignment w:val="auto"/>
        <w:rPr>
          <w:rFonts w:ascii="Times New Roman" w:cs="Times New Roman" w:eastAsia="宋体" w:hAnsi="Times New Roman" w:hint="default"/>
          <w:lang w:val="en-US" w:eastAsia="zh-CN"/>
        </w:rPr>
      </w:pPr>
    </w:p>
    <w:bookmarkStart w:id="19" w:name="_Toc30726"/>
    <w:p w14:paraId="59DA804D">
      <w:pPr>
        <w:pStyle w:val="style0"/>
        <w:keepNext/>
        <w:keepLines/>
        <w:pageBreakBefore w:val="false"/>
        <w:widowControl w:val="false"/>
        <w:kinsoku/>
        <w:wordWrap/>
        <w:overflowPunct/>
        <w:topLinePunct w:val="false"/>
        <w:autoSpaceDE/>
        <w:autoSpaceDN/>
        <w:bidi w:val="false"/>
        <w:adjustRightInd/>
        <w:spacing w:beforeAutospacing="false" w:afterAutospacing="false" w:lineRule="auto" w:line="360"/>
        <w:jc w:val="left"/>
        <w:textAlignment w:val="auto"/>
        <w:outlineLvl w:val="1"/>
        <w:rPr>
          <w:rFonts w:ascii="Times New Roman" w:cs="Times New Roman" w:eastAsia="黑体" w:hAnsi="Times New Roman" w:hint="default"/>
          <w:kern w:val="2"/>
          <w:sz w:val="28"/>
          <w:szCs w:val="24"/>
          <w:lang w:val="en-US" w:bidi="ar-SA" w:eastAsia="zh-CN"/>
        </w:rPr>
      </w:pPr>
      <w:r>
        <w:rPr>
          <w:rFonts w:ascii="Times New Roman" w:cs="Times New Roman" w:eastAsia="黑体" w:hAnsi="Times New Roman" w:hint="default"/>
          <w:kern w:val="2"/>
          <w:sz w:val="28"/>
          <w:szCs w:val="24"/>
          <w:lang w:val="en-US" w:bidi="ar-SA" w:eastAsia="zh-CN"/>
        </w:rPr>
        <w:t>4.1 样本选取与数据来源</w:t>
      </w:r>
      <w:bookmarkEnd w:id="19"/>
    </w:p>
    <w:p w14:paraId="320602D5">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数字普惠金融相关数据来源于《北京大学数字普惠金融指数》，其他数据来源于《中国统计年鉴》、《中国农村统计年鉴》、《中国教育统计年鉴》、中国互联网络信息中心、国家统计局数据、工业和信息化部统计公报等公开统计数据。涵盖了201</w:t>
      </w:r>
      <w:r>
        <w:rPr>
          <w:rFonts w:ascii="Times New Roman" w:cs="Times New Roman" w:eastAsia="宋体" w:hAnsi="Times New Roman" w:hint="eastAsia"/>
          <w:sz w:val="24"/>
          <w:lang w:val="en-US" w:eastAsia="zh-CN"/>
        </w:rPr>
        <w:t>3</w:t>
      </w:r>
      <w:r>
        <w:rPr>
          <w:rFonts w:ascii="Times New Roman" w:cs="Times New Roman" w:eastAsia="宋体" w:hAnsi="Times New Roman" w:hint="default"/>
          <w:sz w:val="24"/>
          <w:lang w:val="en-US" w:eastAsia="zh-CN"/>
        </w:rPr>
        <w:t>-202</w:t>
      </w:r>
      <w:r>
        <w:rPr>
          <w:rFonts w:ascii="Times New Roman" w:cs="Times New Roman" w:eastAsia="宋体" w:hAnsi="Times New Roman" w:hint="eastAsia"/>
          <w:sz w:val="24"/>
          <w:lang w:val="en-US" w:eastAsia="zh-CN"/>
        </w:rPr>
        <w:t>3</w:t>
      </w:r>
      <w:r>
        <w:rPr>
          <w:rFonts w:ascii="Times New Roman" w:cs="Times New Roman" w:eastAsia="宋体" w:hAnsi="Times New Roman" w:hint="default"/>
          <w:sz w:val="24"/>
          <w:lang w:val="en-US" w:eastAsia="zh-CN"/>
        </w:rPr>
        <w:t>年共31个省、市、自治区（不含港澳台地区）的省级面板数据。本研究采用多源数据融合的方式，综合使用宏观统计数据、专业机构数据库、政策文件等，确保数据的权威性与时效性</w:t>
      </w:r>
      <w:r>
        <w:rPr>
          <w:rFonts w:ascii="Times New Roman" w:cs="Times New Roman" w:eastAsia="宋体" w:hAnsi="Times New Roman" w:hint="eastAsia"/>
          <w:sz w:val="24"/>
          <w:lang w:val="en-US" w:eastAsia="zh-CN"/>
        </w:rPr>
        <w:t>，</w:t>
      </w:r>
      <w:bookmarkStart w:id="20" w:name="_GoBack"/>
      <w:bookmarkEnd w:id="20"/>
      <w:r>
        <w:rPr>
          <w:rFonts w:ascii="Times New Roman" w:cs="Times New Roman" w:eastAsia="宋体" w:hAnsi="Times New Roman" w:hint="default"/>
          <w:sz w:val="24"/>
          <w:lang w:val="en-US" w:eastAsia="zh-CN"/>
        </w:rPr>
        <w:t>部分缺失数据用插值法补齐，各变量共有341条数据。</w:t>
      </w:r>
    </w:p>
    <w:bookmarkStart w:id="21" w:name="_Toc25768"/>
    <w:p w14:paraId="2C3AA20E">
      <w:pPr>
        <w:pStyle w:val="style0"/>
        <w:keepNext/>
        <w:keepLines/>
        <w:pageBreakBefore w:val="false"/>
        <w:widowControl w:val="false"/>
        <w:kinsoku/>
        <w:wordWrap/>
        <w:overflowPunct/>
        <w:topLinePunct w:val="false"/>
        <w:autoSpaceDE/>
        <w:autoSpaceDN/>
        <w:bidi w:val="false"/>
        <w:adjustRightInd/>
        <w:spacing w:beforeAutospacing="false" w:afterAutospacing="false" w:lineRule="auto" w:line="360"/>
        <w:jc w:val="left"/>
        <w:textAlignment w:val="auto"/>
        <w:outlineLvl w:val="1"/>
        <w:rPr>
          <w:rFonts w:ascii="Times New Roman" w:cs="Times New Roman" w:eastAsia="黑体" w:hAnsi="Times New Roman" w:hint="default"/>
          <w:kern w:val="2"/>
          <w:sz w:val="28"/>
          <w:szCs w:val="24"/>
          <w:lang w:val="en-US" w:bidi="ar-SA" w:eastAsia="zh-CN"/>
        </w:rPr>
      </w:pPr>
      <w:r>
        <w:rPr>
          <w:rFonts w:ascii="Times New Roman" w:cs="Times New Roman" w:eastAsia="黑体" w:hAnsi="Times New Roman" w:hint="default"/>
          <w:kern w:val="2"/>
          <w:sz w:val="28"/>
          <w:szCs w:val="24"/>
          <w:lang w:val="en-US" w:bidi="ar-SA" w:eastAsia="zh-CN"/>
        </w:rPr>
        <w:t>4.2 变量设定与度量</w:t>
      </w:r>
      <w:bookmarkEnd w:id="21"/>
    </w:p>
    <w:bookmarkStart w:id="22" w:name="_Toc30630"/>
    <w:bookmarkStart w:id="23" w:name="_Toc31288"/>
    <w:p w14:paraId="3517F79E">
      <w:pPr>
        <w:pStyle w:val="style0"/>
        <w:keepNext/>
        <w:keepLines/>
        <w:pageBreakBefore w:val="false"/>
        <w:widowControl w:val="false"/>
        <w:kinsoku/>
        <w:wordWrap/>
        <w:overflowPunct/>
        <w:topLinePunct w:val="false"/>
        <w:autoSpaceDE/>
        <w:autoSpaceDN/>
        <w:bidi w:val="false"/>
        <w:adjustRightInd/>
        <w:spacing w:lineRule="auto" w:line="360"/>
        <w:jc w:val="both"/>
        <w:textAlignment w:val="auto"/>
        <w:outlineLvl w:val="2"/>
        <w:rPr>
          <w:rFonts w:ascii="Times New Roman" w:cs="Times New Roman" w:eastAsia="黑体" w:hAnsi="Times New Roman" w:hint="default"/>
          <w:bCs/>
          <w:kern w:val="2"/>
          <w:sz w:val="28"/>
          <w:szCs w:val="32"/>
          <w:lang w:val="en-US" w:bidi="ar-SA" w:eastAsia="zh-CN"/>
        </w:rPr>
      </w:pPr>
      <w:r>
        <w:rPr>
          <w:rFonts w:ascii="Times New Roman" w:cs="Times New Roman" w:eastAsia="黑体" w:hAnsi="Times New Roman" w:hint="default"/>
          <w:bCs/>
          <w:kern w:val="2"/>
          <w:sz w:val="28"/>
          <w:szCs w:val="32"/>
          <w:lang w:val="en-US" w:bidi="ar-SA" w:eastAsia="zh-CN"/>
        </w:rPr>
        <w:t>4.2.1 被解释变量</w:t>
      </w:r>
      <w:bookmarkEnd w:id="22"/>
      <w:bookmarkEnd w:id="23"/>
    </w:p>
    <w:p w14:paraId="170A7946">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产业结构转型升级水平(Ais)。参考张东玲等(2023)</w:t>
      </w:r>
      <w:r>
        <w:rPr>
          <w:rFonts w:ascii="Times New Roman" w:cs="Times New Roman" w:eastAsia="宋体" w:hAnsi="Times New Roman" w:hint="default"/>
          <w:sz w:val="24"/>
          <w:lang w:val="en-US" w:eastAsia="zh-CN"/>
        </w:rPr>
        <w:fldChar w:fldCharType="begin"/>
      </w:r>
      <w:r>
        <w:rPr>
          <w:rFonts w:ascii="Times New Roman" w:cs="Times New Roman" w:eastAsia="宋体" w:hAnsi="Times New Roman" w:hint="default"/>
          <w:sz w:val="24"/>
          <w:lang w:val="en-US" w:eastAsia="zh-CN"/>
        </w:rPr>
        <w:instrText xml:space="preserve"> REF _Ref4139 \r \h </w:instrText>
      </w:r>
      <w:r>
        <w:rPr>
          <w:rFonts w:ascii="Times New Roman" w:cs="Times New Roman" w:eastAsia="宋体" w:hAnsi="Times New Roman" w:hint="default"/>
          <w:sz w:val="24"/>
          <w:lang w:val="en-US" w:eastAsia="zh-CN"/>
        </w:rPr>
        <w:fldChar w:fldCharType="separate"/>
      </w:r>
      <w:r>
        <w:rPr>
          <w:rFonts w:ascii="Times New Roman" w:cs="Times New Roman" w:eastAsia="宋体" w:hAnsi="Times New Roman" w:hint="default"/>
          <w:sz w:val="24"/>
          <w:lang w:val="en-US" w:eastAsia="zh-CN"/>
        </w:rPr>
        <w:t>[2]</w:t>
      </w:r>
      <w:r>
        <w:rPr>
          <w:rFonts w:ascii="Times New Roman" w:cs="Times New Roman" w:eastAsia="宋体" w:hAnsi="Times New Roman" w:hint="default"/>
          <w:sz w:val="24"/>
          <w:lang w:val="en-US" w:eastAsia="zh-CN"/>
        </w:rPr>
        <w:fldChar w:fldCharType="end"/>
      </w:r>
      <w:r>
        <w:rPr>
          <w:rFonts w:ascii="Times New Roman" w:cs="Times New Roman" w:eastAsia="宋体" w:hAnsi="Times New Roman" w:hint="default"/>
          <w:sz w:val="24"/>
          <w:lang w:val="en-US" w:eastAsia="zh-CN"/>
        </w:rPr>
        <w:t>的研究，本文采用第三产业增加值与第二产业增加值的比值来评价区域的产业结构升级水平。数值越大，说明产业结构升级效果越显著。</w:t>
      </w:r>
    </w:p>
    <w:bookmarkStart w:id="24" w:name="_Toc27439"/>
    <w:p w14:paraId="47A730FD">
      <w:pPr>
        <w:pStyle w:val="style0"/>
        <w:keepNext/>
        <w:keepLines/>
        <w:pageBreakBefore w:val="false"/>
        <w:widowControl w:val="false"/>
        <w:kinsoku/>
        <w:wordWrap/>
        <w:overflowPunct/>
        <w:topLinePunct w:val="false"/>
        <w:autoSpaceDE/>
        <w:autoSpaceDN/>
        <w:bidi w:val="false"/>
        <w:adjustRightInd/>
        <w:spacing w:lineRule="auto" w:line="360"/>
        <w:jc w:val="both"/>
        <w:textAlignment w:val="auto"/>
        <w:outlineLvl w:val="2"/>
        <w:rPr>
          <w:rFonts w:ascii="Times New Roman" w:cs="Times New Roman" w:eastAsia="黑体" w:hAnsi="Times New Roman" w:hint="default"/>
          <w:bCs/>
          <w:kern w:val="2"/>
          <w:sz w:val="28"/>
          <w:szCs w:val="32"/>
          <w:lang w:val="en-US" w:bidi="ar-SA" w:eastAsia="zh-CN"/>
        </w:rPr>
      </w:pPr>
      <w:r>
        <w:rPr>
          <w:rFonts w:ascii="Times New Roman" w:cs="Times New Roman" w:eastAsia="黑体" w:hAnsi="Times New Roman" w:hint="default"/>
          <w:bCs/>
          <w:kern w:val="2"/>
          <w:sz w:val="28"/>
          <w:szCs w:val="32"/>
          <w:lang w:val="en-US" w:bidi="ar-SA" w:eastAsia="zh-CN"/>
        </w:rPr>
        <w:t>4.2.2 核心解释变量</w:t>
      </w:r>
      <w:bookmarkEnd w:id="24"/>
    </w:p>
    <w:p w14:paraId="58ADA64F">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数字经济发展水平（Digita）目前数字经济发展水平的测度方法主要为增加值核算法与构建评价指标体系法，基于数据可得性并参考《数字经济及其核心产业统计分类（2021）》的分类标准和邓荣荣等（2021）</w:t>
      </w:r>
      <w:r>
        <w:rPr>
          <w:rFonts w:ascii="Times New Roman" w:cs="Times New Roman" w:eastAsia="宋体" w:hAnsi="Times New Roman" w:hint="default"/>
          <w:sz w:val="24"/>
          <w:lang w:val="en-US" w:eastAsia="zh-CN"/>
        </w:rPr>
        <w:fldChar w:fldCharType="begin"/>
      </w:r>
      <w:r>
        <w:rPr>
          <w:rFonts w:ascii="Times New Roman" w:cs="Times New Roman" w:eastAsia="宋体" w:hAnsi="Times New Roman" w:hint="default"/>
          <w:sz w:val="24"/>
          <w:lang w:val="en-US" w:eastAsia="zh-CN"/>
        </w:rPr>
        <w:instrText xml:space="preserve"> REF _Ref4084 \r \h </w:instrText>
      </w:r>
      <w:r>
        <w:rPr>
          <w:rFonts w:ascii="Times New Roman" w:cs="Times New Roman" w:eastAsia="宋体" w:hAnsi="Times New Roman" w:hint="default"/>
          <w:sz w:val="24"/>
          <w:lang w:val="en-US" w:eastAsia="zh-CN"/>
        </w:rPr>
        <w:fldChar w:fldCharType="separate"/>
      </w:r>
      <w:r>
        <w:rPr>
          <w:rFonts w:ascii="Times New Roman" w:cs="Times New Roman" w:eastAsia="宋体" w:hAnsi="Times New Roman" w:hint="default"/>
          <w:sz w:val="24"/>
          <w:lang w:val="en-US" w:eastAsia="zh-CN"/>
        </w:rPr>
        <w:t>[3]</w:t>
      </w:r>
      <w:r>
        <w:rPr>
          <w:rFonts w:ascii="Times New Roman" w:cs="Times New Roman" w:eastAsia="宋体" w:hAnsi="Times New Roman" w:hint="default"/>
          <w:sz w:val="24"/>
          <w:lang w:val="en-US" w:eastAsia="zh-CN"/>
        </w:rPr>
        <w:fldChar w:fldCharType="end"/>
      </w:r>
      <w:r>
        <w:rPr>
          <w:rFonts w:ascii="Times New Roman" w:cs="Times New Roman" w:eastAsia="宋体" w:hAnsi="Times New Roman" w:hint="default"/>
          <w:sz w:val="24"/>
          <w:lang w:val="en-US" w:eastAsia="zh-CN"/>
        </w:rPr>
        <w:t>的研究，从数字经济基础与应用、数字经济创新、数字金融三个维度构建评价指标体系，运用熵值法测算各地区不同年份的数字经济发展水平。</w:t>
      </w:r>
    </w:p>
    <w:bookmarkStart w:id="25" w:name="_Toc9592"/>
    <w:p w14:paraId="3E6EEF68">
      <w:pPr>
        <w:pStyle w:val="style0"/>
        <w:keepNext/>
        <w:keepLines/>
        <w:pageBreakBefore w:val="false"/>
        <w:widowControl w:val="false"/>
        <w:kinsoku/>
        <w:wordWrap/>
        <w:overflowPunct/>
        <w:topLinePunct w:val="false"/>
        <w:autoSpaceDE/>
        <w:autoSpaceDN/>
        <w:bidi w:val="false"/>
        <w:adjustRightInd/>
        <w:spacing w:lineRule="auto" w:line="360"/>
        <w:jc w:val="both"/>
        <w:textAlignment w:val="auto"/>
        <w:outlineLvl w:val="2"/>
        <w:rPr>
          <w:rFonts w:ascii="Times New Roman" w:cs="Times New Roman" w:eastAsia="黑体" w:hAnsi="Times New Roman" w:hint="default"/>
          <w:bCs/>
          <w:kern w:val="2"/>
          <w:sz w:val="28"/>
          <w:szCs w:val="32"/>
          <w:lang w:val="en-US" w:bidi="ar-SA" w:eastAsia="zh-CN"/>
        </w:rPr>
      </w:pPr>
      <w:r>
        <w:rPr>
          <w:rFonts w:ascii="Times New Roman" w:cs="Times New Roman" w:eastAsia="黑体" w:hAnsi="Times New Roman" w:hint="default"/>
          <w:bCs/>
          <w:kern w:val="2"/>
          <w:sz w:val="28"/>
          <w:szCs w:val="32"/>
          <w:lang w:val="en-US" w:bidi="ar-SA" w:eastAsia="zh-CN"/>
        </w:rPr>
        <w:t>4.2.3 中介变量</w:t>
      </w:r>
      <w:bookmarkEnd w:id="25"/>
    </w:p>
    <w:p w14:paraId="5EECEDE9">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科技创新（TEC）</w:t>
      </w:r>
      <w:r>
        <w:rPr>
          <w:rFonts w:ascii="Times New Roman" w:cs="Times New Roman" w:eastAsia="宋体" w:hAnsi="Times New Roman" w:hint="default"/>
          <w:sz w:val="24"/>
        </w:rPr>
        <w:t>。科技创新具有丰富的内涵，专利授权数基本反映出区域内科技创新的成效，借鉴已有研究，本文采用专利授权数量代表科技创新。数值越大，表明科技创新水平越高。</w:t>
      </w:r>
    </w:p>
    <w:bookmarkStart w:id="26" w:name="_Toc10400"/>
    <w:p w14:paraId="5DB997B1">
      <w:pPr>
        <w:pStyle w:val="style0"/>
        <w:keepNext/>
        <w:keepLines/>
        <w:pageBreakBefore w:val="false"/>
        <w:widowControl w:val="false"/>
        <w:kinsoku/>
        <w:wordWrap/>
        <w:overflowPunct/>
        <w:topLinePunct w:val="false"/>
        <w:autoSpaceDE/>
        <w:autoSpaceDN/>
        <w:bidi w:val="false"/>
        <w:adjustRightInd/>
        <w:spacing w:lineRule="auto" w:line="360"/>
        <w:jc w:val="both"/>
        <w:textAlignment w:val="auto"/>
        <w:outlineLvl w:val="2"/>
        <w:rPr>
          <w:rFonts w:ascii="Times New Roman" w:cs="Times New Roman" w:eastAsia="黑体" w:hAnsi="Times New Roman" w:hint="default"/>
          <w:bCs/>
          <w:kern w:val="2"/>
          <w:sz w:val="28"/>
          <w:szCs w:val="32"/>
          <w:lang w:val="en-US" w:bidi="ar-SA" w:eastAsia="zh-CN"/>
        </w:rPr>
      </w:pPr>
      <w:r>
        <w:rPr>
          <w:rFonts w:ascii="Times New Roman" w:cs="Times New Roman" w:eastAsia="黑体" w:hAnsi="Times New Roman" w:hint="default"/>
          <w:bCs/>
          <w:kern w:val="2"/>
          <w:sz w:val="28"/>
          <w:szCs w:val="32"/>
          <w:lang w:val="en-US" w:bidi="ar-SA" w:eastAsia="zh-CN"/>
        </w:rPr>
        <w:t>4.2.4 控制变量</w:t>
      </w:r>
      <w:bookmarkEnd w:id="26"/>
    </w:p>
    <w:p w14:paraId="532EE34E">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本研究除了上述主要变量之外，根据本研究话题相关的文献，在回归模型中加入了以下控制变量来提高研究结论的说服性。为保证研究结果的可靠性，控制遗漏变量引起的内生性问题，本文在后续的实证分析过程中引入一系列控制变量，主要包括：劳动力水平(LM)、税负水平(TBL)、社会消费水平(SCL)、人力资本结构（LOHC）、信息化水平(IL)、研发水平(RD)。</w:t>
      </w:r>
    </w:p>
    <w:bookmarkStart w:id="27" w:name="_Toc13843"/>
    <w:bookmarkStart w:id="28" w:name="_Toc30479"/>
    <w:p w14:paraId="2D84C8DC">
      <w:pPr>
        <w:pStyle w:val="style0"/>
        <w:keepNext/>
        <w:keepLines/>
        <w:pageBreakBefore w:val="false"/>
        <w:widowControl w:val="false"/>
        <w:kinsoku/>
        <w:wordWrap/>
        <w:overflowPunct/>
        <w:topLinePunct w:val="false"/>
        <w:autoSpaceDE/>
        <w:autoSpaceDN/>
        <w:bidi w:val="false"/>
        <w:adjustRightInd/>
        <w:spacing w:lineRule="auto" w:line="360"/>
        <w:jc w:val="both"/>
        <w:textAlignment w:val="auto"/>
        <w:outlineLvl w:val="2"/>
        <w:rPr>
          <w:rFonts w:ascii="Times New Roman" w:cs="Times New Roman" w:eastAsia="黑体" w:hAnsi="Times New Roman" w:hint="default"/>
          <w:bCs/>
          <w:kern w:val="2"/>
          <w:sz w:val="28"/>
          <w:szCs w:val="32"/>
          <w:lang w:val="en-US" w:bidi="ar-SA" w:eastAsia="zh-CN"/>
        </w:rPr>
      </w:pPr>
      <w:r>
        <w:rPr>
          <w:rFonts w:ascii="Times New Roman" w:cs="Times New Roman" w:eastAsia="黑体" w:hAnsi="Times New Roman" w:hint="default"/>
          <w:bCs/>
          <w:kern w:val="2"/>
          <w:sz w:val="28"/>
          <w:szCs w:val="32"/>
          <w:lang w:val="en-US" w:bidi="ar-SA" w:eastAsia="zh-CN"/>
        </w:rPr>
        <w:t>4.3 模型构建</w:t>
      </w:r>
      <w:bookmarkEnd w:id="27"/>
      <w:bookmarkEnd w:id="28"/>
    </w:p>
    <w:bookmarkStart w:id="29" w:name="_Toc31292"/>
    <w:p w14:paraId="28CBF658">
      <w:pPr>
        <w:pStyle w:val="style0"/>
        <w:keepNext/>
        <w:keepLines/>
        <w:pageBreakBefore w:val="false"/>
        <w:widowControl w:val="false"/>
        <w:kinsoku/>
        <w:wordWrap/>
        <w:overflowPunct/>
        <w:topLinePunct w:val="false"/>
        <w:autoSpaceDE/>
        <w:autoSpaceDN/>
        <w:bidi w:val="false"/>
        <w:adjustRightInd/>
        <w:spacing w:lineRule="auto" w:line="360"/>
        <w:jc w:val="both"/>
        <w:textAlignment w:val="auto"/>
        <w:outlineLvl w:val="2"/>
        <w:rPr>
          <w:rFonts w:ascii="Times New Roman" w:cs="Times New Roman" w:eastAsia="黑体" w:hAnsi="Times New Roman" w:hint="default"/>
          <w:bCs/>
          <w:kern w:val="2"/>
          <w:sz w:val="28"/>
          <w:szCs w:val="32"/>
          <w:lang w:val="en-US" w:bidi="ar-SA" w:eastAsia="zh-CN"/>
        </w:rPr>
      </w:pPr>
      <w:r>
        <w:rPr>
          <w:rFonts w:ascii="Times New Roman" w:cs="Times New Roman" w:eastAsia="黑体" w:hAnsi="Times New Roman" w:hint="default"/>
          <w:bCs/>
          <w:kern w:val="2"/>
          <w:sz w:val="28"/>
          <w:szCs w:val="32"/>
          <w:lang w:val="en-US" w:bidi="ar-SA" w:eastAsia="zh-CN"/>
        </w:rPr>
        <w:t>4.3.1 基准回归模型</w:t>
      </w:r>
      <w:bookmarkEnd w:id="29"/>
    </w:p>
    <w:p w14:paraId="39BC14AE">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为了验证数字经济对产业结构转型升级的影响，构建面板双向固定效应模型对直接影响作用进行分析检验，并在模型中控制省份与年度固定,本文构建如下基准回归模型：</w:t>
      </w:r>
    </w:p>
    <w:p w14:paraId="1B11A270">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jc w:val="both"/>
        <w:textAlignment w:val="auto"/>
        <w:rPr>
          <w:rFonts w:ascii="Times New Roman" w:cs="Times New Roman" w:eastAsia="宋体" w:hAnsi="Times New Roman" w:hint="default"/>
          <w:sz w:val="24"/>
        </w:rPr>
      </w:pPr>
      <m:oMath>
        <m:r>
          <m:rPr>
            <m:sty m:val="p"/>
          </m:rPr>
          <w:rPr>
            <w:rFonts w:ascii="Cambria Math" w:cs="Times New Roman" w:hAnsi="Cambria Math" w:hint="default"/>
            <w:sz w:val="24"/>
            <w:lang w:val="en-US" w:eastAsia="zh-CN"/>
          </w:rPr>
          <m:t>Ai</m:t>
        </m:r>
        <m:sSub>
          <m:sSubPr>
            <m:ctrlPr>
              <w:rPr>
                <w:rFonts w:ascii="Cambria Math" w:cs="Times New Roman" w:hAnsi="Cambria Math" w:hint="default"/>
                <w:sz w:val="24"/>
                <w:lang w:val="en-US" w:eastAsia="zh-CN"/>
              </w:rPr>
            </m:ctrlPr>
          </m:sSubPr>
          <m:e>
            <m:r>
              <m:rPr>
                <m:sty m:val="p"/>
              </m:rPr>
              <w:rPr>
                <w:rFonts w:ascii="Cambria Math" w:cs="Times New Roman" w:hAnsi="Cambria Math" w:hint="default"/>
                <w:sz w:val="24"/>
                <w:lang w:val="en-US" w:eastAsia="zh-CN"/>
              </w:rPr>
              <m:t>s</m:t>
            </m:r>
            <m:ctrlPr>
              <w:rPr>
                <w:rFonts w:ascii="Cambria Math" w:cs="Times New Roman" w:hAnsi="Cambria Math" w:hint="default"/>
                <w:sz w:val="24"/>
                <w:lang w:val="en-US" w:eastAsia="zh-CN"/>
              </w:rPr>
            </m:ctrlPr>
          </m:e>
          <m:sub>
            <m:r>
              <m:rPr>
                <m:sty m:val="p"/>
              </m:rPr>
              <w:rPr>
                <w:rFonts w:ascii="Cambria Math" w:cs="Times New Roman" w:hAnsi="Cambria Math" w:hint="default"/>
                <w:sz w:val="24"/>
                <w:lang w:val="en-US" w:eastAsia="zh-CN"/>
              </w:rPr>
              <m:t>i,t</m:t>
            </m:r>
            <m:ctrlPr>
              <w:rPr>
                <w:rFonts w:ascii="Cambria Math" w:cs="Times New Roman" w:hAnsi="Cambria Math" w:hint="default"/>
                <w:sz w:val="24"/>
                <w:lang w:val="en-US" w:eastAsia="zh-CN"/>
              </w:rPr>
            </m:ctrlPr>
          </m:sub>
        </m:sSub>
        <m:r>
          <m:rPr>
            <m:sty m:val="p"/>
          </m:rPr>
          <w:rPr>
            <w:rFonts w:ascii="Cambria Math" w:cs="Times New Roman" w:hAnsi="Cambria Math" w:hint="default"/>
            <w:sz w:val="24"/>
            <w:lang w:val="en-US" w:eastAsia="zh-CN"/>
          </w:rPr>
          <m:t>=</m:t>
        </m:r>
        <m:sSub>
          <m:sSubPr>
            <m:ctrlPr>
              <w:rPr>
                <w:rFonts w:ascii="Cambria Math" w:cs="Times New Roman" w:hAnsi="Cambria Math" w:hint="default"/>
                <w:sz w:val="24"/>
                <w:lang w:val="en-US" w:eastAsia="zh-CN"/>
              </w:rPr>
            </m:ctrlPr>
          </m:sSubPr>
          <m:e>
            <m:r>
              <m:rPr>
                <m:sty m:val="p"/>
              </m:rPr>
              <w:rPr>
                <w:rFonts w:ascii="Cambria Math" w:cs="Times New Roman" w:hAnsi="Cambria Math" w:hint="default"/>
                <w:sz w:val="24"/>
                <w:lang w:val="en-US" w:eastAsia="zh-CN"/>
              </w:rPr>
              <m:t>α</m:t>
            </m:r>
            <m:ctrlPr>
              <w:rPr>
                <w:rFonts w:ascii="Cambria Math" w:cs="Times New Roman" w:hAnsi="Cambria Math" w:hint="default"/>
                <w:sz w:val="24"/>
                <w:lang w:val="en-US" w:eastAsia="zh-CN"/>
              </w:rPr>
            </m:ctrlPr>
          </m:e>
          <m:sub>
            <m:r>
              <m:rPr>
                <m:sty m:val="p"/>
              </m:rPr>
              <w:rPr>
                <w:rFonts w:ascii="Cambria Math" w:cs="Times New Roman" w:hAnsi="Cambria Math" w:hint="default"/>
                <w:sz w:val="24"/>
                <w:lang w:val="en-US" w:eastAsia="zh-CN"/>
              </w:rPr>
              <m:t>0</m:t>
            </m:r>
            <m:ctrlPr>
              <w:rPr>
                <w:rFonts w:ascii="Cambria Math" w:cs="Times New Roman" w:hAnsi="Cambria Math" w:hint="default"/>
                <w:sz w:val="24"/>
                <w:lang w:val="en-US" w:eastAsia="zh-CN"/>
              </w:rPr>
            </m:ctrlPr>
          </m:sub>
        </m:sSub>
        <m:r>
          <m:rPr>
            <m:sty m:val="p"/>
          </m:rPr>
          <w:rPr>
            <w:rFonts w:ascii="Cambria Math" w:cs="Times New Roman" w:hAnsi="Cambria Math" w:hint="default"/>
            <w:sz w:val="24"/>
            <w:lang w:val="en-US" w:eastAsia="zh-CN"/>
          </w:rPr>
          <m:t>+</m:t>
        </m:r>
        <m:sSub>
          <m:sSubPr>
            <m:ctrlPr>
              <w:rPr>
                <w:rFonts w:ascii="Cambria Math" w:cs="Times New Roman" w:hAnsi="Cambria Math" w:hint="default"/>
                <w:sz w:val="24"/>
                <w:lang w:val="en-US" w:eastAsia="zh-CN"/>
              </w:rPr>
            </m:ctrlPr>
          </m:sSubPr>
          <m:e>
            <m:r>
              <m:rPr>
                <m:sty m:val="p"/>
              </m:rPr>
              <w:rPr>
                <w:rFonts w:ascii="Cambria Math" w:cs="Times New Roman" w:hAnsi="Cambria Math" w:hint="default"/>
                <w:sz w:val="24"/>
                <w:lang w:val="en-US" w:eastAsia="zh-CN"/>
              </w:rPr>
              <m:t>α</m:t>
            </m:r>
            <m:ctrlPr>
              <w:rPr>
                <w:rFonts w:ascii="Cambria Math" w:cs="Times New Roman" w:hAnsi="Cambria Math" w:hint="default"/>
                <w:sz w:val="24"/>
                <w:lang w:val="en-US" w:eastAsia="zh-CN"/>
              </w:rPr>
            </m:ctrlPr>
          </m:e>
          <m:sub>
            <m:r>
              <m:rPr>
                <m:sty m:val="p"/>
              </m:rPr>
              <w:rPr>
                <w:rFonts w:ascii="Cambria Math" w:cs="Times New Roman" w:hAnsi="Cambria Math" w:hint="default"/>
                <w:sz w:val="24"/>
                <w:lang w:val="en-US" w:eastAsia="zh-CN"/>
              </w:rPr>
              <m:t>1</m:t>
            </m:r>
            <m:ctrlPr>
              <w:rPr>
                <w:rFonts w:ascii="Cambria Math" w:cs="Times New Roman" w:hAnsi="Cambria Math" w:hint="default"/>
                <w:sz w:val="24"/>
                <w:lang w:val="en-US" w:eastAsia="zh-CN"/>
              </w:rPr>
            </m:ctrlPr>
          </m:sub>
        </m:sSub>
        <m:r>
          <m:rPr>
            <m:sty m:val="p"/>
          </m:rPr>
          <w:rPr>
            <w:rFonts w:ascii="Cambria Math" w:cs="Times New Roman" w:hAnsi="Cambria Math" w:hint="default"/>
            <w:sz w:val="24"/>
            <w:lang w:val="en-US" w:eastAsia="zh-CN"/>
          </w:rPr>
          <m:t>Digita</m:t>
        </m:r>
        <m:sSub>
          <m:sSubPr>
            <m:ctrlPr>
              <w:rPr>
                <w:rFonts w:ascii="Cambria Math" w:cs="Times New Roman" w:hAnsi="Cambria Math" w:hint="default"/>
                <w:sz w:val="24"/>
                <w:lang w:val="en-US" w:eastAsia="zh-CN"/>
              </w:rPr>
            </m:ctrlPr>
          </m:sSubPr>
          <m:e>
            <m:r>
              <m:rPr>
                <m:sty m:val="p"/>
              </m:rPr>
              <w:rPr>
                <w:rFonts w:ascii="Cambria Math" w:cs="Times New Roman" w:hAnsi="Cambria Math" w:hint="default"/>
                <w:sz w:val="24"/>
                <w:lang w:val="en-US" w:eastAsia="zh-CN"/>
              </w:rPr>
              <m:t>l</m:t>
            </m:r>
            <m:ctrlPr>
              <w:rPr>
                <w:rFonts w:ascii="Cambria Math" w:cs="Times New Roman" w:hAnsi="Cambria Math" w:hint="default"/>
                <w:sz w:val="24"/>
                <w:lang w:val="en-US" w:eastAsia="zh-CN"/>
              </w:rPr>
            </m:ctrlPr>
          </m:e>
          <m:sub>
            <m:r>
              <m:rPr>
                <m:sty m:val="p"/>
              </m:rPr>
              <w:rPr>
                <w:rFonts w:ascii="Cambria Math" w:cs="Times New Roman" w:hAnsi="Cambria Math" w:hint="default"/>
                <w:sz w:val="24"/>
                <w:lang w:val="en-US" w:eastAsia="zh-CN"/>
              </w:rPr>
              <m:t>i,t</m:t>
            </m:r>
            <m:ctrlPr>
              <w:rPr>
                <w:rFonts w:ascii="Cambria Math" w:cs="Times New Roman" w:hAnsi="Cambria Math" w:hint="default"/>
                <w:sz w:val="24"/>
                <w:lang w:val="en-US" w:eastAsia="zh-CN"/>
              </w:rPr>
            </m:ctrlPr>
          </m:sub>
        </m:sSub>
        <m:r>
          <m:rPr>
            <m:sty m:val="p"/>
          </m:rPr>
          <w:rPr>
            <w:rFonts w:ascii="Cambria Math" w:cs="Times New Roman" w:hAnsi="Cambria Math" w:hint="default"/>
            <w:sz w:val="24"/>
            <w:lang w:val="en-US" w:eastAsia="zh-CN"/>
          </w:rPr>
          <m:t>+</m:t>
        </m:r>
        <m:sSub>
          <m:sSubPr>
            <m:ctrlPr>
              <w:rPr>
                <w:rFonts w:ascii="Cambria Math" w:cs="Times New Roman" w:hAnsi="Cambria Math" w:hint="default"/>
                <w:sz w:val="24"/>
                <w:lang w:val="en-US" w:eastAsia="zh-CN"/>
              </w:rPr>
            </m:ctrlPr>
          </m:sSubPr>
          <m:e>
            <m:r>
              <m:rPr>
                <m:sty m:val="p"/>
              </m:rPr>
              <w:rPr>
                <w:rFonts w:ascii="Cambria Math" w:cs="Times New Roman" w:hAnsi="Cambria Math" w:hint="default"/>
                <w:sz w:val="24"/>
                <w:lang w:val="en-US" w:eastAsia="zh-CN"/>
              </w:rPr>
              <m:t>α</m:t>
            </m:r>
            <m:ctrlPr>
              <w:rPr>
                <w:rFonts w:ascii="Cambria Math" w:cs="Times New Roman" w:hAnsi="Cambria Math" w:hint="default"/>
                <w:sz w:val="24"/>
                <w:lang w:val="en-US" w:eastAsia="zh-CN"/>
              </w:rPr>
            </m:ctrlPr>
          </m:e>
          <m:sub>
            <m:r>
              <m:rPr>
                <m:sty m:val="p"/>
              </m:rPr>
              <w:rPr>
                <w:rFonts w:ascii="Cambria Math" w:cs="Times New Roman" w:hAnsi="Cambria Math" w:hint="default"/>
                <w:sz w:val="24"/>
                <w:lang w:val="en-US" w:eastAsia="zh-CN"/>
              </w:rPr>
              <m:t>2</m:t>
            </m:r>
            <m:ctrlPr>
              <w:rPr>
                <w:rFonts w:ascii="Cambria Math" w:cs="Times New Roman" w:hAnsi="Cambria Math" w:hint="default"/>
                <w:sz w:val="24"/>
                <w:lang w:val="en-US" w:eastAsia="zh-CN"/>
              </w:rPr>
            </m:ctrlPr>
          </m:sub>
        </m:sSub>
        <m:r>
          <m:rPr>
            <m:sty m:val="p"/>
          </m:rPr>
          <w:rPr>
            <w:rFonts w:ascii="Cambria Math" w:cs="Times New Roman" w:hAnsi="Cambria Math" w:hint="default"/>
            <w:sz w:val="24"/>
            <w:lang w:val="en-US" w:eastAsia="zh-CN"/>
          </w:rPr>
          <m:t>Control</m:t>
        </m:r>
        <m:sSub>
          <m:sSubPr>
            <m:ctrlPr>
              <w:rPr>
                <w:rFonts w:ascii="Cambria Math" w:cs="Times New Roman" w:hAnsi="Cambria Math" w:hint="default"/>
                <w:sz w:val="24"/>
                <w:lang w:val="en-US" w:eastAsia="zh-CN"/>
              </w:rPr>
            </m:ctrlPr>
          </m:sSubPr>
          <m:e>
            <m:r>
              <m:rPr>
                <m:sty m:val="p"/>
              </m:rPr>
              <w:rPr>
                <w:rFonts w:ascii="Cambria Math" w:cs="Times New Roman" w:hAnsi="Cambria Math" w:hint="default"/>
                <w:sz w:val="24"/>
                <w:lang w:val="en-US" w:eastAsia="zh-CN"/>
              </w:rPr>
              <m:t>s</m:t>
            </m:r>
            <m:ctrlPr>
              <w:rPr>
                <w:rFonts w:ascii="Cambria Math" w:cs="Times New Roman" w:hAnsi="Cambria Math" w:hint="default"/>
                <w:sz w:val="24"/>
                <w:lang w:val="en-US" w:eastAsia="zh-CN"/>
              </w:rPr>
            </m:ctrlPr>
          </m:e>
          <m:sub>
            <m:r>
              <m:rPr>
                <m:sty m:val="p"/>
              </m:rPr>
              <w:rPr>
                <w:rFonts w:ascii="Cambria Math" w:cs="Times New Roman" w:hAnsi="Cambria Math" w:hint="default"/>
                <w:sz w:val="24"/>
                <w:lang w:val="en-US" w:eastAsia="zh-CN"/>
              </w:rPr>
              <m:t>i,t</m:t>
            </m:r>
            <m:ctrlPr>
              <w:rPr>
                <w:rFonts w:ascii="Cambria Math" w:cs="Times New Roman" w:hAnsi="Cambria Math" w:hint="default"/>
                <w:sz w:val="24"/>
                <w:lang w:val="en-US" w:eastAsia="zh-CN"/>
              </w:rPr>
            </m:ctrlPr>
          </m:sub>
        </m:sSub>
        <m:r>
          <m:rPr>
            <m:sty m:val="p"/>
          </m:rPr>
          <w:rPr>
            <w:rFonts w:ascii="Cambria Math" w:cs="Times New Roman" w:hAnsi="Cambria Math" w:hint="default"/>
            <w:sz w:val="24"/>
            <w:lang w:val="en-US" w:eastAsia="zh-CN"/>
          </w:rPr>
          <m:t>+∑Province+∑Year+</m:t>
        </m:r>
        <m:sSub>
          <m:sSubPr>
            <m:ctrlPr>
              <w:rPr>
                <w:rFonts w:ascii="Cambria Math" w:cs="Times New Roman" w:hAnsi="Cambria Math" w:hint="default"/>
                <w:sz w:val="24"/>
                <w:lang w:val="en-US" w:eastAsia="zh-CN"/>
              </w:rPr>
            </m:ctrlPr>
          </m:sSubPr>
          <m:e>
            <m:r>
              <m:rPr>
                <m:sty m:val="p"/>
              </m:rPr>
              <w:rPr>
                <w:rFonts w:ascii="Cambria Math" w:cs="Times New Roman" w:hAnsi="Cambria Math" w:hint="default"/>
                <w:sz w:val="24"/>
                <w:lang w:val="en-US" w:eastAsia="zh-CN"/>
              </w:rPr>
              <m:t>ε</m:t>
            </m:r>
            <m:ctrlPr>
              <w:rPr>
                <w:rFonts w:ascii="Cambria Math" w:cs="Times New Roman" w:hAnsi="Cambria Math" w:hint="default"/>
                <w:sz w:val="24"/>
                <w:lang w:val="en-US" w:eastAsia="zh-CN"/>
              </w:rPr>
            </m:ctrlPr>
          </m:e>
          <m:sub>
            <m:r>
              <m:rPr>
                <m:sty m:val="p"/>
              </m:rPr>
              <w:rPr>
                <w:rFonts w:ascii="Cambria Math" w:cs="Times New Roman" w:hAnsi="Cambria Math" w:hint="default"/>
                <w:sz w:val="24"/>
                <w:lang w:val="en-US" w:eastAsia="zh-CN"/>
              </w:rPr>
              <m:t>i,t</m:t>
            </m:r>
            <m:ctrlPr>
              <w:rPr>
                <w:rFonts w:ascii="Cambria Math" w:cs="Times New Roman" w:hAnsi="Cambria Math" w:hint="default"/>
                <w:sz w:val="24"/>
                <w:lang w:val="en-US" w:eastAsia="zh-CN"/>
              </w:rPr>
            </m:ctrlPr>
          </m:sub>
        </m:sSub>
      </m:oMath>
      <w:r>
        <w:rPr>
          <w:rFonts w:ascii="Times New Roman" w:cs="Times New Roman" w:eastAsia="宋体" w:hAnsi="Times New Roman" w:hint="default"/>
          <w:sz w:val="24"/>
          <w:lang w:val="en-US" w:eastAsia="zh-CN"/>
        </w:rPr>
        <w:t xml:space="preserve"> （4-1）</w:t>
      </w:r>
      <w:r>
        <w:rPr>
          <w:rFonts w:ascii="Times New Roman" w:cs="Times New Roman" w:eastAsia="宋体" w:hAnsi="Times New Roman" w:hint="default"/>
          <w:sz w:val="24"/>
        </w:rPr>
        <w:t xml:space="preserve"> </w:t>
      </w:r>
    </w:p>
    <w:p w14:paraId="514C3177">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其中，Ais为被解释变量产业结构转型升级水平；Digital为核心解释变量数字经济发展水平；Controls为一系列控制变量；Province为省份虚拟变量，Year为年份虚拟变量，ε为随机扰动项。</w:t>
      </w:r>
    </w:p>
    <w:bookmarkStart w:id="30" w:name="_Toc700"/>
    <w:p w14:paraId="6893B8AB">
      <w:pPr>
        <w:pStyle w:val="style0"/>
        <w:keepNext/>
        <w:keepLines/>
        <w:pageBreakBefore w:val="false"/>
        <w:widowControl w:val="false"/>
        <w:kinsoku/>
        <w:wordWrap/>
        <w:overflowPunct/>
        <w:topLinePunct w:val="false"/>
        <w:autoSpaceDE/>
        <w:autoSpaceDN/>
        <w:bidi w:val="false"/>
        <w:adjustRightInd/>
        <w:spacing w:lineRule="auto" w:line="360"/>
        <w:jc w:val="both"/>
        <w:textAlignment w:val="auto"/>
        <w:outlineLvl w:val="2"/>
        <w:rPr>
          <w:rFonts w:ascii="Times New Roman" w:cs="Times New Roman" w:eastAsia="黑体" w:hAnsi="Times New Roman" w:hint="default"/>
          <w:bCs/>
          <w:kern w:val="2"/>
          <w:sz w:val="28"/>
          <w:szCs w:val="32"/>
          <w:lang w:val="en-US" w:bidi="ar-SA" w:eastAsia="zh-CN"/>
        </w:rPr>
      </w:pPr>
      <w:r>
        <w:rPr>
          <w:rFonts w:ascii="Times New Roman" w:cs="Times New Roman" w:eastAsia="黑体" w:hAnsi="Times New Roman" w:hint="default"/>
          <w:bCs/>
          <w:kern w:val="2"/>
          <w:sz w:val="28"/>
          <w:szCs w:val="32"/>
          <w:lang w:val="en-US" w:bidi="ar-SA" w:eastAsia="zh-CN"/>
        </w:rPr>
        <w:t>4.3.2 中介效应模型</w:t>
      </w:r>
      <w:bookmarkEnd w:id="30"/>
    </w:p>
    <w:p w14:paraId="5942DB09">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为探究数字经济发展对产业结构转型升级的作用机制，本文借鉴江艇（2022）的研究观点，将研究重心聚焦到如何提高数字经济发展水平对产业结构转型升级水平的因果关系识别可信度上。从科技创新的渠道进行验证，分析其在数字经济发展与产业结构变化中的机制作用、TEC表示科技创新水平，模型见式（4.2）。</w:t>
      </w:r>
    </w:p>
    <w:p w14:paraId="0BFC2903">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jc w:val="both"/>
        <w:textAlignment w:val="auto"/>
        <w:rPr>
          <w:rFonts w:ascii="Times New Roman" w:cs="Times New Roman" w:eastAsia="宋体" w:hAnsi="Times New Roman" w:hint="default"/>
          <w:sz w:val="24"/>
          <w:lang w:val="en-US" w:eastAsia="zh-CN"/>
        </w:rPr>
      </w:pPr>
      <m:oMath>
        <m:r>
          <m:rPr>
            <m:sty m:val="p"/>
          </m:rPr>
          <w:rPr>
            <w:rFonts w:ascii="Cambria Math" w:cs="Times New Roman" w:hAnsi="Cambria Math" w:hint="default"/>
            <w:sz w:val="24"/>
          </w:rPr>
          <m:t>TE</m:t>
        </m:r>
        <m:sSub>
          <m:sSubPr>
            <m:ctrlPr>
              <w:rPr>
                <w:rFonts w:ascii="Cambria Math" w:cs="Times New Roman" w:hAnsi="Cambria Math" w:hint="default"/>
                <w:sz w:val="24"/>
              </w:rPr>
            </m:ctrlPr>
          </m:sSubPr>
          <m:e>
            <m:r>
              <m:rPr>
                <m:sty m:val="p"/>
              </m:rPr>
              <w:rPr>
                <w:rFonts w:ascii="Cambria Math" w:cs="Times New Roman" w:hAnsi="Cambria Math" w:hint="default"/>
                <w:sz w:val="24"/>
              </w:rPr>
              <m:t>C</m:t>
            </m:r>
            <m:ctrlPr>
              <w:rPr>
                <w:rFonts w:ascii="Cambria Math" w:cs="Times New Roman" w:hAnsi="Cambria Math" w:hint="default"/>
                <w:sz w:val="24"/>
              </w:rPr>
            </m:ctrlPr>
          </m:e>
          <m:sub>
            <m:r>
              <m:rPr>
                <m:sty m:val="p"/>
              </m:rPr>
              <w:rPr>
                <w:rFonts w:ascii="Cambria Math" w:cs="Times New Roman" w:hAnsi="Cambria Math" w:hint="default"/>
                <w:sz w:val="24"/>
              </w:rPr>
              <m:t>i,t</m:t>
            </m:r>
            <m:ctrlPr>
              <w:rPr>
                <w:rFonts w:ascii="Cambria Math" w:cs="Times New Roman" w:hAnsi="Cambria Math" w:hint="default"/>
                <w:sz w:val="24"/>
              </w:rPr>
            </m:ctrlPr>
          </m:sub>
        </m:sSub>
        <m:r>
          <m:rPr>
            <m:sty m:val="p"/>
          </m:rPr>
          <w:rPr>
            <w:rFonts w:ascii="Cambria Math" w:cs="Times New Roman" w:hAnsi="Cambria Math" w:hint="default"/>
            <w:sz w:val="24"/>
          </w:rPr>
          <m:t>=</m:t>
        </m:r>
        <m:sSub>
          <m:sSubPr>
            <m:ctrlPr>
              <w:rPr>
                <w:rFonts w:ascii="Cambria Math" w:cs="Times New Roman" w:hAnsi="Cambria Math" w:hint="default"/>
                <w:sz w:val="24"/>
              </w:rPr>
            </m:ctrlPr>
          </m:sSubPr>
          <m:e>
            <m:r>
              <m:rPr>
                <m:sty m:val="p"/>
              </m:rPr>
              <w:rPr>
                <w:rFonts w:ascii="Cambria Math" w:cs="Times New Roman" w:hAnsi="Cambria Math" w:hint="default"/>
                <w:sz w:val="24"/>
              </w:rPr>
              <m:t>α</m:t>
            </m:r>
            <m:ctrlPr>
              <w:rPr>
                <w:rFonts w:ascii="Cambria Math" w:cs="Times New Roman" w:hAnsi="Cambria Math" w:hint="default"/>
                <w:sz w:val="24"/>
              </w:rPr>
            </m:ctrlPr>
          </m:e>
          <m:sub>
            <m:r>
              <m:rPr>
                <m:sty m:val="p"/>
              </m:rPr>
              <w:rPr>
                <w:rFonts w:ascii="Cambria Math" w:cs="Times New Roman" w:hAnsi="Cambria Math" w:hint="default"/>
                <w:sz w:val="24"/>
              </w:rPr>
              <m:t>0</m:t>
            </m:r>
            <m:ctrlPr>
              <w:rPr>
                <w:rFonts w:ascii="Cambria Math" w:cs="Times New Roman" w:hAnsi="Cambria Math" w:hint="default"/>
                <w:sz w:val="24"/>
              </w:rPr>
            </m:ctrlPr>
          </m:sub>
        </m:sSub>
        <m:r>
          <m:rPr>
            <m:sty m:val="p"/>
          </m:rPr>
          <w:rPr>
            <w:rFonts w:ascii="Cambria Math" w:cs="Times New Roman" w:hAnsi="Cambria Math" w:hint="default"/>
            <w:sz w:val="24"/>
          </w:rPr>
          <m:t>+</m:t>
        </m:r>
        <m:sSub>
          <m:sSubPr>
            <m:ctrlPr>
              <w:rPr>
                <w:rFonts w:ascii="Cambria Math" w:cs="Times New Roman" w:hAnsi="Cambria Math" w:hint="default"/>
                <w:sz w:val="24"/>
              </w:rPr>
            </m:ctrlPr>
          </m:sSubPr>
          <m:e>
            <m:r>
              <m:rPr>
                <m:sty m:val="p"/>
              </m:rPr>
              <w:rPr>
                <w:rFonts w:ascii="Cambria Math" w:cs="Times New Roman" w:hAnsi="Cambria Math" w:hint="default"/>
                <w:sz w:val="24"/>
              </w:rPr>
              <m:t>α</m:t>
            </m:r>
            <m:ctrlPr>
              <w:rPr>
                <w:rFonts w:ascii="Cambria Math" w:cs="Times New Roman" w:hAnsi="Cambria Math" w:hint="default"/>
                <w:sz w:val="24"/>
              </w:rPr>
            </m:ctrlPr>
          </m:e>
          <m:sub>
            <m:r>
              <m:rPr>
                <m:sty m:val="p"/>
              </m:rPr>
              <w:rPr>
                <w:rFonts w:ascii="Cambria Math" w:cs="Times New Roman" w:hAnsi="Cambria Math" w:hint="default"/>
                <w:sz w:val="24"/>
              </w:rPr>
              <m:t>1</m:t>
            </m:r>
            <m:ctrlPr>
              <w:rPr>
                <w:rFonts w:ascii="Cambria Math" w:cs="Times New Roman" w:hAnsi="Cambria Math" w:hint="default"/>
                <w:sz w:val="24"/>
              </w:rPr>
            </m:ctrlPr>
          </m:sub>
        </m:sSub>
        <m:r>
          <m:rPr>
            <m:sty m:val="p"/>
          </m:rPr>
          <w:rPr>
            <w:rFonts w:ascii="Cambria Math" w:cs="Times New Roman" w:hAnsi="Cambria Math" w:hint="default"/>
            <w:sz w:val="24"/>
          </w:rPr>
          <m:t>Digita</m:t>
        </m:r>
        <m:sSub>
          <m:sSubPr>
            <m:ctrlPr>
              <w:rPr>
                <w:rFonts w:ascii="Cambria Math" w:cs="Times New Roman" w:hAnsi="Cambria Math" w:hint="default"/>
                <w:sz w:val="24"/>
              </w:rPr>
            </m:ctrlPr>
          </m:sSubPr>
          <m:e>
            <m:r>
              <m:rPr>
                <m:sty m:val="p"/>
              </m:rPr>
              <w:rPr>
                <w:rFonts w:ascii="Cambria Math" w:cs="Times New Roman" w:hAnsi="Cambria Math" w:hint="default"/>
                <w:sz w:val="24"/>
              </w:rPr>
              <m:t>l</m:t>
            </m:r>
            <m:ctrlPr>
              <w:rPr>
                <w:rFonts w:ascii="Cambria Math" w:cs="Times New Roman" w:hAnsi="Cambria Math" w:hint="default"/>
                <w:sz w:val="24"/>
              </w:rPr>
            </m:ctrlPr>
          </m:e>
          <m:sub>
            <m:r>
              <m:rPr>
                <m:sty m:val="p"/>
              </m:rPr>
              <w:rPr>
                <w:rFonts w:ascii="Cambria Math" w:cs="Times New Roman" w:hAnsi="Cambria Math" w:hint="default"/>
                <w:sz w:val="24"/>
              </w:rPr>
              <m:t>i,t</m:t>
            </m:r>
            <m:ctrlPr>
              <w:rPr>
                <w:rFonts w:ascii="Cambria Math" w:cs="Times New Roman" w:hAnsi="Cambria Math" w:hint="default"/>
                <w:sz w:val="24"/>
              </w:rPr>
            </m:ctrlPr>
          </m:sub>
        </m:sSub>
        <m:r>
          <m:rPr>
            <m:sty m:val="p"/>
          </m:rPr>
          <w:rPr>
            <w:rFonts w:ascii="Cambria Math" w:cs="Times New Roman" w:hAnsi="Cambria Math" w:hint="default"/>
            <w:sz w:val="24"/>
          </w:rPr>
          <m:t>+</m:t>
        </m:r>
        <m:sSub>
          <m:sSubPr>
            <m:ctrlPr>
              <w:rPr>
                <w:rFonts w:ascii="Cambria Math" w:cs="Times New Roman" w:hAnsi="Cambria Math" w:hint="default"/>
                <w:sz w:val="24"/>
              </w:rPr>
            </m:ctrlPr>
          </m:sSubPr>
          <m:e>
            <m:r>
              <m:rPr>
                <m:sty m:val="p"/>
              </m:rPr>
              <w:rPr>
                <w:rFonts w:ascii="Cambria Math" w:cs="Times New Roman" w:hAnsi="Cambria Math" w:hint="default"/>
                <w:sz w:val="24"/>
              </w:rPr>
              <m:t>α</m:t>
            </m:r>
            <m:ctrlPr>
              <w:rPr>
                <w:rFonts w:ascii="Cambria Math" w:cs="Times New Roman" w:hAnsi="Cambria Math" w:hint="default"/>
                <w:sz w:val="24"/>
              </w:rPr>
            </m:ctrlPr>
          </m:e>
          <m:sub>
            <m:r>
              <m:rPr>
                <m:sty m:val="p"/>
              </m:rPr>
              <w:rPr>
                <w:rFonts w:ascii="Cambria Math" w:cs="Times New Roman" w:hAnsi="Cambria Math" w:hint="default"/>
                <w:sz w:val="24"/>
              </w:rPr>
              <m:t>2</m:t>
            </m:r>
            <m:ctrlPr>
              <w:rPr>
                <w:rFonts w:ascii="Cambria Math" w:cs="Times New Roman" w:hAnsi="Cambria Math" w:hint="default"/>
                <w:sz w:val="24"/>
              </w:rPr>
            </m:ctrlPr>
          </m:sub>
        </m:sSub>
        <m:r>
          <m:rPr>
            <m:sty m:val="p"/>
          </m:rPr>
          <w:rPr>
            <w:rFonts w:ascii="Cambria Math" w:cs="Times New Roman" w:hAnsi="Cambria Math" w:hint="default"/>
            <w:sz w:val="24"/>
          </w:rPr>
          <m:t>Control</m:t>
        </m:r>
        <m:sSub>
          <m:sSubPr>
            <m:ctrlPr>
              <w:rPr>
                <w:rFonts w:ascii="Cambria Math" w:cs="Times New Roman" w:hAnsi="Cambria Math" w:hint="default"/>
                <w:sz w:val="24"/>
              </w:rPr>
            </m:ctrlPr>
          </m:sSubPr>
          <m:e>
            <m:r>
              <m:rPr>
                <m:sty m:val="p"/>
              </m:rPr>
              <w:rPr>
                <w:rFonts w:ascii="Cambria Math" w:cs="Times New Roman" w:hAnsi="Cambria Math" w:hint="default"/>
                <w:sz w:val="24"/>
              </w:rPr>
              <m:t>s</m:t>
            </m:r>
            <m:ctrlPr>
              <w:rPr>
                <w:rFonts w:ascii="Cambria Math" w:cs="Times New Roman" w:hAnsi="Cambria Math" w:hint="default"/>
                <w:sz w:val="24"/>
              </w:rPr>
            </m:ctrlPr>
          </m:e>
          <m:sub>
            <m:r>
              <m:rPr>
                <m:sty m:val="p"/>
              </m:rPr>
              <w:rPr>
                <w:rFonts w:ascii="Cambria Math" w:cs="Times New Roman" w:hAnsi="Cambria Math" w:hint="default"/>
                <w:sz w:val="24"/>
              </w:rPr>
              <m:t>i,t</m:t>
            </m:r>
            <m:ctrlPr>
              <w:rPr>
                <w:rFonts w:ascii="Cambria Math" w:cs="Times New Roman" w:hAnsi="Cambria Math" w:hint="default"/>
                <w:sz w:val="24"/>
              </w:rPr>
            </m:ctrlPr>
          </m:sub>
        </m:sSub>
        <m:r>
          <m:rPr>
            <m:sty m:val="p"/>
          </m:rPr>
          <w:rPr>
            <w:rFonts w:ascii="Cambria Math" w:cs="Times New Roman" w:hAnsi="Cambria Math" w:hint="default"/>
            <w:sz w:val="24"/>
          </w:rPr>
          <m:t>+∑Province+∑Year+</m:t>
        </m:r>
        <m:sSub>
          <m:sSubPr>
            <m:ctrlPr>
              <w:rPr>
                <w:rFonts w:ascii="Cambria Math" w:cs="Times New Roman" w:hAnsi="Cambria Math" w:hint="default"/>
                <w:sz w:val="24"/>
              </w:rPr>
            </m:ctrlPr>
          </m:sSubPr>
          <m:e>
            <m:r>
              <m:rPr>
                <m:sty m:val="p"/>
              </m:rPr>
              <w:rPr>
                <w:rFonts w:ascii="Cambria Math" w:cs="Times New Roman" w:hAnsi="Cambria Math" w:hint="default"/>
                <w:sz w:val="24"/>
              </w:rPr>
              <m:t>ε</m:t>
            </m:r>
            <m:ctrlPr>
              <w:rPr>
                <w:rFonts w:ascii="Cambria Math" w:cs="Times New Roman" w:hAnsi="Cambria Math" w:hint="default"/>
                <w:sz w:val="24"/>
              </w:rPr>
            </m:ctrlPr>
          </m:e>
          <m:sub>
            <m:r>
              <m:rPr>
                <m:sty m:val="p"/>
              </m:rPr>
              <w:rPr>
                <w:rFonts w:ascii="Cambria Math" w:cs="Times New Roman" w:hAnsi="Cambria Math" w:hint="default"/>
                <w:sz w:val="24"/>
              </w:rPr>
              <m:t>i,t</m:t>
            </m:r>
            <m:ctrlPr>
              <w:rPr>
                <w:rFonts w:ascii="Cambria Math" w:cs="Times New Roman" w:hAnsi="Cambria Math" w:hint="default"/>
                <w:sz w:val="24"/>
              </w:rPr>
            </m:ctrlPr>
          </m:sub>
        </m:sSub>
      </m:oMath>
      <w:r>
        <w:rPr>
          <w:rFonts w:ascii="Times New Roman" w:cs="Times New Roman" w:eastAsia="宋体" w:hAnsi="Times New Roman" w:hint="default"/>
          <w:sz w:val="24"/>
          <w:lang w:val="en-US" w:eastAsia="zh-CN"/>
        </w:rPr>
        <w:t xml:space="preserve">  （4-2）</w:t>
      </w:r>
    </w:p>
    <w:bookmarkStart w:id="31" w:name="_Toc15827"/>
    <w:bookmarkStart w:id="32" w:name="_Toc23256"/>
    <w:p w14:paraId="54C348FD">
      <w:pPr>
        <w:pStyle w:val="style0"/>
        <w:keepNext/>
        <w:keepLines/>
        <w:pageBreakBefore w:val="false"/>
        <w:widowControl w:val="false"/>
        <w:kinsoku/>
        <w:wordWrap/>
        <w:overflowPunct/>
        <w:topLinePunct w:val="false"/>
        <w:autoSpaceDE/>
        <w:autoSpaceDN/>
        <w:bidi w:val="false"/>
        <w:adjustRightInd/>
        <w:spacing w:lineRule="auto" w:line="360"/>
        <w:jc w:val="both"/>
        <w:textAlignment w:val="auto"/>
        <w:outlineLvl w:val="2"/>
        <w:rPr>
          <w:rFonts w:ascii="Times New Roman" w:cs="Times New Roman" w:eastAsia="黑体" w:hAnsi="Times New Roman" w:hint="default"/>
          <w:bCs/>
          <w:kern w:val="2"/>
          <w:sz w:val="28"/>
          <w:szCs w:val="32"/>
          <w:lang w:val="en-US" w:bidi="ar-SA" w:eastAsia="zh-CN"/>
        </w:rPr>
      </w:pPr>
      <w:r>
        <w:rPr>
          <w:rFonts w:ascii="Times New Roman" w:cs="Times New Roman" w:eastAsia="黑体" w:hAnsi="Times New Roman" w:hint="default"/>
          <w:bCs/>
          <w:kern w:val="2"/>
          <w:sz w:val="28"/>
          <w:szCs w:val="32"/>
          <w:lang w:val="en-US" w:bidi="ar-SA" w:eastAsia="zh-CN"/>
        </w:rPr>
        <w:t>4.4 描述性分析</w:t>
      </w:r>
      <w:bookmarkEnd w:id="31"/>
      <w:bookmarkEnd w:id="32"/>
    </w:p>
    <w:p w14:paraId="73A060BA">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表4-1展示了数字经济对产业结构转型升级影响主要变量的描述性统计结果。由表可知，从核心解释变量的角度来看，数字经济指数的最小值为0.0170， 最大值为0.702，标准差为 0.111 ，说明随着经济的发展，人民收入不断增加，生活水平不断提高，消费观念逐渐改变，各个时期数字经济发展水平存在较小差异。从被解释变量的角度来看，产业结构转型升级水平标准差为0.716 ，最大值5.297 ，最小值为0.549 ，说明中国各省之间的产业结构转型升级水平存在较大差异，这种差异可能源于各省的经济基础、科技发展水平、政策支持力度等多种因素。从中介变量科技创新来看，最大值为0.727，最小值为0.0220，说明中国各省科技创新水平存在较大差异。从控制变量的角度来看，本文中选定的其他控制变量在各个省份间也呈现出显著的差异。</w:t>
      </w:r>
    </w:p>
    <w:p w14:paraId="51122066">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sz w:val="24"/>
          <w:lang w:val="en-US" w:eastAsia="zh-CN"/>
        </w:rPr>
      </w:pPr>
    </w:p>
    <w:p w14:paraId="33516DD7">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sz w:val="24"/>
          <w:lang w:val="en-US" w:eastAsia="zh-CN"/>
        </w:rPr>
      </w:pPr>
    </w:p>
    <w:p w14:paraId="104E2498">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sz w:val="24"/>
          <w:lang w:val="en-US" w:eastAsia="zh-CN"/>
        </w:rPr>
      </w:pPr>
    </w:p>
    <w:p w14:paraId="6CC6108A">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sz w:val="24"/>
          <w:lang w:val="en-US" w:eastAsia="zh-CN"/>
        </w:rPr>
      </w:pPr>
    </w:p>
    <w:p w14:paraId="4F255B3D">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sz w:val="24"/>
          <w:lang w:val="en-US" w:eastAsia="zh-CN"/>
        </w:rPr>
      </w:pPr>
    </w:p>
    <w:p w14:paraId="57C034A7">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sz w:val="24"/>
          <w:lang w:val="en-US" w:eastAsia="zh-CN"/>
        </w:rPr>
      </w:pPr>
    </w:p>
    <w:p w14:paraId="008E9FE2">
      <w:pPr>
        <w:pStyle w:val="style0"/>
        <w:pageBreakBefore w:val="false"/>
        <w:widowControl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kern w:val="2"/>
          <w:sz w:val="21"/>
          <w:szCs w:val="21"/>
          <w:lang w:val="en-US" w:bidi="ar-SA" w:eastAsia="zh-CN"/>
        </w:rPr>
      </w:pPr>
      <w:r>
        <w:rPr>
          <w:rFonts w:ascii="Times New Roman" w:cs="Times New Roman" w:eastAsia="宋体" w:hAnsi="Times New Roman" w:hint="default"/>
          <w:kern w:val="2"/>
          <w:sz w:val="21"/>
          <w:szCs w:val="21"/>
          <w:lang w:val="en-US" w:bidi="ar-SA" w:eastAsia="zh-CN"/>
        </w:rPr>
        <w:t>表4-1描述性统计结果</w:t>
      </w:r>
    </w:p>
    <w:tbl>
      <w:tblPr>
        <w:tblStyle w:val="style10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1227"/>
        <w:gridCol w:w="576"/>
        <w:gridCol w:w="1152"/>
        <w:gridCol w:w="1008"/>
        <w:gridCol w:w="1008"/>
        <w:gridCol w:w="1008"/>
        <w:gridCol w:w="1152"/>
      </w:tblGrid>
      <w:tr w14:paraId="1FFE33FB">
        <w:trPr>
          <w:jc w:val="center"/>
        </w:trPr>
        <w:tc>
          <w:tcPr>
            <w:tcW w:w="1227" w:type="dxa"/>
            <w:tcBorders>
              <w:top w:val="single" w:sz="12" w:space="0" w:color="auto"/>
              <w:left w:val="nil"/>
              <w:bottom w:val="single" w:sz="6" w:space="0" w:color="auto"/>
              <w:right w:val="nil"/>
              <w:tl2br w:val="nil"/>
              <w:tr2bl w:val="nil"/>
            </w:tcBorders>
          </w:tcPr>
          <w:p w14:paraId="61D24BD4">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variable</w:t>
            </w:r>
          </w:p>
        </w:tc>
        <w:tc>
          <w:tcPr>
            <w:tcW w:w="576" w:type="dxa"/>
            <w:tcBorders>
              <w:top w:val="single" w:sz="12" w:space="0" w:color="auto"/>
              <w:left w:val="nil"/>
              <w:bottom w:val="single" w:sz="6" w:space="0" w:color="auto"/>
              <w:right w:val="nil"/>
              <w:tl2br w:val="nil"/>
              <w:tr2bl w:val="nil"/>
            </w:tcBorders>
          </w:tcPr>
          <w:p w14:paraId="73D4D643">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N</w:t>
            </w:r>
          </w:p>
        </w:tc>
        <w:tc>
          <w:tcPr>
            <w:tcW w:w="1152" w:type="dxa"/>
            <w:tcBorders>
              <w:top w:val="single" w:sz="12" w:space="0" w:color="auto"/>
              <w:left w:val="nil"/>
              <w:bottom w:val="single" w:sz="6" w:space="0" w:color="auto"/>
              <w:right w:val="nil"/>
              <w:tl2br w:val="nil"/>
              <w:tr2bl w:val="nil"/>
            </w:tcBorders>
          </w:tcPr>
          <w:p w14:paraId="5EFEBB60">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min</w:t>
            </w:r>
          </w:p>
        </w:tc>
        <w:tc>
          <w:tcPr>
            <w:tcW w:w="1008" w:type="dxa"/>
            <w:tcBorders>
              <w:top w:val="single" w:sz="12" w:space="0" w:color="auto"/>
              <w:left w:val="nil"/>
              <w:bottom w:val="single" w:sz="6" w:space="0" w:color="auto"/>
              <w:right w:val="nil"/>
              <w:tl2br w:val="nil"/>
              <w:tr2bl w:val="nil"/>
            </w:tcBorders>
          </w:tcPr>
          <w:p w14:paraId="58733B54">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max</w:t>
            </w:r>
          </w:p>
        </w:tc>
        <w:tc>
          <w:tcPr>
            <w:tcW w:w="1008" w:type="dxa"/>
            <w:tcBorders>
              <w:top w:val="single" w:sz="12" w:space="0" w:color="auto"/>
              <w:left w:val="nil"/>
              <w:bottom w:val="single" w:sz="6" w:space="0" w:color="auto"/>
              <w:right w:val="nil"/>
              <w:tl2br w:val="nil"/>
              <w:tr2bl w:val="nil"/>
            </w:tcBorders>
          </w:tcPr>
          <w:p w14:paraId="7EC8FF6B">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mean</w:t>
            </w:r>
          </w:p>
        </w:tc>
        <w:tc>
          <w:tcPr>
            <w:tcW w:w="1008" w:type="dxa"/>
            <w:tcBorders>
              <w:top w:val="single" w:sz="12" w:space="0" w:color="auto"/>
              <w:left w:val="nil"/>
              <w:bottom w:val="single" w:sz="6" w:space="0" w:color="auto"/>
              <w:right w:val="nil"/>
              <w:tl2br w:val="nil"/>
              <w:tr2bl w:val="nil"/>
            </w:tcBorders>
          </w:tcPr>
          <w:p w14:paraId="2A4FC367">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p50</w:t>
            </w:r>
          </w:p>
        </w:tc>
        <w:tc>
          <w:tcPr>
            <w:tcW w:w="1152" w:type="dxa"/>
            <w:tcBorders>
              <w:top w:val="single" w:sz="12" w:space="0" w:color="auto"/>
              <w:left w:val="nil"/>
              <w:bottom w:val="single" w:sz="6" w:space="0" w:color="auto"/>
              <w:right w:val="nil"/>
              <w:tl2br w:val="nil"/>
              <w:tr2bl w:val="nil"/>
            </w:tcBorders>
          </w:tcPr>
          <w:p w14:paraId="748849AC">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sd</w:t>
            </w:r>
          </w:p>
        </w:tc>
      </w:tr>
      <w:tr w14:paraId="7842BF7C">
        <w:tblPrEx/>
        <w:trPr>
          <w:jc w:val="center"/>
        </w:trPr>
        <w:tc>
          <w:tcPr>
            <w:tcW w:w="1227" w:type="dxa"/>
            <w:tcBorders>
              <w:top w:val="single" w:sz="6" w:space="0" w:color="auto"/>
              <w:left w:val="nil"/>
              <w:bottom w:val="nil"/>
              <w:right w:val="nil"/>
              <w:tl2br w:val="nil"/>
              <w:tr2bl w:val="nil"/>
            </w:tcBorders>
          </w:tcPr>
          <w:p w14:paraId="601A921A">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Ais</w:t>
            </w:r>
          </w:p>
        </w:tc>
        <w:tc>
          <w:tcPr>
            <w:tcW w:w="576" w:type="dxa"/>
            <w:tcBorders>
              <w:top w:val="single" w:sz="6" w:space="0" w:color="auto"/>
              <w:left w:val="nil"/>
              <w:bottom w:val="nil"/>
              <w:right w:val="nil"/>
              <w:tl2br w:val="nil"/>
              <w:tr2bl w:val="nil"/>
            </w:tcBorders>
          </w:tcPr>
          <w:p w14:paraId="464AA78C">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341</w:t>
            </w:r>
          </w:p>
        </w:tc>
        <w:tc>
          <w:tcPr>
            <w:tcW w:w="1152" w:type="dxa"/>
            <w:tcBorders>
              <w:top w:val="single" w:sz="6" w:space="0" w:color="auto"/>
              <w:left w:val="nil"/>
              <w:bottom w:val="nil"/>
              <w:right w:val="nil"/>
              <w:tl2br w:val="nil"/>
              <w:tr2bl w:val="nil"/>
            </w:tcBorders>
          </w:tcPr>
          <w:p w14:paraId="659AA11F">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0.549</w:t>
            </w:r>
          </w:p>
        </w:tc>
        <w:tc>
          <w:tcPr>
            <w:tcW w:w="1008" w:type="dxa"/>
            <w:tcBorders>
              <w:top w:val="single" w:sz="6" w:space="0" w:color="auto"/>
              <w:left w:val="nil"/>
              <w:bottom w:val="nil"/>
              <w:right w:val="nil"/>
              <w:tl2br w:val="nil"/>
              <w:tr2bl w:val="nil"/>
            </w:tcBorders>
          </w:tcPr>
          <w:p w14:paraId="3E0FB7D3">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5.297</w:t>
            </w:r>
          </w:p>
        </w:tc>
        <w:tc>
          <w:tcPr>
            <w:tcW w:w="1008" w:type="dxa"/>
            <w:tcBorders>
              <w:top w:val="single" w:sz="6" w:space="0" w:color="auto"/>
              <w:left w:val="nil"/>
              <w:bottom w:val="nil"/>
              <w:right w:val="nil"/>
              <w:tl2br w:val="nil"/>
              <w:tr2bl w:val="nil"/>
            </w:tcBorders>
          </w:tcPr>
          <w:p w14:paraId="77CC1828">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1.305</w:t>
            </w:r>
          </w:p>
        </w:tc>
        <w:tc>
          <w:tcPr>
            <w:tcW w:w="1008" w:type="dxa"/>
            <w:tcBorders>
              <w:top w:val="single" w:sz="6" w:space="0" w:color="auto"/>
              <w:left w:val="nil"/>
              <w:bottom w:val="nil"/>
              <w:right w:val="nil"/>
              <w:tl2br w:val="nil"/>
              <w:tr2bl w:val="nil"/>
            </w:tcBorders>
          </w:tcPr>
          <w:p w14:paraId="26D4C26F">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1.151</w:t>
            </w:r>
          </w:p>
        </w:tc>
        <w:tc>
          <w:tcPr>
            <w:tcW w:w="1152" w:type="dxa"/>
            <w:tcBorders>
              <w:top w:val="single" w:sz="6" w:space="0" w:color="auto"/>
              <w:left w:val="nil"/>
              <w:bottom w:val="nil"/>
              <w:right w:val="nil"/>
              <w:tl2br w:val="nil"/>
              <w:tr2bl w:val="nil"/>
            </w:tcBorders>
          </w:tcPr>
          <w:p w14:paraId="1287C980">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0.716</w:t>
            </w:r>
          </w:p>
        </w:tc>
      </w:tr>
      <w:tr w14:paraId="59CB59A1">
        <w:tblPrEx/>
        <w:trPr>
          <w:jc w:val="center"/>
        </w:trPr>
        <w:tc>
          <w:tcPr>
            <w:tcW w:w="1227" w:type="dxa"/>
            <w:tcBorders>
              <w:top w:val="nil"/>
              <w:left w:val="nil"/>
              <w:bottom w:val="nil"/>
              <w:right w:val="nil"/>
              <w:tl2br w:val="nil"/>
              <w:tr2bl w:val="nil"/>
            </w:tcBorders>
          </w:tcPr>
          <w:p w14:paraId="6AA50512">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Digital</w:t>
            </w:r>
          </w:p>
        </w:tc>
        <w:tc>
          <w:tcPr>
            <w:tcW w:w="576" w:type="dxa"/>
            <w:tcBorders>
              <w:top w:val="nil"/>
              <w:left w:val="nil"/>
              <w:bottom w:val="nil"/>
              <w:right w:val="nil"/>
              <w:tl2br w:val="nil"/>
              <w:tr2bl w:val="nil"/>
            </w:tcBorders>
          </w:tcPr>
          <w:p w14:paraId="2F2D5393">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341</w:t>
            </w:r>
          </w:p>
        </w:tc>
        <w:tc>
          <w:tcPr>
            <w:tcW w:w="1152" w:type="dxa"/>
            <w:tcBorders>
              <w:top w:val="nil"/>
              <w:left w:val="nil"/>
              <w:bottom w:val="nil"/>
              <w:right w:val="nil"/>
              <w:tl2br w:val="nil"/>
              <w:tr2bl w:val="nil"/>
            </w:tcBorders>
          </w:tcPr>
          <w:p w14:paraId="6BB9C77D">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0.0170</w:t>
            </w:r>
          </w:p>
        </w:tc>
        <w:tc>
          <w:tcPr>
            <w:tcW w:w="1008" w:type="dxa"/>
            <w:tcBorders>
              <w:top w:val="nil"/>
              <w:left w:val="nil"/>
              <w:bottom w:val="nil"/>
              <w:right w:val="nil"/>
              <w:tl2br w:val="nil"/>
              <w:tr2bl w:val="nil"/>
            </w:tcBorders>
          </w:tcPr>
          <w:p w14:paraId="0D323D55">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0.702</w:t>
            </w:r>
          </w:p>
        </w:tc>
        <w:tc>
          <w:tcPr>
            <w:tcW w:w="1008" w:type="dxa"/>
            <w:tcBorders>
              <w:top w:val="nil"/>
              <w:left w:val="nil"/>
              <w:bottom w:val="nil"/>
              <w:right w:val="nil"/>
              <w:tl2br w:val="nil"/>
              <w:tr2bl w:val="nil"/>
            </w:tcBorders>
          </w:tcPr>
          <w:p w14:paraId="70C8FFF2">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0.136</w:t>
            </w:r>
          </w:p>
        </w:tc>
        <w:tc>
          <w:tcPr>
            <w:tcW w:w="1008" w:type="dxa"/>
            <w:tcBorders>
              <w:top w:val="nil"/>
              <w:left w:val="nil"/>
              <w:bottom w:val="nil"/>
              <w:right w:val="nil"/>
              <w:tl2br w:val="nil"/>
              <w:tr2bl w:val="nil"/>
            </w:tcBorders>
          </w:tcPr>
          <w:p w14:paraId="06CDB4B5">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0.103</w:t>
            </w:r>
          </w:p>
        </w:tc>
        <w:tc>
          <w:tcPr>
            <w:tcW w:w="1152" w:type="dxa"/>
            <w:tcBorders>
              <w:top w:val="nil"/>
              <w:left w:val="nil"/>
              <w:bottom w:val="nil"/>
              <w:right w:val="nil"/>
              <w:tl2br w:val="nil"/>
              <w:tr2bl w:val="nil"/>
            </w:tcBorders>
          </w:tcPr>
          <w:p w14:paraId="3207B999">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0.111</w:t>
            </w:r>
          </w:p>
        </w:tc>
      </w:tr>
      <w:tr w14:paraId="3AF735C2">
        <w:tblPrEx/>
        <w:trPr>
          <w:jc w:val="center"/>
        </w:trPr>
        <w:tc>
          <w:tcPr>
            <w:tcW w:w="1227" w:type="dxa"/>
            <w:tcBorders>
              <w:top w:val="nil"/>
              <w:left w:val="nil"/>
              <w:bottom w:val="nil"/>
              <w:right w:val="nil"/>
              <w:tl2br w:val="nil"/>
              <w:tr2bl w:val="nil"/>
            </w:tcBorders>
          </w:tcPr>
          <w:p w14:paraId="33A6549C">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TEC</w:t>
            </w:r>
          </w:p>
        </w:tc>
        <w:tc>
          <w:tcPr>
            <w:tcW w:w="576" w:type="dxa"/>
            <w:tcBorders>
              <w:top w:val="nil"/>
              <w:left w:val="nil"/>
              <w:bottom w:val="nil"/>
              <w:right w:val="nil"/>
              <w:tl2br w:val="nil"/>
              <w:tr2bl w:val="nil"/>
            </w:tcBorders>
          </w:tcPr>
          <w:p w14:paraId="5B316F40">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341</w:t>
            </w:r>
          </w:p>
        </w:tc>
        <w:tc>
          <w:tcPr>
            <w:tcW w:w="1152" w:type="dxa"/>
            <w:tcBorders>
              <w:top w:val="nil"/>
              <w:left w:val="nil"/>
              <w:bottom w:val="nil"/>
              <w:right w:val="nil"/>
              <w:tl2br w:val="nil"/>
              <w:tr2bl w:val="nil"/>
            </w:tcBorders>
          </w:tcPr>
          <w:p w14:paraId="30C46840">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0.0220</w:t>
            </w:r>
          </w:p>
        </w:tc>
        <w:tc>
          <w:tcPr>
            <w:tcW w:w="1008" w:type="dxa"/>
            <w:tcBorders>
              <w:top w:val="nil"/>
              <w:left w:val="nil"/>
              <w:bottom w:val="nil"/>
              <w:right w:val="nil"/>
              <w:tl2br w:val="nil"/>
              <w:tr2bl w:val="nil"/>
            </w:tcBorders>
          </w:tcPr>
          <w:p w14:paraId="0A67A307">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0.727</w:t>
            </w:r>
          </w:p>
        </w:tc>
        <w:tc>
          <w:tcPr>
            <w:tcW w:w="1008" w:type="dxa"/>
            <w:tcBorders>
              <w:top w:val="nil"/>
              <w:left w:val="nil"/>
              <w:bottom w:val="nil"/>
              <w:right w:val="nil"/>
              <w:tl2br w:val="nil"/>
              <w:tr2bl w:val="nil"/>
            </w:tcBorders>
          </w:tcPr>
          <w:p w14:paraId="27E53B11">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0.131</w:t>
            </w:r>
          </w:p>
        </w:tc>
        <w:tc>
          <w:tcPr>
            <w:tcW w:w="1008" w:type="dxa"/>
            <w:tcBorders>
              <w:top w:val="nil"/>
              <w:left w:val="nil"/>
              <w:bottom w:val="nil"/>
              <w:right w:val="nil"/>
              <w:tl2br w:val="nil"/>
              <w:tr2bl w:val="nil"/>
            </w:tcBorders>
          </w:tcPr>
          <w:p w14:paraId="69A68502">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0.0850</w:t>
            </w:r>
          </w:p>
        </w:tc>
        <w:tc>
          <w:tcPr>
            <w:tcW w:w="1152" w:type="dxa"/>
            <w:tcBorders>
              <w:top w:val="nil"/>
              <w:left w:val="nil"/>
              <w:bottom w:val="nil"/>
              <w:right w:val="nil"/>
              <w:tl2br w:val="nil"/>
              <w:tr2bl w:val="nil"/>
            </w:tcBorders>
          </w:tcPr>
          <w:p w14:paraId="1FB7FF9D">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0.122</w:t>
            </w:r>
          </w:p>
        </w:tc>
      </w:tr>
      <w:tr w14:paraId="31E080B4">
        <w:tblPrEx/>
        <w:trPr>
          <w:jc w:val="center"/>
        </w:trPr>
        <w:tc>
          <w:tcPr>
            <w:tcW w:w="1227" w:type="dxa"/>
            <w:tcBorders>
              <w:top w:val="nil"/>
              <w:left w:val="nil"/>
              <w:bottom w:val="nil"/>
              <w:right w:val="nil"/>
              <w:tl2br w:val="nil"/>
              <w:tr2bl w:val="nil"/>
            </w:tcBorders>
          </w:tcPr>
          <w:p w14:paraId="135103B4">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LM</w:t>
            </w:r>
          </w:p>
        </w:tc>
        <w:tc>
          <w:tcPr>
            <w:tcW w:w="576" w:type="dxa"/>
            <w:tcBorders>
              <w:top w:val="nil"/>
              <w:left w:val="nil"/>
              <w:bottom w:val="nil"/>
              <w:right w:val="nil"/>
              <w:tl2br w:val="nil"/>
              <w:tr2bl w:val="nil"/>
            </w:tcBorders>
          </w:tcPr>
          <w:p w14:paraId="20361C7F">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341</w:t>
            </w:r>
          </w:p>
        </w:tc>
        <w:tc>
          <w:tcPr>
            <w:tcW w:w="1152" w:type="dxa"/>
            <w:tcBorders>
              <w:top w:val="nil"/>
              <w:left w:val="nil"/>
              <w:bottom w:val="nil"/>
              <w:right w:val="nil"/>
              <w:tl2br w:val="nil"/>
              <w:tr2bl w:val="nil"/>
            </w:tcBorders>
          </w:tcPr>
          <w:p w14:paraId="1B951C26">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5.159</w:t>
            </w:r>
          </w:p>
        </w:tc>
        <w:tc>
          <w:tcPr>
            <w:tcW w:w="1008" w:type="dxa"/>
            <w:tcBorders>
              <w:top w:val="nil"/>
              <w:left w:val="nil"/>
              <w:bottom w:val="nil"/>
              <w:right w:val="nil"/>
              <w:tl2br w:val="nil"/>
              <w:tr2bl w:val="nil"/>
            </w:tcBorders>
          </w:tcPr>
          <w:p w14:paraId="2508DA65">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8.864</w:t>
            </w:r>
          </w:p>
        </w:tc>
        <w:tc>
          <w:tcPr>
            <w:tcW w:w="1008" w:type="dxa"/>
            <w:tcBorders>
              <w:top w:val="nil"/>
              <w:left w:val="nil"/>
              <w:bottom w:val="nil"/>
              <w:right w:val="nil"/>
              <w:tl2br w:val="nil"/>
              <w:tr2bl w:val="nil"/>
            </w:tcBorders>
          </w:tcPr>
          <w:p w14:paraId="7EC53A0E">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7.524</w:t>
            </w:r>
          </w:p>
        </w:tc>
        <w:tc>
          <w:tcPr>
            <w:tcW w:w="1008" w:type="dxa"/>
            <w:tcBorders>
              <w:top w:val="nil"/>
              <w:left w:val="nil"/>
              <w:bottom w:val="nil"/>
              <w:right w:val="nil"/>
              <w:tl2br w:val="nil"/>
              <w:tr2bl w:val="nil"/>
            </w:tcBorders>
          </w:tcPr>
          <w:p w14:paraId="506C9B8F">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7.652</w:t>
            </w:r>
          </w:p>
        </w:tc>
        <w:tc>
          <w:tcPr>
            <w:tcW w:w="1152" w:type="dxa"/>
            <w:tcBorders>
              <w:top w:val="nil"/>
              <w:left w:val="nil"/>
              <w:bottom w:val="nil"/>
              <w:right w:val="nil"/>
              <w:tl2br w:val="nil"/>
              <w:tr2bl w:val="nil"/>
            </w:tcBorders>
          </w:tcPr>
          <w:p w14:paraId="579EE49C">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0.865</w:t>
            </w:r>
          </w:p>
        </w:tc>
      </w:tr>
      <w:tr w14:paraId="37FA012F">
        <w:tblPrEx/>
        <w:trPr>
          <w:jc w:val="center"/>
        </w:trPr>
        <w:tc>
          <w:tcPr>
            <w:tcW w:w="1227" w:type="dxa"/>
            <w:tcBorders>
              <w:top w:val="nil"/>
              <w:left w:val="nil"/>
              <w:bottom w:val="nil"/>
              <w:right w:val="nil"/>
              <w:tl2br w:val="nil"/>
              <w:tr2bl w:val="nil"/>
            </w:tcBorders>
          </w:tcPr>
          <w:p w14:paraId="6E1B5A88">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SCL</w:t>
            </w:r>
          </w:p>
        </w:tc>
        <w:tc>
          <w:tcPr>
            <w:tcW w:w="576" w:type="dxa"/>
            <w:tcBorders>
              <w:top w:val="nil"/>
              <w:left w:val="nil"/>
              <w:bottom w:val="nil"/>
              <w:right w:val="nil"/>
              <w:tl2br w:val="nil"/>
              <w:tr2bl w:val="nil"/>
            </w:tcBorders>
          </w:tcPr>
          <w:p w14:paraId="54922BCF">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341</w:t>
            </w:r>
          </w:p>
        </w:tc>
        <w:tc>
          <w:tcPr>
            <w:tcW w:w="1152" w:type="dxa"/>
            <w:tcBorders>
              <w:top w:val="nil"/>
              <w:left w:val="nil"/>
              <w:bottom w:val="nil"/>
              <w:right w:val="nil"/>
              <w:tl2br w:val="nil"/>
              <w:tr2bl w:val="nil"/>
            </w:tcBorders>
          </w:tcPr>
          <w:p w14:paraId="353A388A">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0.180</w:t>
            </w:r>
          </w:p>
        </w:tc>
        <w:tc>
          <w:tcPr>
            <w:tcW w:w="1008" w:type="dxa"/>
            <w:tcBorders>
              <w:top w:val="nil"/>
              <w:left w:val="nil"/>
              <w:bottom w:val="nil"/>
              <w:right w:val="nil"/>
              <w:tl2br w:val="nil"/>
              <w:tr2bl w:val="nil"/>
            </w:tcBorders>
          </w:tcPr>
          <w:p w14:paraId="578C7DED">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0.504</w:t>
            </w:r>
          </w:p>
        </w:tc>
        <w:tc>
          <w:tcPr>
            <w:tcW w:w="1008" w:type="dxa"/>
            <w:tcBorders>
              <w:top w:val="nil"/>
              <w:left w:val="nil"/>
              <w:bottom w:val="nil"/>
              <w:right w:val="nil"/>
              <w:tl2br w:val="nil"/>
              <w:tr2bl w:val="nil"/>
            </w:tcBorders>
          </w:tcPr>
          <w:p w14:paraId="7432A495">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0.390</w:t>
            </w:r>
          </w:p>
        </w:tc>
        <w:tc>
          <w:tcPr>
            <w:tcW w:w="1008" w:type="dxa"/>
            <w:tcBorders>
              <w:top w:val="nil"/>
              <w:left w:val="nil"/>
              <w:bottom w:val="nil"/>
              <w:right w:val="nil"/>
              <w:tl2br w:val="nil"/>
              <w:tr2bl w:val="nil"/>
            </w:tcBorders>
          </w:tcPr>
          <w:p w14:paraId="7EF25975">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0.395</w:t>
            </w:r>
          </w:p>
        </w:tc>
        <w:tc>
          <w:tcPr>
            <w:tcW w:w="1152" w:type="dxa"/>
            <w:tcBorders>
              <w:top w:val="nil"/>
              <w:left w:val="nil"/>
              <w:bottom w:val="nil"/>
              <w:right w:val="nil"/>
              <w:tl2br w:val="nil"/>
              <w:tr2bl w:val="nil"/>
            </w:tcBorders>
          </w:tcPr>
          <w:p w14:paraId="4BAF690A">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0.0590</w:t>
            </w:r>
          </w:p>
        </w:tc>
      </w:tr>
      <w:tr w14:paraId="282A931C">
        <w:tblPrEx/>
        <w:trPr>
          <w:jc w:val="center"/>
        </w:trPr>
        <w:tc>
          <w:tcPr>
            <w:tcW w:w="1227" w:type="dxa"/>
            <w:tcBorders>
              <w:top w:val="nil"/>
              <w:left w:val="nil"/>
              <w:bottom w:val="nil"/>
              <w:right w:val="nil"/>
              <w:tl2br w:val="nil"/>
              <w:tr2bl w:val="nil"/>
            </w:tcBorders>
          </w:tcPr>
          <w:p w14:paraId="16B2F120">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TBL</w:t>
            </w:r>
          </w:p>
        </w:tc>
        <w:tc>
          <w:tcPr>
            <w:tcW w:w="576" w:type="dxa"/>
            <w:tcBorders>
              <w:top w:val="nil"/>
              <w:left w:val="nil"/>
              <w:bottom w:val="nil"/>
              <w:right w:val="nil"/>
              <w:tl2br w:val="nil"/>
              <w:tr2bl w:val="nil"/>
            </w:tcBorders>
          </w:tcPr>
          <w:p w14:paraId="42D54F6C">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341</w:t>
            </w:r>
          </w:p>
        </w:tc>
        <w:tc>
          <w:tcPr>
            <w:tcW w:w="1152" w:type="dxa"/>
            <w:tcBorders>
              <w:top w:val="nil"/>
              <w:left w:val="nil"/>
              <w:bottom w:val="nil"/>
              <w:right w:val="nil"/>
              <w:tl2br w:val="nil"/>
              <w:tr2bl w:val="nil"/>
            </w:tcBorders>
          </w:tcPr>
          <w:p w14:paraId="688FE96F">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0.0360</w:t>
            </w:r>
          </w:p>
        </w:tc>
        <w:tc>
          <w:tcPr>
            <w:tcW w:w="1008" w:type="dxa"/>
            <w:tcBorders>
              <w:top w:val="nil"/>
              <w:left w:val="nil"/>
              <w:bottom w:val="nil"/>
              <w:right w:val="nil"/>
              <w:tl2br w:val="nil"/>
              <w:tr2bl w:val="nil"/>
            </w:tcBorders>
          </w:tcPr>
          <w:p w14:paraId="382451FA">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0.188</w:t>
            </w:r>
          </w:p>
        </w:tc>
        <w:tc>
          <w:tcPr>
            <w:tcW w:w="1008" w:type="dxa"/>
            <w:tcBorders>
              <w:top w:val="nil"/>
              <w:left w:val="nil"/>
              <w:bottom w:val="nil"/>
              <w:right w:val="nil"/>
              <w:tl2br w:val="nil"/>
              <w:tr2bl w:val="nil"/>
            </w:tcBorders>
          </w:tcPr>
          <w:p w14:paraId="3ADA5569">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0.0830</w:t>
            </w:r>
          </w:p>
        </w:tc>
        <w:tc>
          <w:tcPr>
            <w:tcW w:w="1008" w:type="dxa"/>
            <w:tcBorders>
              <w:top w:val="nil"/>
              <w:left w:val="nil"/>
              <w:bottom w:val="nil"/>
              <w:right w:val="nil"/>
              <w:tl2br w:val="nil"/>
              <w:tr2bl w:val="nil"/>
            </w:tcBorders>
          </w:tcPr>
          <w:p w14:paraId="1A6C1C68">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0.0760</w:t>
            </w:r>
          </w:p>
        </w:tc>
        <w:tc>
          <w:tcPr>
            <w:tcW w:w="1152" w:type="dxa"/>
            <w:tcBorders>
              <w:top w:val="nil"/>
              <w:left w:val="nil"/>
              <w:bottom w:val="nil"/>
              <w:right w:val="nil"/>
              <w:tl2br w:val="nil"/>
              <w:tr2bl w:val="nil"/>
            </w:tcBorders>
          </w:tcPr>
          <w:p w14:paraId="1E356A71">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0.0280</w:t>
            </w:r>
          </w:p>
        </w:tc>
      </w:tr>
      <w:tr w14:paraId="74123910">
        <w:tblPrEx/>
        <w:trPr>
          <w:jc w:val="center"/>
        </w:trPr>
        <w:tc>
          <w:tcPr>
            <w:tcW w:w="1227" w:type="dxa"/>
            <w:tcBorders>
              <w:top w:val="nil"/>
              <w:left w:val="nil"/>
              <w:bottom w:val="nil"/>
              <w:right w:val="nil"/>
              <w:tl2br w:val="nil"/>
              <w:tr2bl w:val="nil"/>
            </w:tcBorders>
          </w:tcPr>
          <w:p w14:paraId="4B1CB8A3">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IL</w:t>
            </w:r>
          </w:p>
        </w:tc>
        <w:tc>
          <w:tcPr>
            <w:tcW w:w="576" w:type="dxa"/>
            <w:tcBorders>
              <w:top w:val="nil"/>
              <w:left w:val="nil"/>
              <w:bottom w:val="nil"/>
              <w:right w:val="nil"/>
              <w:tl2br w:val="nil"/>
              <w:tr2bl w:val="nil"/>
            </w:tcBorders>
          </w:tcPr>
          <w:p w14:paraId="512BC24C">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341</w:t>
            </w:r>
          </w:p>
        </w:tc>
        <w:tc>
          <w:tcPr>
            <w:tcW w:w="1152" w:type="dxa"/>
            <w:tcBorders>
              <w:top w:val="nil"/>
              <w:left w:val="nil"/>
              <w:bottom w:val="nil"/>
              <w:right w:val="nil"/>
              <w:tl2br w:val="nil"/>
              <w:tr2bl w:val="nil"/>
            </w:tcBorders>
          </w:tcPr>
          <w:p w14:paraId="0769047C">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0.0150</w:t>
            </w:r>
          </w:p>
        </w:tc>
        <w:tc>
          <w:tcPr>
            <w:tcW w:w="1008" w:type="dxa"/>
            <w:tcBorders>
              <w:top w:val="nil"/>
              <w:left w:val="nil"/>
              <w:bottom w:val="nil"/>
              <w:right w:val="nil"/>
              <w:tl2br w:val="nil"/>
              <w:tr2bl w:val="nil"/>
            </w:tcBorders>
          </w:tcPr>
          <w:p w14:paraId="7EA56E48">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2.520</w:t>
            </w:r>
          </w:p>
        </w:tc>
        <w:tc>
          <w:tcPr>
            <w:tcW w:w="1008" w:type="dxa"/>
            <w:tcBorders>
              <w:top w:val="nil"/>
              <w:left w:val="nil"/>
              <w:bottom w:val="nil"/>
              <w:right w:val="nil"/>
              <w:tl2br w:val="nil"/>
              <w:tr2bl w:val="nil"/>
            </w:tcBorders>
          </w:tcPr>
          <w:p w14:paraId="3A8B1867">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0.0700</w:t>
            </w:r>
          </w:p>
        </w:tc>
        <w:tc>
          <w:tcPr>
            <w:tcW w:w="1008" w:type="dxa"/>
            <w:tcBorders>
              <w:top w:val="nil"/>
              <w:left w:val="nil"/>
              <w:bottom w:val="nil"/>
              <w:right w:val="nil"/>
              <w:tl2br w:val="nil"/>
              <w:tr2bl w:val="nil"/>
            </w:tcBorders>
          </w:tcPr>
          <w:p w14:paraId="2D9838D6">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0.0390</w:t>
            </w:r>
          </w:p>
        </w:tc>
        <w:tc>
          <w:tcPr>
            <w:tcW w:w="1152" w:type="dxa"/>
            <w:tcBorders>
              <w:top w:val="nil"/>
              <w:left w:val="nil"/>
              <w:bottom w:val="nil"/>
              <w:right w:val="nil"/>
              <w:tl2br w:val="nil"/>
              <w:tr2bl w:val="nil"/>
            </w:tcBorders>
          </w:tcPr>
          <w:p w14:paraId="65A1A6E8">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0.144</w:t>
            </w:r>
          </w:p>
        </w:tc>
      </w:tr>
      <w:tr w14:paraId="0D1B19E0">
        <w:tblPrEx>
          <w:tblBorders>
            <w:top w:val="none" w:sz="0" w:space="0" w:color="auto"/>
            <w:left w:val="none" w:sz="0" w:space="0" w:color="auto"/>
            <w:bottom w:val="single" w:sz="6" w:space="0" w:color="auto"/>
            <w:right w:val="none" w:sz="0" w:space="0" w:color="auto"/>
            <w:insideH w:val="none" w:sz="0" w:space="0" w:color="auto"/>
            <w:insideV w:val="none" w:sz="0" w:space="0" w:color="auto"/>
          </w:tblBorders>
        </w:tblPrEx>
        <w:trPr>
          <w:jc w:val="center"/>
        </w:trPr>
        <w:tc>
          <w:tcPr>
            <w:tcW w:w="1227" w:type="dxa"/>
            <w:tcBorders>
              <w:top w:val="nil"/>
              <w:left w:val="nil"/>
              <w:bottom w:val="single" w:sz="12" w:space="0" w:color="auto"/>
              <w:right w:val="nil"/>
              <w:tl2br w:val="nil"/>
              <w:tr2bl w:val="nil"/>
            </w:tcBorders>
          </w:tcPr>
          <w:p w14:paraId="1E404FD3">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LOHC</w:t>
            </w:r>
          </w:p>
        </w:tc>
        <w:tc>
          <w:tcPr>
            <w:tcW w:w="576" w:type="dxa"/>
            <w:tcBorders>
              <w:top w:val="nil"/>
              <w:left w:val="nil"/>
              <w:bottom w:val="single" w:sz="12" w:space="0" w:color="auto"/>
              <w:right w:val="nil"/>
              <w:tl2br w:val="nil"/>
              <w:tr2bl w:val="nil"/>
            </w:tcBorders>
          </w:tcPr>
          <w:p w14:paraId="503B0123">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341</w:t>
            </w:r>
          </w:p>
        </w:tc>
        <w:tc>
          <w:tcPr>
            <w:tcW w:w="1152" w:type="dxa"/>
            <w:tcBorders>
              <w:top w:val="nil"/>
              <w:left w:val="nil"/>
              <w:bottom w:val="single" w:sz="12" w:space="0" w:color="auto"/>
              <w:right w:val="nil"/>
              <w:tl2br w:val="nil"/>
              <w:tr2bl w:val="nil"/>
            </w:tcBorders>
          </w:tcPr>
          <w:p w14:paraId="310AFED6">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0.00900</w:t>
            </w:r>
          </w:p>
        </w:tc>
        <w:tc>
          <w:tcPr>
            <w:tcW w:w="1008" w:type="dxa"/>
            <w:tcBorders>
              <w:top w:val="nil"/>
              <w:left w:val="nil"/>
              <w:bottom w:val="single" w:sz="12" w:space="0" w:color="auto"/>
              <w:right w:val="nil"/>
              <w:tl2br w:val="nil"/>
              <w:tr2bl w:val="nil"/>
            </w:tcBorders>
          </w:tcPr>
          <w:p w14:paraId="24B92DB7">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0.0440</w:t>
            </w:r>
          </w:p>
        </w:tc>
        <w:tc>
          <w:tcPr>
            <w:tcW w:w="1008" w:type="dxa"/>
            <w:tcBorders>
              <w:top w:val="nil"/>
              <w:left w:val="nil"/>
              <w:bottom w:val="single" w:sz="12" w:space="0" w:color="auto"/>
              <w:right w:val="nil"/>
              <w:tl2br w:val="nil"/>
              <w:tr2bl w:val="nil"/>
            </w:tcBorders>
          </w:tcPr>
          <w:p w14:paraId="422F43BF">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0.0210</w:t>
            </w:r>
          </w:p>
        </w:tc>
        <w:tc>
          <w:tcPr>
            <w:tcW w:w="1008" w:type="dxa"/>
            <w:tcBorders>
              <w:top w:val="nil"/>
              <w:left w:val="nil"/>
              <w:bottom w:val="single" w:sz="12" w:space="0" w:color="auto"/>
              <w:right w:val="nil"/>
              <w:tl2br w:val="nil"/>
              <w:tr2bl w:val="nil"/>
            </w:tcBorders>
          </w:tcPr>
          <w:p w14:paraId="7D322DC6">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0.0210</w:t>
            </w:r>
          </w:p>
        </w:tc>
        <w:tc>
          <w:tcPr>
            <w:tcW w:w="1152" w:type="dxa"/>
            <w:tcBorders>
              <w:top w:val="nil"/>
              <w:left w:val="nil"/>
              <w:bottom w:val="single" w:sz="12" w:space="0" w:color="auto"/>
              <w:right w:val="nil"/>
              <w:tl2br w:val="nil"/>
              <w:tr2bl w:val="nil"/>
            </w:tcBorders>
          </w:tcPr>
          <w:p w14:paraId="39882138">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0.00600</w:t>
            </w:r>
          </w:p>
        </w:tc>
      </w:tr>
    </w:tbl>
    <w:p w14:paraId="661971BA">
      <w:pPr>
        <w:pStyle w:val="style0"/>
        <w:keepNext w:val="false"/>
        <w:keepLines w:val="false"/>
        <w:pageBreakBefore w:val="false"/>
        <w:widowControl w:val="false"/>
        <w:kinsoku/>
        <w:wordWrap/>
        <w:overflowPunct/>
        <w:topLinePunct w:val="false"/>
        <w:autoSpaceDE/>
        <w:autoSpaceDN/>
        <w:bidi w:val="false"/>
        <w:adjustRightInd/>
        <w:snapToGrid/>
        <w:spacing w:before="157" w:beforeLines="50" w:after="157" w:afterLines="50" w:lineRule="auto" w:line="360"/>
        <w:ind w:left="0" w:leftChars="0" w:firstLine="0" w:firstLineChars="0"/>
        <w:textAlignment w:val="auto"/>
        <w:outlineLvl w:val="1"/>
        <w:rPr>
          <w:rFonts w:ascii="Times New Roman" w:cs="Times New Roman" w:eastAsia="黑体" w:hAnsi="Times New Roman" w:hint="default"/>
          <w:kern w:val="2"/>
          <w:sz w:val="30"/>
          <w:szCs w:val="24"/>
          <w:lang w:val="en-US" w:bidi="ar-SA" w:eastAsia="zh-CN"/>
        </w:rPr>
      </w:pPr>
    </w:p>
    <w:bookmarkStart w:id="33" w:name="_Toc18075"/>
    <w:p w14:paraId="1C2716E2">
      <w:pPr>
        <w:pStyle w:val="style0"/>
        <w:keepNext/>
        <w:keepLines/>
        <w:pageBreakBefore w:val="false"/>
        <w:widowControl w:val="false"/>
        <w:kinsoku/>
        <w:wordWrap/>
        <w:overflowPunct/>
        <w:topLinePunct w:val="false"/>
        <w:autoSpaceDE/>
        <w:autoSpaceDN/>
        <w:bidi w:val="false"/>
        <w:adjustRightInd/>
        <w:spacing w:beforeAutospacing="false" w:afterAutospacing="false" w:lineRule="auto" w:line="360"/>
        <w:jc w:val="left"/>
        <w:textAlignment w:val="auto"/>
        <w:outlineLvl w:val="1"/>
        <w:rPr>
          <w:rFonts w:ascii="Times New Roman" w:cs="Times New Roman" w:eastAsia="黑体" w:hAnsi="Times New Roman" w:hint="default"/>
          <w:kern w:val="2"/>
          <w:sz w:val="28"/>
          <w:szCs w:val="24"/>
          <w:lang w:val="en-US" w:bidi="ar-SA" w:eastAsia="zh-CN"/>
        </w:rPr>
      </w:pPr>
      <w:r>
        <w:rPr>
          <w:rFonts w:ascii="Times New Roman" w:cs="Times New Roman" w:eastAsia="黑体" w:hAnsi="Times New Roman" w:hint="default"/>
          <w:kern w:val="2"/>
          <w:sz w:val="28"/>
          <w:szCs w:val="24"/>
          <w:lang w:val="en-US" w:bidi="ar-SA" w:eastAsia="zh-CN"/>
        </w:rPr>
        <w:t>4.5 多重共线性检验</w:t>
      </w:r>
      <w:bookmarkEnd w:id="33"/>
    </w:p>
    <w:p w14:paraId="4F6C3DB4">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sz w:val="24"/>
        </w:rPr>
      </w:pPr>
      <w:r>
        <w:rPr>
          <w:rFonts w:ascii="Times New Roman" w:cs="Times New Roman" w:eastAsia="宋体" w:hAnsi="Times New Roman" w:hint="default"/>
          <w:sz w:val="24"/>
        </w:rPr>
        <w:t>为保证实证分析结果的可靠性，本文进一步地对涉及变量进行多重共线性（VIF）检验以排除变量间的多重共线性问题，检验结果如表</w:t>
      </w:r>
      <w:r>
        <w:rPr>
          <w:rFonts w:ascii="Times New Roman" w:cs="Times New Roman" w:eastAsia="宋体" w:hAnsi="Times New Roman" w:hint="default"/>
          <w:sz w:val="24"/>
          <w:lang w:val="en-US" w:eastAsia="zh-CN"/>
        </w:rPr>
        <w:t>4-2</w:t>
      </w:r>
      <w:r>
        <w:rPr>
          <w:rFonts w:ascii="Times New Roman" w:cs="Times New Roman" w:eastAsia="宋体" w:hAnsi="Times New Roman" w:hint="default"/>
          <w:sz w:val="24"/>
        </w:rPr>
        <w:t>所示。所有变量的方差膨胀因子VIF</w:t>
      </w:r>
      <w:r>
        <w:rPr>
          <w:rFonts w:ascii="Times New Roman" w:cs="Times New Roman" w:eastAsia="宋体" w:hAnsi="Times New Roman" w:hint="default"/>
          <w:sz w:val="24"/>
          <w:lang w:val="en-US" w:eastAsia="zh-CN"/>
        </w:rPr>
        <w:t>均值</w:t>
      </w:r>
      <w:r>
        <w:rPr>
          <w:rFonts w:ascii="Times New Roman" w:cs="Times New Roman" w:eastAsia="宋体" w:hAnsi="Times New Roman" w:hint="default"/>
          <w:sz w:val="24"/>
        </w:rPr>
        <w:t>为</w:t>
      </w:r>
      <w:r>
        <w:rPr>
          <w:rFonts w:ascii="Times New Roman" w:cs="Times New Roman" w:eastAsia="宋体" w:hAnsi="Times New Roman" w:hint="default"/>
          <w:sz w:val="24"/>
          <w:lang w:val="en-US" w:eastAsia="zh-CN"/>
        </w:rPr>
        <w:t>1.200</w:t>
      </w:r>
      <w:r>
        <w:rPr>
          <w:rFonts w:ascii="Times New Roman" w:cs="Times New Roman" w:eastAsia="宋体" w:hAnsi="Times New Roman" w:hint="default"/>
          <w:sz w:val="24"/>
        </w:rPr>
        <w:t>，最大值为</w:t>
      </w:r>
      <w:r>
        <w:rPr>
          <w:rFonts w:ascii="Times New Roman" w:cs="Times New Roman" w:eastAsia="宋体" w:hAnsi="Times New Roman" w:hint="default"/>
          <w:sz w:val="24"/>
          <w:lang w:val="en-US" w:eastAsia="zh-CN"/>
        </w:rPr>
        <w:t>1.540</w:t>
      </w:r>
      <w:r>
        <w:rPr>
          <w:rFonts w:ascii="Times New Roman" w:cs="Times New Roman" w:eastAsia="宋体" w:hAnsi="Times New Roman" w:hint="default"/>
          <w:sz w:val="24"/>
        </w:rPr>
        <w:t>，VIF远小于10，容忍度1/VIF远高于0.1，可以认为变量之间不存在多重共线性的问题，适合接下来的进一步回归分析。</w:t>
      </w:r>
    </w:p>
    <w:p w14:paraId="0E072280">
      <w:pPr>
        <w:pStyle w:val="style0"/>
        <w:pageBreakBefore w:val="false"/>
        <w:widowControl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kern w:val="2"/>
          <w:sz w:val="21"/>
          <w:szCs w:val="21"/>
          <w:lang w:val="en-US" w:bidi="ar-SA" w:eastAsia="zh-CN"/>
        </w:rPr>
      </w:pPr>
      <w:r>
        <w:rPr>
          <w:rFonts w:ascii="Times New Roman" w:cs="Times New Roman" w:eastAsia="宋体" w:hAnsi="Times New Roman" w:hint="default"/>
          <w:kern w:val="2"/>
          <w:sz w:val="21"/>
          <w:szCs w:val="21"/>
          <w:lang w:val="en-US" w:bidi="ar-SA" w:eastAsia="zh-CN"/>
        </w:rPr>
        <w:t>表4-2多重共线性检验</w:t>
      </w:r>
    </w:p>
    <w:tbl>
      <w:tblPr>
        <w:tblStyle w:val="style105"/>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1227"/>
        <w:gridCol w:w="864"/>
        <w:gridCol w:w="864"/>
      </w:tblGrid>
      <w:tr w14:paraId="17E4E95F">
        <w:trPr>
          <w:jc w:val="center"/>
        </w:trPr>
        <w:tc>
          <w:tcPr>
            <w:tcW w:w="1227" w:type="dxa"/>
            <w:tcBorders>
              <w:top w:val="single" w:sz="12" w:space="0" w:color="auto"/>
              <w:left w:val="nil"/>
              <w:bottom w:val="single" w:sz="6" w:space="0" w:color="auto"/>
              <w:right w:val="nil"/>
              <w:tl2br w:val="nil"/>
              <w:tr2bl w:val="nil"/>
            </w:tcBorders>
          </w:tcPr>
          <w:p w14:paraId="10E84BC1">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Variable</w:t>
            </w:r>
          </w:p>
        </w:tc>
        <w:tc>
          <w:tcPr>
            <w:tcW w:w="864" w:type="dxa"/>
            <w:tcBorders>
              <w:top w:val="single" w:sz="12" w:space="0" w:color="auto"/>
              <w:left w:val="nil"/>
              <w:bottom w:val="single" w:sz="6" w:space="0" w:color="auto"/>
              <w:right w:val="nil"/>
              <w:tl2br w:val="nil"/>
              <w:tr2bl w:val="nil"/>
            </w:tcBorders>
          </w:tcPr>
          <w:p w14:paraId="66BE6F7F">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VIF</w:t>
            </w:r>
          </w:p>
        </w:tc>
        <w:tc>
          <w:tcPr>
            <w:tcW w:w="864" w:type="dxa"/>
            <w:tcBorders>
              <w:top w:val="single" w:sz="12" w:space="0" w:color="auto"/>
              <w:left w:val="nil"/>
              <w:bottom w:val="single" w:sz="6" w:space="0" w:color="auto"/>
              <w:right w:val="nil"/>
              <w:tl2br w:val="nil"/>
              <w:tr2bl w:val="nil"/>
            </w:tcBorders>
          </w:tcPr>
          <w:p w14:paraId="21C481A9">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1/VIF</w:t>
            </w:r>
          </w:p>
        </w:tc>
      </w:tr>
      <w:tr w14:paraId="2FA3D55F">
        <w:tblPrEx/>
        <w:trPr>
          <w:jc w:val="center"/>
        </w:trPr>
        <w:tc>
          <w:tcPr>
            <w:tcW w:w="1227" w:type="dxa"/>
            <w:tcBorders>
              <w:top w:val="single" w:sz="6" w:space="0" w:color="auto"/>
              <w:left w:val="nil"/>
              <w:bottom w:val="nil"/>
              <w:right w:val="nil"/>
              <w:tl2br w:val="nil"/>
              <w:tr2bl w:val="nil"/>
            </w:tcBorders>
          </w:tcPr>
          <w:p w14:paraId="5B363282">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LM</w:t>
            </w:r>
          </w:p>
        </w:tc>
        <w:tc>
          <w:tcPr>
            <w:tcW w:w="864" w:type="dxa"/>
            <w:tcBorders>
              <w:top w:val="single" w:sz="6" w:space="0" w:color="auto"/>
              <w:left w:val="nil"/>
              <w:bottom w:val="nil"/>
              <w:right w:val="nil"/>
              <w:tl2br w:val="nil"/>
              <w:tr2bl w:val="nil"/>
            </w:tcBorders>
          </w:tcPr>
          <w:p w14:paraId="37AFDB78">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1.540</w:t>
            </w:r>
          </w:p>
        </w:tc>
        <w:tc>
          <w:tcPr>
            <w:tcW w:w="864" w:type="dxa"/>
            <w:tcBorders>
              <w:top w:val="single" w:sz="6" w:space="0" w:color="auto"/>
              <w:left w:val="nil"/>
              <w:bottom w:val="nil"/>
              <w:right w:val="nil"/>
              <w:tl2br w:val="nil"/>
              <w:tr2bl w:val="nil"/>
            </w:tcBorders>
          </w:tcPr>
          <w:p w14:paraId="14668C2A">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0.650</w:t>
            </w:r>
          </w:p>
        </w:tc>
      </w:tr>
      <w:tr w14:paraId="181686B7">
        <w:tblPrEx/>
        <w:trPr>
          <w:jc w:val="center"/>
        </w:trPr>
        <w:tc>
          <w:tcPr>
            <w:tcW w:w="1227" w:type="dxa"/>
            <w:tcBorders>
              <w:top w:val="nil"/>
              <w:left w:val="nil"/>
              <w:bottom w:val="nil"/>
              <w:right w:val="nil"/>
              <w:tl2br w:val="nil"/>
              <w:tr2bl w:val="nil"/>
            </w:tcBorders>
          </w:tcPr>
          <w:p w14:paraId="428F59DA">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Digital</w:t>
            </w:r>
          </w:p>
        </w:tc>
        <w:tc>
          <w:tcPr>
            <w:tcW w:w="864" w:type="dxa"/>
            <w:tcBorders>
              <w:top w:val="nil"/>
              <w:left w:val="nil"/>
              <w:bottom w:val="nil"/>
              <w:right w:val="nil"/>
              <w:tl2br w:val="nil"/>
              <w:tr2bl w:val="nil"/>
            </w:tcBorders>
          </w:tcPr>
          <w:p w14:paraId="5FD71A20">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1.330</w:t>
            </w:r>
          </w:p>
        </w:tc>
        <w:tc>
          <w:tcPr>
            <w:tcW w:w="864" w:type="dxa"/>
            <w:tcBorders>
              <w:top w:val="nil"/>
              <w:left w:val="nil"/>
              <w:bottom w:val="nil"/>
              <w:right w:val="nil"/>
              <w:tl2br w:val="nil"/>
              <w:tr2bl w:val="nil"/>
            </w:tcBorders>
          </w:tcPr>
          <w:p w14:paraId="27FDF736">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0.751</w:t>
            </w:r>
          </w:p>
        </w:tc>
      </w:tr>
      <w:tr w14:paraId="132E6A5C">
        <w:tblPrEx/>
        <w:trPr>
          <w:jc w:val="center"/>
        </w:trPr>
        <w:tc>
          <w:tcPr>
            <w:tcW w:w="1227" w:type="dxa"/>
            <w:tcBorders>
              <w:top w:val="nil"/>
              <w:left w:val="nil"/>
              <w:bottom w:val="nil"/>
              <w:right w:val="nil"/>
              <w:tl2br w:val="nil"/>
              <w:tr2bl w:val="nil"/>
            </w:tcBorders>
          </w:tcPr>
          <w:p w14:paraId="23AF328E">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TBL</w:t>
            </w:r>
          </w:p>
        </w:tc>
        <w:tc>
          <w:tcPr>
            <w:tcW w:w="864" w:type="dxa"/>
            <w:tcBorders>
              <w:top w:val="nil"/>
              <w:left w:val="nil"/>
              <w:bottom w:val="nil"/>
              <w:right w:val="nil"/>
              <w:tl2br w:val="nil"/>
              <w:tr2bl w:val="nil"/>
            </w:tcBorders>
          </w:tcPr>
          <w:p w14:paraId="092F95FC">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1.230</w:t>
            </w:r>
          </w:p>
        </w:tc>
        <w:tc>
          <w:tcPr>
            <w:tcW w:w="864" w:type="dxa"/>
            <w:tcBorders>
              <w:top w:val="nil"/>
              <w:left w:val="nil"/>
              <w:bottom w:val="nil"/>
              <w:right w:val="nil"/>
              <w:tl2br w:val="nil"/>
              <w:tr2bl w:val="nil"/>
            </w:tcBorders>
          </w:tcPr>
          <w:p w14:paraId="06688D5D">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0.812</w:t>
            </w:r>
          </w:p>
        </w:tc>
      </w:tr>
      <w:tr w14:paraId="79394141">
        <w:tblPrEx/>
        <w:trPr>
          <w:jc w:val="center"/>
        </w:trPr>
        <w:tc>
          <w:tcPr>
            <w:tcW w:w="1227" w:type="dxa"/>
            <w:tcBorders>
              <w:top w:val="nil"/>
              <w:left w:val="nil"/>
              <w:bottom w:val="nil"/>
              <w:right w:val="nil"/>
              <w:tl2br w:val="nil"/>
              <w:tr2bl w:val="nil"/>
            </w:tcBorders>
          </w:tcPr>
          <w:p w14:paraId="1C25AC98">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SCL</w:t>
            </w:r>
          </w:p>
        </w:tc>
        <w:tc>
          <w:tcPr>
            <w:tcW w:w="864" w:type="dxa"/>
            <w:tcBorders>
              <w:top w:val="nil"/>
              <w:left w:val="nil"/>
              <w:bottom w:val="nil"/>
              <w:right w:val="nil"/>
              <w:tl2br w:val="nil"/>
              <w:tr2bl w:val="nil"/>
            </w:tcBorders>
          </w:tcPr>
          <w:p w14:paraId="1E417BB3">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1.080</w:t>
            </w:r>
          </w:p>
        </w:tc>
        <w:tc>
          <w:tcPr>
            <w:tcW w:w="864" w:type="dxa"/>
            <w:tcBorders>
              <w:top w:val="nil"/>
              <w:left w:val="nil"/>
              <w:bottom w:val="nil"/>
              <w:right w:val="nil"/>
              <w:tl2br w:val="nil"/>
              <w:tr2bl w:val="nil"/>
            </w:tcBorders>
          </w:tcPr>
          <w:p w14:paraId="5D9819A5">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0.930</w:t>
            </w:r>
          </w:p>
        </w:tc>
      </w:tr>
      <w:tr w14:paraId="36269E9D">
        <w:tblPrEx/>
        <w:trPr>
          <w:jc w:val="center"/>
        </w:trPr>
        <w:tc>
          <w:tcPr>
            <w:tcW w:w="1227" w:type="dxa"/>
            <w:tcBorders>
              <w:top w:val="nil"/>
              <w:left w:val="nil"/>
              <w:bottom w:val="nil"/>
              <w:right w:val="nil"/>
              <w:tl2br w:val="nil"/>
              <w:tr2bl w:val="nil"/>
            </w:tcBorders>
          </w:tcPr>
          <w:p w14:paraId="6BC041AD">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LOHC</w:t>
            </w:r>
          </w:p>
        </w:tc>
        <w:tc>
          <w:tcPr>
            <w:tcW w:w="864" w:type="dxa"/>
            <w:tcBorders>
              <w:top w:val="nil"/>
              <w:left w:val="nil"/>
              <w:bottom w:val="nil"/>
              <w:right w:val="nil"/>
              <w:tl2br w:val="nil"/>
              <w:tr2bl w:val="nil"/>
            </w:tcBorders>
          </w:tcPr>
          <w:p w14:paraId="184A14E2">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1.040</w:t>
            </w:r>
          </w:p>
        </w:tc>
        <w:tc>
          <w:tcPr>
            <w:tcW w:w="864" w:type="dxa"/>
            <w:tcBorders>
              <w:top w:val="nil"/>
              <w:left w:val="nil"/>
              <w:bottom w:val="nil"/>
              <w:right w:val="nil"/>
              <w:tl2br w:val="nil"/>
              <w:tr2bl w:val="nil"/>
            </w:tcBorders>
          </w:tcPr>
          <w:p w14:paraId="47B2F8E6">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0.959</w:t>
            </w:r>
          </w:p>
        </w:tc>
      </w:tr>
      <w:tr w14:paraId="572D5DA6">
        <w:tblPrEx/>
        <w:trPr>
          <w:jc w:val="center"/>
        </w:trPr>
        <w:tc>
          <w:tcPr>
            <w:tcW w:w="1227" w:type="dxa"/>
            <w:tcBorders>
              <w:top w:val="nil"/>
              <w:left w:val="nil"/>
              <w:bottom w:val="nil"/>
              <w:right w:val="nil"/>
              <w:tl2br w:val="nil"/>
              <w:tr2bl w:val="nil"/>
            </w:tcBorders>
          </w:tcPr>
          <w:p w14:paraId="65DB2BA5">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IL</w:t>
            </w:r>
          </w:p>
        </w:tc>
        <w:tc>
          <w:tcPr>
            <w:tcW w:w="864" w:type="dxa"/>
            <w:tcBorders>
              <w:top w:val="nil"/>
              <w:left w:val="nil"/>
              <w:bottom w:val="nil"/>
              <w:right w:val="nil"/>
              <w:tl2br w:val="nil"/>
              <w:tr2bl w:val="nil"/>
            </w:tcBorders>
          </w:tcPr>
          <w:p w14:paraId="01830727">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1.010</w:t>
            </w:r>
          </w:p>
        </w:tc>
        <w:tc>
          <w:tcPr>
            <w:tcW w:w="864" w:type="dxa"/>
            <w:tcBorders>
              <w:top w:val="nil"/>
              <w:left w:val="nil"/>
              <w:bottom w:val="nil"/>
              <w:right w:val="nil"/>
              <w:tl2br w:val="nil"/>
              <w:tr2bl w:val="nil"/>
            </w:tcBorders>
          </w:tcPr>
          <w:p w14:paraId="5F14E8B5">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0.993</w:t>
            </w:r>
          </w:p>
        </w:tc>
      </w:tr>
      <w:tr w14:paraId="7D157663">
        <w:tblPrEx/>
        <w:trPr>
          <w:jc w:val="center"/>
        </w:trPr>
        <w:tc>
          <w:tcPr>
            <w:tcW w:w="1227" w:type="dxa"/>
            <w:tcBorders>
              <w:top w:val="nil"/>
              <w:left w:val="nil"/>
              <w:bottom w:val="single" w:sz="12" w:space="0" w:color="auto"/>
              <w:right w:val="nil"/>
              <w:tl2br w:val="nil"/>
              <w:tr2bl w:val="nil"/>
            </w:tcBorders>
          </w:tcPr>
          <w:p w14:paraId="6E65B961">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MeanVIF</w:t>
            </w:r>
          </w:p>
        </w:tc>
        <w:tc>
          <w:tcPr>
            <w:tcW w:w="864" w:type="dxa"/>
            <w:tcBorders>
              <w:top w:val="nil"/>
              <w:left w:val="nil"/>
              <w:bottom w:val="single" w:sz="12" w:space="0" w:color="auto"/>
              <w:right w:val="nil"/>
              <w:tl2br w:val="nil"/>
              <w:tr2bl w:val="nil"/>
            </w:tcBorders>
          </w:tcPr>
          <w:p w14:paraId="47F0D1CA">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1.200</w:t>
            </w:r>
          </w:p>
        </w:tc>
        <w:tc>
          <w:tcPr>
            <w:tcW w:w="864" w:type="dxa"/>
            <w:tcBorders>
              <w:top w:val="nil"/>
              <w:left w:val="nil"/>
              <w:bottom w:val="single" w:sz="12" w:space="0" w:color="auto"/>
              <w:right w:val="nil"/>
              <w:tl2br w:val="nil"/>
              <w:tr2bl w:val="nil"/>
            </w:tcBorders>
          </w:tcPr>
          <w:p w14:paraId="7DFA64F2">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p>
        </w:tc>
      </w:tr>
    </w:tbl>
    <w:p w14:paraId="7CF5CFC5">
      <w:pPr>
        <w:pStyle w:val="style0"/>
        <w:pageBreakBefore w:val="false"/>
        <w:kinsoku/>
        <w:wordWrap/>
        <w:overflowPunct/>
        <w:topLinePunct w:val="false"/>
        <w:autoSpaceDE/>
        <w:autoSpaceDN/>
        <w:bidi w:val="false"/>
        <w:adjustRightInd/>
        <w:spacing w:lineRule="auto" w:line="360"/>
        <w:textAlignment w:val="auto"/>
        <w:rPr>
          <w:rFonts w:ascii="Times New Roman" w:cs="Times New Roman" w:eastAsia="黑体" w:hAnsi="Times New Roman" w:hint="default"/>
          <w:kern w:val="2"/>
          <w:sz w:val="28"/>
          <w:szCs w:val="24"/>
          <w:lang w:val="en-US" w:bidi="ar-SA" w:eastAsia="zh-CN"/>
        </w:rPr>
      </w:pPr>
    </w:p>
    <w:bookmarkStart w:id="34" w:name="_Toc3131"/>
    <w:p w14:paraId="065D2023">
      <w:pPr>
        <w:pStyle w:val="style0"/>
        <w:keepNext/>
        <w:keepLines/>
        <w:pageBreakBefore w:val="false"/>
        <w:widowControl w:val="false"/>
        <w:kinsoku/>
        <w:wordWrap/>
        <w:overflowPunct/>
        <w:topLinePunct w:val="false"/>
        <w:autoSpaceDE/>
        <w:autoSpaceDN/>
        <w:bidi w:val="false"/>
        <w:adjustRightInd/>
        <w:spacing w:beforeAutospacing="false" w:afterAutospacing="false" w:lineRule="auto" w:line="360"/>
        <w:jc w:val="left"/>
        <w:textAlignment w:val="auto"/>
        <w:outlineLvl w:val="1"/>
        <w:rPr>
          <w:rFonts w:ascii="Times New Roman" w:cs="Times New Roman" w:eastAsia="黑体" w:hAnsi="Times New Roman" w:hint="default"/>
          <w:kern w:val="2"/>
          <w:sz w:val="28"/>
          <w:szCs w:val="24"/>
          <w:lang w:val="en-US" w:bidi="ar-SA" w:eastAsia="zh-CN"/>
        </w:rPr>
      </w:pPr>
      <w:r>
        <w:rPr>
          <w:rFonts w:ascii="Times New Roman" w:cs="Times New Roman" w:eastAsia="黑体" w:hAnsi="Times New Roman" w:hint="default"/>
          <w:kern w:val="2"/>
          <w:sz w:val="28"/>
          <w:szCs w:val="24"/>
          <w:lang w:val="en-US" w:bidi="ar-SA" w:eastAsia="zh-CN"/>
        </w:rPr>
        <w:t>4.6 基准回归分析</w:t>
      </w:r>
      <w:bookmarkEnd w:id="34"/>
    </w:p>
    <w:p w14:paraId="27A38119">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为了探讨数字经济是否能够有效推动产业结构转型升级，回归结果见表4-3。列（1）采用OLS模型的回归结果，核心解释变量数字经济发展水平（Digital)与产业结构转型升级水平(Ais)的回归系数为2.992，在1%的水平上显著；列（2）为采用双向固定效应模型的回归结果，核心解释变量数字经济发展水平（Digital)与产业结构转型升级水平(Ais)的回归系数为2.945，在1%的水平上显著，表明数字经济能够有效推动产业结构转型升级。</w:t>
      </w:r>
    </w:p>
    <w:p w14:paraId="3DF32786">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sz w:val="24"/>
          <w:lang w:val="en-US" w:eastAsia="zh-CN"/>
        </w:rPr>
      </w:pPr>
    </w:p>
    <w:p w14:paraId="4337E5DD">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sz w:val="24"/>
          <w:lang w:val="en-US" w:eastAsia="zh-CN"/>
        </w:rPr>
      </w:pPr>
    </w:p>
    <w:p w14:paraId="03360341">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sz w:val="24"/>
          <w:lang w:val="en-US" w:eastAsia="zh-CN"/>
        </w:rPr>
      </w:pPr>
    </w:p>
    <w:p w14:paraId="0564122F">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sz w:val="24"/>
          <w:lang w:val="en-US" w:eastAsia="zh-CN"/>
        </w:rPr>
      </w:pPr>
    </w:p>
    <w:p w14:paraId="6879604D">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sz w:val="24"/>
          <w:lang w:val="en-US" w:eastAsia="zh-CN"/>
        </w:rPr>
      </w:pPr>
    </w:p>
    <w:p w14:paraId="3684ECB0">
      <w:pPr>
        <w:pStyle w:val="style0"/>
        <w:pageBreakBefore w:val="false"/>
        <w:widowControl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kern w:val="2"/>
          <w:sz w:val="21"/>
          <w:szCs w:val="21"/>
          <w:lang w:val="en-US" w:bidi="ar-SA" w:eastAsia="zh-CN"/>
        </w:rPr>
      </w:pPr>
      <w:r>
        <w:rPr>
          <w:rFonts w:ascii="Times New Roman" w:cs="Times New Roman" w:eastAsia="宋体" w:hAnsi="Times New Roman" w:hint="default"/>
          <w:kern w:val="2"/>
          <w:sz w:val="21"/>
          <w:szCs w:val="21"/>
          <w:lang w:val="en-US" w:bidi="ar-SA" w:eastAsia="zh-CN"/>
        </w:rPr>
        <w:t>表4-3基准回归结果</w:t>
      </w:r>
    </w:p>
    <w:tbl>
      <w:tblPr>
        <w:tblStyle w:val="style10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1947"/>
        <w:gridCol w:w="1440"/>
        <w:gridCol w:w="1440"/>
      </w:tblGrid>
      <w:tr w14:paraId="770C7238">
        <w:trPr>
          <w:jc w:val="center"/>
        </w:trPr>
        <w:tc>
          <w:tcPr>
            <w:tcW w:w="1947" w:type="dxa"/>
            <w:tcBorders>
              <w:top w:val="single" w:sz="6" w:space="0" w:color="auto"/>
              <w:left w:val="nil"/>
              <w:bottom w:val="nil"/>
              <w:right w:val="nil"/>
              <w:tl2br w:val="nil"/>
              <w:tr2bl w:val="nil"/>
            </w:tcBorders>
          </w:tcPr>
          <w:p w14:paraId="16A300FA">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p>
        </w:tc>
        <w:tc>
          <w:tcPr>
            <w:tcW w:w="1440" w:type="dxa"/>
            <w:tcBorders>
              <w:top w:val="single" w:sz="6" w:space="0" w:color="auto"/>
              <w:left w:val="nil"/>
              <w:bottom w:val="nil"/>
              <w:right w:val="nil"/>
              <w:tl2br w:val="nil"/>
              <w:tr2bl w:val="nil"/>
            </w:tcBorders>
          </w:tcPr>
          <w:p w14:paraId="531BE52D">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(1)</w:t>
            </w:r>
          </w:p>
        </w:tc>
        <w:tc>
          <w:tcPr>
            <w:tcW w:w="1440" w:type="dxa"/>
            <w:tcBorders>
              <w:top w:val="single" w:sz="6" w:space="0" w:color="auto"/>
              <w:left w:val="nil"/>
              <w:bottom w:val="nil"/>
              <w:right w:val="nil"/>
              <w:tl2br w:val="nil"/>
              <w:tr2bl w:val="nil"/>
            </w:tcBorders>
          </w:tcPr>
          <w:p w14:paraId="6E8D3BEE">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(2)</w:t>
            </w:r>
          </w:p>
        </w:tc>
      </w:tr>
      <w:tr w14:paraId="53B3D542">
        <w:tblPrEx/>
        <w:trPr>
          <w:jc w:val="center"/>
        </w:trPr>
        <w:tc>
          <w:tcPr>
            <w:tcW w:w="1947" w:type="dxa"/>
            <w:tcBorders>
              <w:top w:val="nil"/>
              <w:left w:val="nil"/>
              <w:bottom w:val="single" w:sz="6" w:space="0" w:color="auto"/>
              <w:right w:val="nil"/>
              <w:tl2br w:val="nil"/>
              <w:tr2bl w:val="nil"/>
            </w:tcBorders>
          </w:tcPr>
          <w:p w14:paraId="4CC6BE59">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VARIABLES</w:t>
            </w:r>
          </w:p>
        </w:tc>
        <w:tc>
          <w:tcPr>
            <w:tcW w:w="1440" w:type="dxa"/>
            <w:tcBorders>
              <w:top w:val="nil"/>
              <w:left w:val="nil"/>
              <w:bottom w:val="single" w:sz="6" w:space="0" w:color="auto"/>
              <w:right w:val="nil"/>
              <w:tl2br w:val="nil"/>
              <w:tr2bl w:val="nil"/>
            </w:tcBorders>
          </w:tcPr>
          <w:p w14:paraId="647A591C">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Ais</w:t>
            </w:r>
          </w:p>
        </w:tc>
        <w:tc>
          <w:tcPr>
            <w:tcW w:w="1440" w:type="dxa"/>
            <w:tcBorders>
              <w:top w:val="nil"/>
              <w:left w:val="nil"/>
              <w:bottom w:val="single" w:sz="6" w:space="0" w:color="auto"/>
              <w:right w:val="nil"/>
              <w:tl2br w:val="nil"/>
              <w:tr2bl w:val="nil"/>
            </w:tcBorders>
          </w:tcPr>
          <w:p w14:paraId="5797AE71">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Ais</w:t>
            </w:r>
          </w:p>
        </w:tc>
      </w:tr>
      <w:tr w14:paraId="550BB9CB">
        <w:tblPrEx/>
        <w:trPr>
          <w:jc w:val="center"/>
        </w:trPr>
        <w:tc>
          <w:tcPr>
            <w:tcW w:w="1947" w:type="dxa"/>
            <w:tcBorders>
              <w:top w:val="nil"/>
              <w:left w:val="nil"/>
              <w:bottom w:val="nil"/>
              <w:right w:val="nil"/>
              <w:tl2br w:val="nil"/>
              <w:tr2bl w:val="nil"/>
            </w:tcBorders>
          </w:tcPr>
          <w:p w14:paraId="1E67AD7D">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Digital</w:t>
            </w:r>
          </w:p>
        </w:tc>
        <w:tc>
          <w:tcPr>
            <w:tcW w:w="1440" w:type="dxa"/>
            <w:tcBorders>
              <w:top w:val="nil"/>
              <w:left w:val="nil"/>
              <w:bottom w:val="nil"/>
              <w:right w:val="nil"/>
              <w:tl2br w:val="nil"/>
              <w:tr2bl w:val="nil"/>
            </w:tcBorders>
          </w:tcPr>
          <w:p w14:paraId="2D677102">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2.992***</w:t>
            </w:r>
          </w:p>
        </w:tc>
        <w:tc>
          <w:tcPr>
            <w:tcW w:w="1440" w:type="dxa"/>
            <w:tcBorders>
              <w:top w:val="nil"/>
              <w:left w:val="nil"/>
              <w:bottom w:val="nil"/>
              <w:right w:val="nil"/>
              <w:tl2br w:val="nil"/>
              <w:tr2bl w:val="nil"/>
            </w:tcBorders>
          </w:tcPr>
          <w:p w14:paraId="693A0D36">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2.945***</w:t>
            </w:r>
          </w:p>
        </w:tc>
      </w:tr>
      <w:tr w14:paraId="16C8FC74">
        <w:tblPrEx/>
        <w:trPr>
          <w:jc w:val="center"/>
        </w:trPr>
        <w:tc>
          <w:tcPr>
            <w:tcW w:w="1947" w:type="dxa"/>
            <w:tcBorders>
              <w:top w:val="nil"/>
              <w:left w:val="nil"/>
              <w:bottom w:val="nil"/>
              <w:right w:val="nil"/>
              <w:tl2br w:val="nil"/>
              <w:tr2bl w:val="nil"/>
            </w:tcBorders>
          </w:tcPr>
          <w:p w14:paraId="5717D3A7">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p>
        </w:tc>
        <w:tc>
          <w:tcPr>
            <w:tcW w:w="1440" w:type="dxa"/>
            <w:tcBorders>
              <w:top w:val="nil"/>
              <w:left w:val="nil"/>
              <w:bottom w:val="nil"/>
              <w:right w:val="nil"/>
              <w:tl2br w:val="nil"/>
              <w:tr2bl w:val="nil"/>
            </w:tcBorders>
          </w:tcPr>
          <w:p w14:paraId="69136A67">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(10.62)</w:t>
            </w:r>
          </w:p>
        </w:tc>
        <w:tc>
          <w:tcPr>
            <w:tcW w:w="1440" w:type="dxa"/>
            <w:tcBorders>
              <w:top w:val="nil"/>
              <w:left w:val="nil"/>
              <w:bottom w:val="nil"/>
              <w:right w:val="nil"/>
              <w:tl2br w:val="nil"/>
              <w:tr2bl w:val="nil"/>
            </w:tcBorders>
          </w:tcPr>
          <w:p w14:paraId="11270D00">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(3.54)</w:t>
            </w:r>
          </w:p>
        </w:tc>
      </w:tr>
      <w:tr w14:paraId="4CE2F2CB">
        <w:tblPrEx/>
        <w:trPr>
          <w:jc w:val="center"/>
        </w:trPr>
        <w:tc>
          <w:tcPr>
            <w:tcW w:w="1947" w:type="dxa"/>
            <w:tcBorders>
              <w:top w:val="nil"/>
              <w:left w:val="nil"/>
              <w:bottom w:val="nil"/>
              <w:right w:val="nil"/>
              <w:tl2br w:val="nil"/>
              <w:tr2bl w:val="nil"/>
            </w:tcBorders>
          </w:tcPr>
          <w:p w14:paraId="32D21826">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LM</w:t>
            </w:r>
          </w:p>
        </w:tc>
        <w:tc>
          <w:tcPr>
            <w:tcW w:w="1440" w:type="dxa"/>
            <w:tcBorders>
              <w:top w:val="nil"/>
              <w:left w:val="nil"/>
              <w:bottom w:val="nil"/>
              <w:right w:val="nil"/>
              <w:tl2br w:val="nil"/>
              <w:tr2bl w:val="nil"/>
            </w:tcBorders>
          </w:tcPr>
          <w:p w14:paraId="6ABC354A">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-0.316***</w:t>
            </w:r>
          </w:p>
        </w:tc>
        <w:tc>
          <w:tcPr>
            <w:tcW w:w="1440" w:type="dxa"/>
            <w:tcBorders>
              <w:top w:val="nil"/>
              <w:left w:val="nil"/>
              <w:bottom w:val="nil"/>
              <w:right w:val="nil"/>
              <w:tl2br w:val="nil"/>
              <w:tr2bl w:val="nil"/>
            </w:tcBorders>
          </w:tcPr>
          <w:p w14:paraId="6AA3420B">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-0.455**</w:t>
            </w:r>
          </w:p>
        </w:tc>
      </w:tr>
      <w:tr w14:paraId="2536AC1E">
        <w:tblPrEx/>
        <w:trPr>
          <w:jc w:val="center"/>
        </w:trPr>
        <w:tc>
          <w:tcPr>
            <w:tcW w:w="1947" w:type="dxa"/>
            <w:tcBorders>
              <w:top w:val="nil"/>
              <w:left w:val="nil"/>
              <w:bottom w:val="nil"/>
              <w:right w:val="nil"/>
              <w:tl2br w:val="nil"/>
              <w:tr2bl w:val="nil"/>
            </w:tcBorders>
          </w:tcPr>
          <w:p w14:paraId="69C7AA9A">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p>
        </w:tc>
        <w:tc>
          <w:tcPr>
            <w:tcW w:w="1440" w:type="dxa"/>
            <w:tcBorders>
              <w:top w:val="nil"/>
              <w:left w:val="nil"/>
              <w:bottom w:val="nil"/>
              <w:right w:val="nil"/>
              <w:tl2br w:val="nil"/>
              <w:tr2bl w:val="nil"/>
            </w:tcBorders>
          </w:tcPr>
          <w:p w14:paraId="49566AF6">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(-8.12)</w:t>
            </w:r>
          </w:p>
        </w:tc>
        <w:tc>
          <w:tcPr>
            <w:tcW w:w="1440" w:type="dxa"/>
            <w:tcBorders>
              <w:top w:val="nil"/>
              <w:left w:val="nil"/>
              <w:bottom w:val="nil"/>
              <w:right w:val="nil"/>
              <w:tl2br w:val="nil"/>
              <w:tr2bl w:val="nil"/>
            </w:tcBorders>
          </w:tcPr>
          <w:p w14:paraId="697385B6">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(-2.39)</w:t>
            </w:r>
          </w:p>
        </w:tc>
      </w:tr>
      <w:tr w14:paraId="6C4CB268">
        <w:tblPrEx/>
        <w:trPr>
          <w:jc w:val="center"/>
        </w:trPr>
        <w:tc>
          <w:tcPr>
            <w:tcW w:w="1947" w:type="dxa"/>
            <w:tcBorders>
              <w:top w:val="nil"/>
              <w:left w:val="nil"/>
              <w:bottom w:val="nil"/>
              <w:right w:val="nil"/>
              <w:tl2br w:val="nil"/>
              <w:tr2bl w:val="nil"/>
            </w:tcBorders>
          </w:tcPr>
          <w:p w14:paraId="03F04304">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SCL</w:t>
            </w:r>
          </w:p>
        </w:tc>
        <w:tc>
          <w:tcPr>
            <w:tcW w:w="1440" w:type="dxa"/>
            <w:tcBorders>
              <w:top w:val="nil"/>
              <w:left w:val="nil"/>
              <w:bottom w:val="nil"/>
              <w:right w:val="nil"/>
              <w:tl2br w:val="nil"/>
              <w:tr2bl w:val="nil"/>
            </w:tcBorders>
          </w:tcPr>
          <w:p w14:paraId="54B8D751">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1.853***</w:t>
            </w:r>
          </w:p>
        </w:tc>
        <w:tc>
          <w:tcPr>
            <w:tcW w:w="1440" w:type="dxa"/>
            <w:tcBorders>
              <w:top w:val="nil"/>
              <w:left w:val="nil"/>
              <w:bottom w:val="nil"/>
              <w:right w:val="nil"/>
              <w:tl2br w:val="nil"/>
              <w:tr2bl w:val="nil"/>
            </w:tcBorders>
          </w:tcPr>
          <w:p w14:paraId="7F3F2ED8">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0.223</w:t>
            </w:r>
          </w:p>
        </w:tc>
      </w:tr>
      <w:tr w14:paraId="6D1702A1">
        <w:tblPrEx/>
        <w:trPr>
          <w:jc w:val="center"/>
        </w:trPr>
        <w:tc>
          <w:tcPr>
            <w:tcW w:w="1947" w:type="dxa"/>
            <w:tcBorders>
              <w:top w:val="nil"/>
              <w:left w:val="nil"/>
              <w:bottom w:val="nil"/>
              <w:right w:val="nil"/>
              <w:tl2br w:val="nil"/>
              <w:tr2bl w:val="nil"/>
            </w:tcBorders>
          </w:tcPr>
          <w:p w14:paraId="3845318F">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p>
        </w:tc>
        <w:tc>
          <w:tcPr>
            <w:tcW w:w="1440" w:type="dxa"/>
            <w:tcBorders>
              <w:top w:val="nil"/>
              <w:left w:val="nil"/>
              <w:bottom w:val="nil"/>
              <w:right w:val="nil"/>
              <w:tl2br w:val="nil"/>
              <w:tr2bl w:val="nil"/>
            </w:tcBorders>
          </w:tcPr>
          <w:p w14:paraId="0D281A21">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(3.87)</w:t>
            </w:r>
          </w:p>
        </w:tc>
        <w:tc>
          <w:tcPr>
            <w:tcW w:w="1440" w:type="dxa"/>
            <w:tcBorders>
              <w:top w:val="nil"/>
              <w:left w:val="nil"/>
              <w:bottom w:val="nil"/>
              <w:right w:val="nil"/>
              <w:tl2br w:val="nil"/>
              <w:tr2bl w:val="nil"/>
            </w:tcBorders>
          </w:tcPr>
          <w:p w14:paraId="0351BD82">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(0.61)</w:t>
            </w:r>
          </w:p>
        </w:tc>
      </w:tr>
      <w:tr w14:paraId="4EE2BE78">
        <w:tblPrEx/>
        <w:trPr>
          <w:jc w:val="center"/>
        </w:trPr>
        <w:tc>
          <w:tcPr>
            <w:tcW w:w="1947" w:type="dxa"/>
            <w:tcBorders>
              <w:top w:val="nil"/>
              <w:left w:val="nil"/>
              <w:bottom w:val="nil"/>
              <w:right w:val="nil"/>
              <w:tl2br w:val="nil"/>
              <w:tr2bl w:val="nil"/>
            </w:tcBorders>
          </w:tcPr>
          <w:p w14:paraId="7CFA10FE">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TBL</w:t>
            </w:r>
          </w:p>
        </w:tc>
        <w:tc>
          <w:tcPr>
            <w:tcW w:w="1440" w:type="dxa"/>
            <w:tcBorders>
              <w:top w:val="nil"/>
              <w:left w:val="nil"/>
              <w:bottom w:val="nil"/>
              <w:right w:val="nil"/>
              <w:tl2br w:val="nil"/>
              <w:tr2bl w:val="nil"/>
            </w:tcBorders>
          </w:tcPr>
          <w:p w14:paraId="2435F07B">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8.252***</w:t>
            </w:r>
          </w:p>
        </w:tc>
        <w:tc>
          <w:tcPr>
            <w:tcW w:w="1440" w:type="dxa"/>
            <w:tcBorders>
              <w:top w:val="nil"/>
              <w:left w:val="nil"/>
              <w:bottom w:val="nil"/>
              <w:right w:val="nil"/>
              <w:tl2br w:val="nil"/>
              <w:tr2bl w:val="nil"/>
            </w:tcBorders>
          </w:tcPr>
          <w:p w14:paraId="29A5DCBA">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-4.612***</w:t>
            </w:r>
          </w:p>
        </w:tc>
      </w:tr>
      <w:tr w14:paraId="112B3343">
        <w:tblPrEx/>
        <w:trPr>
          <w:jc w:val="center"/>
        </w:trPr>
        <w:tc>
          <w:tcPr>
            <w:tcW w:w="1947" w:type="dxa"/>
            <w:tcBorders>
              <w:top w:val="nil"/>
              <w:left w:val="nil"/>
              <w:bottom w:val="nil"/>
              <w:right w:val="nil"/>
              <w:tl2br w:val="nil"/>
              <w:tr2bl w:val="nil"/>
            </w:tcBorders>
          </w:tcPr>
          <w:p w14:paraId="181610D1">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p>
        </w:tc>
        <w:tc>
          <w:tcPr>
            <w:tcW w:w="1440" w:type="dxa"/>
            <w:tcBorders>
              <w:top w:val="nil"/>
              <w:left w:val="nil"/>
              <w:bottom w:val="nil"/>
              <w:right w:val="nil"/>
              <w:tl2br w:val="nil"/>
              <w:tr2bl w:val="nil"/>
            </w:tcBorders>
          </w:tcPr>
          <w:p w14:paraId="1E6FCE4B">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(7.74)</w:t>
            </w:r>
          </w:p>
        </w:tc>
        <w:tc>
          <w:tcPr>
            <w:tcW w:w="1440" w:type="dxa"/>
            <w:tcBorders>
              <w:top w:val="nil"/>
              <w:left w:val="nil"/>
              <w:bottom w:val="nil"/>
              <w:right w:val="nil"/>
              <w:tl2br w:val="nil"/>
              <w:tr2bl w:val="nil"/>
            </w:tcBorders>
          </w:tcPr>
          <w:p w14:paraId="6AC1031F">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(-3.66)</w:t>
            </w:r>
          </w:p>
        </w:tc>
      </w:tr>
      <w:tr w14:paraId="486A891F">
        <w:tblPrEx/>
        <w:trPr>
          <w:jc w:val="center"/>
        </w:trPr>
        <w:tc>
          <w:tcPr>
            <w:tcW w:w="1947" w:type="dxa"/>
            <w:tcBorders>
              <w:top w:val="nil"/>
              <w:left w:val="nil"/>
              <w:bottom w:val="nil"/>
              <w:right w:val="nil"/>
              <w:tl2br w:val="nil"/>
              <w:tr2bl w:val="nil"/>
            </w:tcBorders>
          </w:tcPr>
          <w:p w14:paraId="0E81A496">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IL</w:t>
            </w:r>
          </w:p>
        </w:tc>
        <w:tc>
          <w:tcPr>
            <w:tcW w:w="1440" w:type="dxa"/>
            <w:tcBorders>
              <w:top w:val="nil"/>
              <w:left w:val="nil"/>
              <w:bottom w:val="nil"/>
              <w:right w:val="nil"/>
              <w:tl2br w:val="nil"/>
              <w:tr2bl w:val="nil"/>
            </w:tcBorders>
          </w:tcPr>
          <w:p w14:paraId="1543C4D8">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-0.033</w:t>
            </w:r>
          </w:p>
        </w:tc>
        <w:tc>
          <w:tcPr>
            <w:tcW w:w="1440" w:type="dxa"/>
            <w:tcBorders>
              <w:top w:val="nil"/>
              <w:left w:val="nil"/>
              <w:bottom w:val="nil"/>
              <w:right w:val="nil"/>
              <w:tl2br w:val="nil"/>
              <w:tr2bl w:val="nil"/>
            </w:tcBorders>
          </w:tcPr>
          <w:p w14:paraId="05EEE6D5">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-0.009</w:t>
            </w:r>
          </w:p>
        </w:tc>
      </w:tr>
      <w:tr w14:paraId="7B0E672A">
        <w:tblPrEx/>
        <w:trPr>
          <w:jc w:val="center"/>
        </w:trPr>
        <w:tc>
          <w:tcPr>
            <w:tcW w:w="1947" w:type="dxa"/>
            <w:tcBorders>
              <w:top w:val="nil"/>
              <w:left w:val="nil"/>
              <w:bottom w:val="nil"/>
              <w:right w:val="nil"/>
              <w:tl2br w:val="nil"/>
              <w:tr2bl w:val="nil"/>
            </w:tcBorders>
          </w:tcPr>
          <w:p w14:paraId="24D986F8">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p>
        </w:tc>
        <w:tc>
          <w:tcPr>
            <w:tcW w:w="1440" w:type="dxa"/>
            <w:tcBorders>
              <w:top w:val="nil"/>
              <w:left w:val="nil"/>
              <w:bottom w:val="nil"/>
              <w:right w:val="nil"/>
              <w:tl2br w:val="nil"/>
              <w:tr2bl w:val="nil"/>
            </w:tcBorders>
          </w:tcPr>
          <w:p w14:paraId="28DA96F0">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(-0.17)</w:t>
            </w:r>
          </w:p>
        </w:tc>
        <w:tc>
          <w:tcPr>
            <w:tcW w:w="1440" w:type="dxa"/>
            <w:tcBorders>
              <w:top w:val="nil"/>
              <w:left w:val="nil"/>
              <w:bottom w:val="nil"/>
              <w:right w:val="nil"/>
              <w:tl2br w:val="nil"/>
              <w:tr2bl w:val="nil"/>
            </w:tcBorders>
          </w:tcPr>
          <w:p w14:paraId="51A81981">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(-0.13)</w:t>
            </w:r>
          </w:p>
        </w:tc>
      </w:tr>
      <w:tr w14:paraId="1B8129F6">
        <w:tblPrEx/>
        <w:trPr>
          <w:jc w:val="center"/>
        </w:trPr>
        <w:tc>
          <w:tcPr>
            <w:tcW w:w="1947" w:type="dxa"/>
            <w:tcBorders>
              <w:top w:val="nil"/>
              <w:left w:val="nil"/>
              <w:bottom w:val="nil"/>
              <w:right w:val="nil"/>
              <w:tl2br w:val="nil"/>
              <w:tr2bl w:val="nil"/>
            </w:tcBorders>
          </w:tcPr>
          <w:p w14:paraId="46989330">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LOHC</w:t>
            </w:r>
          </w:p>
        </w:tc>
        <w:tc>
          <w:tcPr>
            <w:tcW w:w="1440" w:type="dxa"/>
            <w:tcBorders>
              <w:top w:val="nil"/>
              <w:left w:val="nil"/>
              <w:bottom w:val="nil"/>
              <w:right w:val="nil"/>
              <w:tl2br w:val="nil"/>
              <w:tr2bl w:val="nil"/>
            </w:tcBorders>
          </w:tcPr>
          <w:p w14:paraId="216EF44C">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26.726***</w:t>
            </w:r>
          </w:p>
        </w:tc>
        <w:tc>
          <w:tcPr>
            <w:tcW w:w="1440" w:type="dxa"/>
            <w:tcBorders>
              <w:top w:val="nil"/>
              <w:left w:val="nil"/>
              <w:bottom w:val="nil"/>
              <w:right w:val="nil"/>
              <w:tl2br w:val="nil"/>
              <w:tr2bl w:val="nil"/>
            </w:tcBorders>
          </w:tcPr>
          <w:p w14:paraId="4574B78A">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-10.050</w:t>
            </w:r>
          </w:p>
        </w:tc>
      </w:tr>
      <w:tr w14:paraId="49B8ECA7">
        <w:tblPrEx/>
        <w:trPr>
          <w:jc w:val="center"/>
        </w:trPr>
        <w:tc>
          <w:tcPr>
            <w:tcW w:w="1947" w:type="dxa"/>
            <w:tcBorders>
              <w:top w:val="nil"/>
              <w:left w:val="nil"/>
              <w:bottom w:val="nil"/>
              <w:right w:val="nil"/>
              <w:tl2br w:val="nil"/>
              <w:tr2bl w:val="nil"/>
            </w:tcBorders>
          </w:tcPr>
          <w:p w14:paraId="7EC6A7C0">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p>
        </w:tc>
        <w:tc>
          <w:tcPr>
            <w:tcW w:w="1440" w:type="dxa"/>
            <w:tcBorders>
              <w:top w:val="nil"/>
              <w:left w:val="nil"/>
              <w:bottom w:val="nil"/>
              <w:right w:val="nil"/>
              <w:tl2br w:val="nil"/>
              <w:tr2bl w:val="nil"/>
            </w:tcBorders>
          </w:tcPr>
          <w:p w14:paraId="57099A73">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(5.72)</w:t>
            </w:r>
          </w:p>
        </w:tc>
        <w:tc>
          <w:tcPr>
            <w:tcW w:w="1440" w:type="dxa"/>
            <w:tcBorders>
              <w:top w:val="nil"/>
              <w:left w:val="nil"/>
              <w:bottom w:val="nil"/>
              <w:right w:val="nil"/>
              <w:tl2br w:val="nil"/>
              <w:tr2bl w:val="nil"/>
            </w:tcBorders>
          </w:tcPr>
          <w:p w14:paraId="1E427900">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(-1.22)</w:t>
            </w:r>
          </w:p>
        </w:tc>
      </w:tr>
      <w:tr w14:paraId="47C62481">
        <w:tblPrEx/>
        <w:trPr>
          <w:jc w:val="center"/>
        </w:trPr>
        <w:tc>
          <w:tcPr>
            <w:tcW w:w="1947" w:type="dxa"/>
            <w:tcBorders>
              <w:top w:val="nil"/>
              <w:left w:val="nil"/>
              <w:bottom w:val="nil"/>
              <w:right w:val="nil"/>
              <w:tl2br w:val="nil"/>
              <w:tr2bl w:val="nil"/>
            </w:tcBorders>
          </w:tcPr>
          <w:p w14:paraId="4B12AB18">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Constant</w:t>
            </w:r>
          </w:p>
        </w:tc>
        <w:tc>
          <w:tcPr>
            <w:tcW w:w="1440" w:type="dxa"/>
            <w:tcBorders>
              <w:top w:val="nil"/>
              <w:left w:val="nil"/>
              <w:bottom w:val="nil"/>
              <w:right w:val="nil"/>
              <w:tl2br w:val="nil"/>
              <w:tr2bl w:val="nil"/>
            </w:tcBorders>
          </w:tcPr>
          <w:p w14:paraId="1FE4341E">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1.309***</w:t>
            </w:r>
          </w:p>
        </w:tc>
        <w:tc>
          <w:tcPr>
            <w:tcW w:w="1440" w:type="dxa"/>
            <w:tcBorders>
              <w:top w:val="nil"/>
              <w:left w:val="nil"/>
              <w:bottom w:val="nil"/>
              <w:right w:val="nil"/>
              <w:tl2br w:val="nil"/>
              <w:tr2bl w:val="nil"/>
            </w:tcBorders>
          </w:tcPr>
          <w:p w14:paraId="4021AA57">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4.867***</w:t>
            </w:r>
          </w:p>
        </w:tc>
      </w:tr>
      <w:tr w14:paraId="22490D22">
        <w:tblPrEx/>
        <w:trPr>
          <w:jc w:val="center"/>
        </w:trPr>
        <w:tc>
          <w:tcPr>
            <w:tcW w:w="1947" w:type="dxa"/>
            <w:tcBorders>
              <w:top w:val="nil"/>
              <w:left w:val="nil"/>
              <w:bottom w:val="nil"/>
              <w:right w:val="nil"/>
              <w:tl2br w:val="nil"/>
              <w:tr2bl w:val="nil"/>
            </w:tcBorders>
          </w:tcPr>
          <w:p w14:paraId="48A4B8C5">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p>
        </w:tc>
        <w:tc>
          <w:tcPr>
            <w:tcW w:w="1440" w:type="dxa"/>
            <w:tcBorders>
              <w:top w:val="nil"/>
              <w:left w:val="nil"/>
              <w:bottom w:val="nil"/>
              <w:right w:val="nil"/>
              <w:tl2br w:val="nil"/>
              <w:tr2bl w:val="nil"/>
            </w:tcBorders>
          </w:tcPr>
          <w:p w14:paraId="561882FE">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(3.79)</w:t>
            </w:r>
          </w:p>
        </w:tc>
        <w:tc>
          <w:tcPr>
            <w:tcW w:w="1440" w:type="dxa"/>
            <w:tcBorders>
              <w:top w:val="nil"/>
              <w:left w:val="nil"/>
              <w:bottom w:val="nil"/>
              <w:right w:val="nil"/>
              <w:tl2br w:val="nil"/>
              <w:tr2bl w:val="nil"/>
            </w:tcBorders>
          </w:tcPr>
          <w:p w14:paraId="5E3E3074">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(3.33)</w:t>
            </w:r>
          </w:p>
        </w:tc>
      </w:tr>
      <w:tr w14:paraId="59289F7B">
        <w:tblPrEx/>
        <w:trPr>
          <w:jc w:val="center"/>
        </w:trPr>
        <w:tc>
          <w:tcPr>
            <w:tcW w:w="1947" w:type="dxa"/>
            <w:tcBorders>
              <w:top w:val="nil"/>
              <w:left w:val="nil"/>
              <w:bottom w:val="nil"/>
              <w:right w:val="nil"/>
              <w:tl2br w:val="nil"/>
              <w:tr2bl w:val="nil"/>
            </w:tcBorders>
          </w:tcPr>
          <w:p w14:paraId="2163D3E1">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Observations</w:t>
            </w:r>
          </w:p>
        </w:tc>
        <w:tc>
          <w:tcPr>
            <w:tcW w:w="1440" w:type="dxa"/>
            <w:tcBorders>
              <w:top w:val="nil"/>
              <w:left w:val="nil"/>
              <w:bottom w:val="nil"/>
              <w:right w:val="nil"/>
              <w:tl2br w:val="nil"/>
              <w:tr2bl w:val="nil"/>
            </w:tcBorders>
          </w:tcPr>
          <w:p w14:paraId="6872B4A4">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341</w:t>
            </w:r>
          </w:p>
        </w:tc>
        <w:tc>
          <w:tcPr>
            <w:tcW w:w="1440" w:type="dxa"/>
            <w:tcBorders>
              <w:top w:val="nil"/>
              <w:left w:val="nil"/>
              <w:bottom w:val="nil"/>
              <w:right w:val="nil"/>
              <w:tl2br w:val="nil"/>
              <w:tr2bl w:val="nil"/>
            </w:tcBorders>
          </w:tcPr>
          <w:p w14:paraId="3FB7CF80">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341</w:t>
            </w:r>
          </w:p>
        </w:tc>
      </w:tr>
      <w:tr w14:paraId="78EE4A22">
        <w:tblPrEx/>
        <w:trPr>
          <w:jc w:val="center"/>
        </w:trPr>
        <w:tc>
          <w:tcPr>
            <w:tcW w:w="1947" w:type="dxa"/>
            <w:tcBorders>
              <w:top w:val="nil"/>
              <w:left w:val="nil"/>
              <w:bottom w:val="nil"/>
              <w:right w:val="nil"/>
              <w:tl2br w:val="nil"/>
              <w:tr2bl w:val="nil"/>
            </w:tcBorders>
          </w:tcPr>
          <w:p w14:paraId="3382A1F4">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R-squared</w:t>
            </w:r>
          </w:p>
        </w:tc>
        <w:tc>
          <w:tcPr>
            <w:tcW w:w="1440" w:type="dxa"/>
            <w:tcBorders>
              <w:top w:val="nil"/>
              <w:left w:val="nil"/>
              <w:bottom w:val="nil"/>
              <w:right w:val="nil"/>
              <w:tl2br w:val="nil"/>
              <w:tr2bl w:val="nil"/>
            </w:tcBorders>
          </w:tcPr>
          <w:p w14:paraId="250955B2">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0.520</w:t>
            </w:r>
          </w:p>
        </w:tc>
        <w:tc>
          <w:tcPr>
            <w:tcW w:w="1440" w:type="dxa"/>
            <w:tcBorders>
              <w:top w:val="nil"/>
              <w:left w:val="nil"/>
              <w:bottom w:val="nil"/>
              <w:right w:val="nil"/>
              <w:tl2br w:val="nil"/>
              <w:tr2bl w:val="nil"/>
            </w:tcBorders>
          </w:tcPr>
          <w:p w14:paraId="7AE19FA6">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0.691</w:t>
            </w:r>
          </w:p>
        </w:tc>
      </w:tr>
      <w:tr w14:paraId="274B5649">
        <w:tblPrEx/>
        <w:trPr>
          <w:jc w:val="center"/>
        </w:trPr>
        <w:tc>
          <w:tcPr>
            <w:tcW w:w="1947" w:type="dxa"/>
            <w:tcBorders>
              <w:top w:val="nil"/>
              <w:left w:val="nil"/>
              <w:bottom w:val="nil"/>
              <w:right w:val="nil"/>
              <w:tl2br w:val="nil"/>
              <w:tr2bl w:val="nil"/>
            </w:tcBorders>
          </w:tcPr>
          <w:p w14:paraId="35025655">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Province</w:t>
            </w:r>
          </w:p>
        </w:tc>
        <w:tc>
          <w:tcPr>
            <w:tcW w:w="1440" w:type="dxa"/>
            <w:tcBorders>
              <w:top w:val="nil"/>
              <w:left w:val="nil"/>
              <w:bottom w:val="nil"/>
              <w:right w:val="nil"/>
              <w:tl2br w:val="nil"/>
              <w:tr2bl w:val="nil"/>
            </w:tcBorders>
          </w:tcPr>
          <w:p w14:paraId="13DDCF37">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YES</w:t>
            </w:r>
          </w:p>
        </w:tc>
        <w:tc>
          <w:tcPr>
            <w:tcW w:w="1440" w:type="dxa"/>
            <w:tcBorders>
              <w:top w:val="nil"/>
              <w:left w:val="nil"/>
              <w:bottom w:val="nil"/>
              <w:right w:val="nil"/>
              <w:tl2br w:val="nil"/>
              <w:tr2bl w:val="nil"/>
            </w:tcBorders>
          </w:tcPr>
          <w:p w14:paraId="08ACEE9A">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YES</w:t>
            </w:r>
          </w:p>
        </w:tc>
      </w:tr>
      <w:tr w14:paraId="4A9170D2">
        <w:tblPrEx/>
        <w:trPr>
          <w:jc w:val="center"/>
        </w:trPr>
        <w:tc>
          <w:tcPr>
            <w:tcW w:w="1947" w:type="dxa"/>
            <w:tcBorders>
              <w:top w:val="nil"/>
              <w:left w:val="nil"/>
              <w:bottom w:val="nil"/>
              <w:right w:val="nil"/>
              <w:tl2br w:val="nil"/>
              <w:tr2bl w:val="nil"/>
            </w:tcBorders>
          </w:tcPr>
          <w:p w14:paraId="7ACF27EA">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Year</w:t>
            </w:r>
          </w:p>
        </w:tc>
        <w:tc>
          <w:tcPr>
            <w:tcW w:w="1440" w:type="dxa"/>
            <w:tcBorders>
              <w:top w:val="nil"/>
              <w:left w:val="nil"/>
              <w:bottom w:val="nil"/>
              <w:right w:val="nil"/>
              <w:tl2br w:val="nil"/>
              <w:tr2bl w:val="nil"/>
            </w:tcBorders>
          </w:tcPr>
          <w:p w14:paraId="22B8AF9E">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YES</w:t>
            </w:r>
          </w:p>
        </w:tc>
        <w:tc>
          <w:tcPr>
            <w:tcW w:w="1440" w:type="dxa"/>
            <w:tcBorders>
              <w:top w:val="nil"/>
              <w:left w:val="nil"/>
              <w:bottom w:val="nil"/>
              <w:right w:val="nil"/>
              <w:tl2br w:val="nil"/>
              <w:tr2bl w:val="nil"/>
            </w:tcBorders>
          </w:tcPr>
          <w:p w14:paraId="3DF03E72">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YES</w:t>
            </w:r>
          </w:p>
        </w:tc>
      </w:tr>
      <w:tr w14:paraId="08DBE472">
        <w:tblPrEx>
          <w:tblBorders>
            <w:top w:val="none" w:sz="0" w:space="0" w:color="auto"/>
            <w:left w:val="none" w:sz="0" w:space="0" w:color="auto"/>
            <w:bottom w:val="single" w:sz="6" w:space="0" w:color="auto"/>
            <w:right w:val="none" w:sz="0" w:space="0" w:color="auto"/>
            <w:insideH w:val="none" w:sz="0" w:space="0" w:color="auto"/>
            <w:insideV w:val="none" w:sz="0" w:space="0" w:color="auto"/>
          </w:tblBorders>
        </w:tblPrEx>
        <w:trPr>
          <w:jc w:val="center"/>
        </w:trPr>
        <w:tc>
          <w:tcPr>
            <w:tcW w:w="1947" w:type="dxa"/>
            <w:tcBorders>
              <w:top w:val="nil"/>
              <w:left w:val="nil"/>
              <w:bottom w:val="single" w:sz="6" w:space="0" w:color="auto"/>
              <w:right w:val="nil"/>
              <w:tl2br w:val="nil"/>
              <w:tr2bl w:val="nil"/>
            </w:tcBorders>
          </w:tcPr>
          <w:p w14:paraId="3977C8B0">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Number of id</w:t>
            </w:r>
          </w:p>
        </w:tc>
        <w:tc>
          <w:tcPr>
            <w:tcW w:w="1440" w:type="dxa"/>
            <w:tcBorders>
              <w:top w:val="nil"/>
              <w:left w:val="nil"/>
              <w:bottom w:val="single" w:sz="6" w:space="0" w:color="auto"/>
              <w:right w:val="nil"/>
              <w:tl2br w:val="nil"/>
              <w:tr2bl w:val="nil"/>
            </w:tcBorders>
          </w:tcPr>
          <w:p w14:paraId="3343DBEA">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31</w:t>
            </w:r>
          </w:p>
        </w:tc>
        <w:tc>
          <w:tcPr>
            <w:tcW w:w="1440" w:type="dxa"/>
            <w:tcBorders>
              <w:top w:val="nil"/>
              <w:left w:val="nil"/>
              <w:bottom w:val="single" w:sz="6" w:space="0" w:color="auto"/>
              <w:right w:val="nil"/>
              <w:tl2br w:val="nil"/>
              <w:tr2bl w:val="nil"/>
            </w:tcBorders>
          </w:tcPr>
          <w:p w14:paraId="3B8C0268">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31</w:t>
            </w:r>
          </w:p>
        </w:tc>
      </w:tr>
    </w:tbl>
    <w:p w14:paraId="3B1FA840">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firstLine="480" w:firstLineChars="200"/>
        <w:jc w:val="center"/>
        <w:textAlignment w:val="auto"/>
        <w:rPr>
          <w:rFonts w:ascii="Times New Roman" w:cs="Times New Roman" w:eastAsia="黑体" w:hAnsi="Times New Roman" w:hint="default"/>
          <w:kern w:val="2"/>
          <w:sz w:val="24"/>
          <w:szCs w:val="24"/>
          <w:lang w:val="en-US" w:bidi="ar-SA" w:eastAsia="zh-CN"/>
        </w:rPr>
      </w:pPr>
      <w:r>
        <w:rPr>
          <w:rFonts w:ascii="Times New Roman" w:cs="Times New Roman" w:eastAsia="黑体" w:hAnsi="Times New Roman" w:hint="default"/>
          <w:kern w:val="2"/>
          <w:sz w:val="24"/>
          <w:szCs w:val="24"/>
          <w:lang w:val="en-US" w:bidi="ar-SA" w:eastAsia="zh-CN"/>
        </w:rPr>
        <w:t>t-statistics in parentheses</w:t>
      </w:r>
    </w:p>
    <w:p w14:paraId="37859C98">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firstLine="480" w:firstLineChars="200"/>
        <w:jc w:val="center"/>
        <w:textAlignment w:val="auto"/>
        <w:rPr>
          <w:rFonts w:ascii="Times New Roman" w:cs="Times New Roman" w:eastAsia="黑体" w:hAnsi="Times New Roman" w:hint="default"/>
          <w:kern w:val="2"/>
          <w:sz w:val="24"/>
          <w:szCs w:val="24"/>
          <w:lang w:val="en-US" w:bidi="ar-SA" w:eastAsia="zh-CN"/>
        </w:rPr>
      </w:pPr>
      <w:r>
        <w:rPr>
          <w:rFonts w:ascii="Times New Roman" w:cs="Times New Roman" w:eastAsia="黑体" w:hAnsi="Times New Roman" w:hint="default"/>
          <w:kern w:val="2"/>
          <w:sz w:val="24"/>
          <w:szCs w:val="24"/>
          <w:lang w:val="en-US" w:bidi="ar-SA" w:eastAsia="zh-CN"/>
        </w:rPr>
        <w:t>*** p&lt;0.01, ** p&lt;0.05, * p&lt;0.1</w:t>
      </w:r>
    </w:p>
    <w:p w14:paraId="392C8F6E">
      <w:pPr>
        <w:pStyle w:val="style0"/>
        <w:keepNext w:val="false"/>
        <w:keepLines w:val="false"/>
        <w:pageBreakBefore w:val="false"/>
        <w:widowControl w:val="false"/>
        <w:kinsoku/>
        <w:wordWrap/>
        <w:overflowPunct/>
        <w:topLinePunct w:val="false"/>
        <w:autoSpaceDE/>
        <w:autoSpaceDN/>
        <w:bidi w:val="false"/>
        <w:adjustRightInd/>
        <w:snapToGrid/>
        <w:spacing w:lineRule="auto" w:line="360"/>
        <w:textAlignment w:val="auto"/>
        <w:rPr>
          <w:rFonts w:ascii="Times New Roman" w:cs="Times New Roman" w:eastAsia="宋体" w:hAnsi="Times New Roman" w:hint="default"/>
          <w:sz w:val="24"/>
          <w:lang w:val="en-US" w:eastAsia="zh-CN"/>
        </w:rPr>
      </w:pPr>
    </w:p>
    <w:bookmarkStart w:id="35" w:name="_Toc32259"/>
    <w:bookmarkStart w:id="36" w:name="_Toc12559"/>
    <w:p w14:paraId="6EBDA480">
      <w:pPr>
        <w:pStyle w:val="style0"/>
        <w:keepNext/>
        <w:keepLines/>
        <w:pageBreakBefore w:val="false"/>
        <w:widowControl w:val="false"/>
        <w:kinsoku/>
        <w:wordWrap/>
        <w:overflowPunct/>
        <w:topLinePunct w:val="false"/>
        <w:autoSpaceDE/>
        <w:autoSpaceDN/>
        <w:bidi w:val="false"/>
        <w:adjustRightInd/>
        <w:spacing w:beforeAutospacing="false" w:afterAutospacing="false" w:lineRule="auto" w:line="360"/>
        <w:jc w:val="left"/>
        <w:textAlignment w:val="auto"/>
        <w:outlineLvl w:val="1"/>
        <w:rPr>
          <w:rFonts w:ascii="Times New Roman" w:cs="Times New Roman" w:eastAsia="黑体" w:hAnsi="Times New Roman" w:hint="default"/>
          <w:kern w:val="2"/>
          <w:sz w:val="28"/>
          <w:szCs w:val="24"/>
          <w:lang w:val="en-US" w:bidi="ar-SA" w:eastAsia="zh-CN"/>
        </w:rPr>
      </w:pPr>
      <w:r>
        <w:rPr>
          <w:rFonts w:ascii="Times New Roman" w:cs="Times New Roman" w:eastAsia="黑体" w:hAnsi="Times New Roman" w:hint="default"/>
          <w:kern w:val="2"/>
          <w:sz w:val="28"/>
          <w:szCs w:val="24"/>
          <w:lang w:val="en-US" w:bidi="ar-SA" w:eastAsia="zh-CN"/>
        </w:rPr>
        <w:t>4.7 稳健性检验</w:t>
      </w:r>
      <w:bookmarkEnd w:id="35"/>
      <w:bookmarkEnd w:id="36"/>
    </w:p>
    <w:p w14:paraId="489810C4">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基于以上分析，为检验保证研究结论的稳定性和可靠性，进行稳健性检验。稳健性检验方法有多种，本文采用时滞效应、剔除金融危机影响两方面展开。</w:t>
      </w:r>
    </w:p>
    <w:bookmarkStart w:id="37" w:name="_Toc28713"/>
    <w:p w14:paraId="057BF478">
      <w:pPr>
        <w:pStyle w:val="style0"/>
        <w:keepNext/>
        <w:keepLines/>
        <w:pageBreakBefore w:val="false"/>
        <w:widowControl w:val="false"/>
        <w:kinsoku/>
        <w:wordWrap/>
        <w:overflowPunct/>
        <w:topLinePunct w:val="false"/>
        <w:autoSpaceDE/>
        <w:autoSpaceDN/>
        <w:bidi w:val="false"/>
        <w:adjustRightInd/>
        <w:spacing w:lineRule="auto" w:line="360"/>
        <w:jc w:val="both"/>
        <w:textAlignment w:val="auto"/>
        <w:outlineLvl w:val="2"/>
        <w:rPr>
          <w:rFonts w:ascii="Times New Roman" w:cs="Times New Roman" w:eastAsia="黑体" w:hAnsi="Times New Roman" w:hint="default"/>
          <w:bCs/>
          <w:kern w:val="2"/>
          <w:sz w:val="28"/>
          <w:szCs w:val="32"/>
          <w:lang w:val="en-US" w:bidi="ar-SA" w:eastAsia="zh-CN"/>
        </w:rPr>
      </w:pPr>
      <w:r>
        <w:rPr>
          <w:rFonts w:ascii="Times New Roman" w:cs="Times New Roman" w:eastAsia="黑体" w:hAnsi="Times New Roman" w:hint="default"/>
          <w:bCs/>
          <w:kern w:val="2"/>
          <w:sz w:val="28"/>
          <w:szCs w:val="32"/>
          <w:lang w:val="en-US" w:bidi="ar-SA" w:eastAsia="zh-CN"/>
        </w:rPr>
        <w:t>4.7.1 时滞效应</w:t>
      </w:r>
      <w:bookmarkEnd w:id="37"/>
    </w:p>
    <w:p w14:paraId="294B7424">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考虑到数字经济发展可能存在滞后性，数字经济基础设施建设与产业结构适应之间存在时间差，数字经济的发展依赖于互联网基础设施、支付系统、征信体系等一系列制度与技术配套设施的完善。然而，这些基础设施的覆盖与优化具有阶段性特征，尤其是在欠发达地区，普及过程缓慢，导致其对产业结构转型升级的影响呈现出明显的时间滞后。因此，数字经济对产业结构转型升级的驱动作用存在时间滞后性，无法反映真实的作用效果。故本文对解释变量数字化转型分别滞后一期进行回归。表4-4列（1）结果显示，解释变量数字经济发展水平的一期滞后项与产业结构转型升级回归系数在5%的显著性水平上正相关。因此，数字经济对产业结构转型升级的正向促进作用并没有因时间窗口期的改变而发生显著变化，支持了本文核心研究假说。</w:t>
      </w:r>
    </w:p>
    <w:bookmarkStart w:id="38" w:name="_Toc15887"/>
    <w:p w14:paraId="32467B8C">
      <w:pPr>
        <w:pStyle w:val="style0"/>
        <w:keepNext/>
        <w:keepLines/>
        <w:pageBreakBefore w:val="false"/>
        <w:widowControl w:val="false"/>
        <w:kinsoku/>
        <w:wordWrap/>
        <w:overflowPunct/>
        <w:topLinePunct w:val="false"/>
        <w:autoSpaceDE/>
        <w:autoSpaceDN/>
        <w:bidi w:val="false"/>
        <w:adjustRightInd/>
        <w:spacing w:lineRule="auto" w:line="360"/>
        <w:jc w:val="both"/>
        <w:textAlignment w:val="auto"/>
        <w:outlineLvl w:val="2"/>
        <w:rPr>
          <w:rFonts w:ascii="Times New Roman" w:cs="Times New Roman" w:eastAsia="黑体" w:hAnsi="Times New Roman" w:hint="default"/>
          <w:bCs/>
          <w:kern w:val="2"/>
          <w:sz w:val="28"/>
          <w:szCs w:val="32"/>
          <w:lang w:val="en-US" w:bidi="ar-SA" w:eastAsia="zh-CN"/>
        </w:rPr>
      </w:pPr>
      <w:r>
        <w:rPr>
          <w:rFonts w:ascii="Times New Roman" w:cs="Times New Roman" w:eastAsia="黑体" w:hAnsi="Times New Roman" w:hint="default"/>
          <w:bCs/>
          <w:kern w:val="2"/>
          <w:sz w:val="28"/>
          <w:szCs w:val="32"/>
          <w:lang w:val="en-US" w:bidi="ar-SA" w:eastAsia="zh-CN"/>
        </w:rPr>
        <w:t>4.7.2剔除金融危机影响</w:t>
      </w:r>
      <w:bookmarkEnd w:id="38"/>
    </w:p>
    <w:p w14:paraId="0DD48608">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考虑到全球范围内的重大金融冲击将对数字经济与产业结构转型升级产生较大影响，可能会使中国数字经济发展进行受阻。为避免因不可抗力因素带来的观测误差，故排除2015年国内股灾对研究结果的影响，本文剔除了2015年的样本数据后重新进行回归。结果如表4-4的列（2）所示，在剔除2015年的样本后，数字经济与产业结构转型的回归系数为0.653，在5%的水平上显著，反映了数字经济能够有效推动产业结构转型升级，进一步证明了上述研究结果的稳健性。</w:t>
      </w:r>
    </w:p>
    <w:p w14:paraId="572C2B6A">
      <w:pPr>
        <w:pStyle w:val="style0"/>
        <w:pageBreakBefore w:val="false"/>
        <w:widowControl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kern w:val="2"/>
          <w:sz w:val="21"/>
          <w:szCs w:val="21"/>
          <w:lang w:val="en-US" w:bidi="ar-SA" w:eastAsia="zh-CN"/>
        </w:rPr>
      </w:pPr>
      <w:r>
        <w:rPr>
          <w:rFonts w:ascii="Times New Roman" w:cs="Times New Roman" w:eastAsia="宋体" w:hAnsi="Times New Roman" w:hint="default"/>
          <w:kern w:val="2"/>
          <w:sz w:val="21"/>
          <w:szCs w:val="21"/>
          <w:lang w:val="en-US" w:bidi="ar-SA" w:eastAsia="zh-CN"/>
        </w:rPr>
        <w:t>表4-4稳健性检验</w:t>
      </w:r>
    </w:p>
    <w:bookmarkStart w:id="39" w:name="_Toc1431"/>
    <w:bookmarkStart w:id="40" w:name="_Toc17121"/>
    <w:bookmarkStart w:id="41" w:name="_Toc14066"/>
    <w:tbl>
      <w:tblPr>
        <w:tblStyle w:val="style10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1947"/>
        <w:gridCol w:w="1440"/>
        <w:gridCol w:w="1440"/>
      </w:tblGrid>
      <w:tr w14:paraId="6B02CFC8">
        <w:trPr>
          <w:jc w:val="center"/>
        </w:trPr>
        <w:tc>
          <w:tcPr>
            <w:tcW w:w="1947" w:type="dxa"/>
            <w:tcBorders>
              <w:top w:val="single" w:sz="6" w:space="0" w:color="auto"/>
              <w:left w:val="nil"/>
              <w:bottom w:val="nil"/>
              <w:right w:val="nil"/>
              <w:tl2br w:val="nil"/>
              <w:tr2bl w:val="nil"/>
            </w:tcBorders>
          </w:tcPr>
          <w:p w14:paraId="13E69D1C">
            <w:pPr>
              <w:pStyle w:val="style0"/>
              <w:pageBreakBefore w:val="false"/>
              <w:widowControl/>
              <w:kinsoku/>
              <w:wordWrap/>
              <w:overflowPunct/>
              <w:topLinePunct w:val="false"/>
              <w:autoSpaceDE/>
              <w:autoSpaceDN/>
              <w:bidi w:val="false"/>
              <w:adjustRightInd/>
              <w:spacing w:lineRule="auto" w:line="360"/>
              <w:jc w:val="left"/>
              <w:textAlignment w:val="auto"/>
              <w:rPr>
                <w:rFonts w:ascii="Times New Roman" w:cs="Times New Roman" w:eastAsia="宋体" w:hAnsi="Times New Roman" w:hint="default"/>
                <w:sz w:val="24"/>
                <w:szCs w:val="24"/>
              </w:rPr>
            </w:pPr>
          </w:p>
        </w:tc>
        <w:tc>
          <w:tcPr>
            <w:tcW w:w="1440" w:type="dxa"/>
            <w:tcBorders>
              <w:top w:val="single" w:sz="6" w:space="0" w:color="auto"/>
              <w:left w:val="nil"/>
              <w:bottom w:val="nil"/>
              <w:right w:val="nil"/>
              <w:tl2br w:val="nil"/>
              <w:tr2bl w:val="nil"/>
            </w:tcBorders>
          </w:tcPr>
          <w:p w14:paraId="3D4FE325">
            <w:pPr>
              <w:pStyle w:val="style0"/>
              <w:pageBreakBefore w:val="false"/>
              <w:widowControl/>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w:t>
            </w:r>
          </w:p>
        </w:tc>
        <w:tc>
          <w:tcPr>
            <w:tcW w:w="1440" w:type="dxa"/>
            <w:tcBorders>
              <w:top w:val="single" w:sz="6" w:space="0" w:color="auto"/>
              <w:left w:val="nil"/>
              <w:bottom w:val="nil"/>
              <w:right w:val="nil"/>
              <w:tl2br w:val="nil"/>
              <w:tr2bl w:val="nil"/>
            </w:tcBorders>
          </w:tcPr>
          <w:p w14:paraId="733C3B19">
            <w:pPr>
              <w:pStyle w:val="style0"/>
              <w:pageBreakBefore w:val="false"/>
              <w:widowControl/>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w:t>
            </w:r>
          </w:p>
        </w:tc>
      </w:tr>
      <w:tr w14:paraId="1081438F">
        <w:tblPrEx/>
        <w:trPr>
          <w:jc w:val="center"/>
        </w:trPr>
        <w:tc>
          <w:tcPr>
            <w:tcW w:w="1947" w:type="dxa"/>
            <w:tcBorders>
              <w:top w:val="nil"/>
              <w:left w:val="nil"/>
              <w:bottom w:val="single" w:sz="6" w:space="0" w:color="auto"/>
              <w:right w:val="nil"/>
              <w:tl2br w:val="nil"/>
              <w:tr2bl w:val="nil"/>
            </w:tcBorders>
          </w:tcPr>
          <w:p w14:paraId="6F50AD4B">
            <w:pPr>
              <w:pStyle w:val="style0"/>
              <w:pageBreakBefore w:val="false"/>
              <w:widowControl/>
              <w:kinsoku/>
              <w:wordWrap/>
              <w:overflowPunct/>
              <w:topLinePunct w:val="false"/>
              <w:autoSpaceDE/>
              <w:autoSpaceDN/>
              <w:bidi w:val="false"/>
              <w:adjustRightInd/>
              <w:spacing w:lineRule="auto" w:line="360"/>
              <w:jc w:val="left"/>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VARIABLES</w:t>
            </w:r>
          </w:p>
        </w:tc>
        <w:tc>
          <w:tcPr>
            <w:tcW w:w="1440" w:type="dxa"/>
            <w:tcBorders>
              <w:top w:val="nil"/>
              <w:left w:val="nil"/>
              <w:bottom w:val="single" w:sz="6" w:space="0" w:color="auto"/>
              <w:right w:val="nil"/>
              <w:tl2br w:val="nil"/>
              <w:tr2bl w:val="nil"/>
            </w:tcBorders>
          </w:tcPr>
          <w:p w14:paraId="137719CC">
            <w:pPr>
              <w:pStyle w:val="style0"/>
              <w:pageBreakBefore w:val="false"/>
              <w:widowControl/>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Ais</w:t>
            </w:r>
          </w:p>
        </w:tc>
        <w:tc>
          <w:tcPr>
            <w:tcW w:w="1440" w:type="dxa"/>
            <w:tcBorders>
              <w:top w:val="nil"/>
              <w:left w:val="nil"/>
              <w:bottom w:val="single" w:sz="6" w:space="0" w:color="auto"/>
              <w:right w:val="nil"/>
              <w:tl2br w:val="nil"/>
              <w:tr2bl w:val="nil"/>
            </w:tcBorders>
          </w:tcPr>
          <w:p w14:paraId="1BEB8EB6">
            <w:pPr>
              <w:pStyle w:val="style0"/>
              <w:pageBreakBefore w:val="false"/>
              <w:widowControl/>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Ais</w:t>
            </w:r>
          </w:p>
        </w:tc>
      </w:tr>
      <w:tr w14:paraId="0030ACE2">
        <w:tblPrEx/>
        <w:trPr>
          <w:jc w:val="center"/>
        </w:trPr>
        <w:tc>
          <w:tcPr>
            <w:tcW w:w="1947" w:type="dxa"/>
            <w:tcBorders>
              <w:top w:val="nil"/>
              <w:left w:val="nil"/>
              <w:bottom w:val="nil"/>
              <w:right w:val="nil"/>
              <w:tl2br w:val="nil"/>
              <w:tr2bl w:val="nil"/>
            </w:tcBorders>
          </w:tcPr>
          <w:p w14:paraId="1D1B29F9">
            <w:pPr>
              <w:pStyle w:val="style0"/>
              <w:pageBreakBefore w:val="false"/>
              <w:widowControl/>
              <w:kinsoku/>
              <w:wordWrap/>
              <w:overflowPunct/>
              <w:topLinePunct w:val="false"/>
              <w:autoSpaceDE/>
              <w:autoSpaceDN/>
              <w:bidi w:val="false"/>
              <w:adjustRightInd/>
              <w:spacing w:lineRule="auto" w:line="360"/>
              <w:jc w:val="left"/>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L.Digital</w:t>
            </w:r>
          </w:p>
        </w:tc>
        <w:tc>
          <w:tcPr>
            <w:tcW w:w="1440" w:type="dxa"/>
            <w:tcBorders>
              <w:top w:val="nil"/>
              <w:left w:val="nil"/>
              <w:bottom w:val="nil"/>
              <w:right w:val="nil"/>
              <w:tl2br w:val="nil"/>
              <w:tr2bl w:val="nil"/>
            </w:tcBorders>
          </w:tcPr>
          <w:p w14:paraId="6CA7EC2A">
            <w:pPr>
              <w:pStyle w:val="style0"/>
              <w:pageBreakBefore w:val="false"/>
              <w:widowControl/>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0.791**</w:t>
            </w:r>
          </w:p>
        </w:tc>
        <w:tc>
          <w:tcPr>
            <w:tcW w:w="1440" w:type="dxa"/>
            <w:tcBorders>
              <w:top w:val="nil"/>
              <w:left w:val="nil"/>
              <w:bottom w:val="nil"/>
              <w:right w:val="nil"/>
              <w:tl2br w:val="nil"/>
              <w:tr2bl w:val="nil"/>
            </w:tcBorders>
          </w:tcPr>
          <w:p w14:paraId="063F2802">
            <w:pPr>
              <w:pStyle w:val="style0"/>
              <w:pageBreakBefore w:val="false"/>
              <w:widowControl/>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4"/>
                <w:szCs w:val="24"/>
              </w:rPr>
            </w:pPr>
          </w:p>
        </w:tc>
      </w:tr>
      <w:tr w14:paraId="434F92F2">
        <w:tblPrEx/>
        <w:trPr>
          <w:jc w:val="center"/>
        </w:trPr>
        <w:tc>
          <w:tcPr>
            <w:tcW w:w="1947" w:type="dxa"/>
            <w:tcBorders>
              <w:top w:val="nil"/>
              <w:left w:val="nil"/>
              <w:bottom w:val="nil"/>
              <w:right w:val="nil"/>
              <w:tl2br w:val="nil"/>
              <w:tr2bl w:val="nil"/>
            </w:tcBorders>
          </w:tcPr>
          <w:p w14:paraId="722DE92F">
            <w:pPr>
              <w:pStyle w:val="style0"/>
              <w:pageBreakBefore w:val="false"/>
              <w:widowControl/>
              <w:kinsoku/>
              <w:wordWrap/>
              <w:overflowPunct/>
              <w:topLinePunct w:val="false"/>
              <w:autoSpaceDE/>
              <w:autoSpaceDN/>
              <w:bidi w:val="false"/>
              <w:adjustRightInd/>
              <w:spacing w:lineRule="auto" w:line="360"/>
              <w:jc w:val="left"/>
              <w:textAlignment w:val="auto"/>
              <w:rPr>
                <w:rFonts w:ascii="Times New Roman" w:cs="Times New Roman" w:eastAsia="宋体" w:hAnsi="Times New Roman" w:hint="default"/>
                <w:sz w:val="24"/>
                <w:szCs w:val="24"/>
              </w:rPr>
            </w:pPr>
          </w:p>
        </w:tc>
        <w:tc>
          <w:tcPr>
            <w:tcW w:w="1440" w:type="dxa"/>
            <w:tcBorders>
              <w:top w:val="nil"/>
              <w:left w:val="nil"/>
              <w:bottom w:val="nil"/>
              <w:right w:val="nil"/>
              <w:tl2br w:val="nil"/>
              <w:tr2bl w:val="nil"/>
            </w:tcBorders>
          </w:tcPr>
          <w:p w14:paraId="11A6CE57">
            <w:pPr>
              <w:pStyle w:val="style0"/>
              <w:pageBreakBefore w:val="false"/>
              <w:widowControl/>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(2.38)</w:t>
            </w:r>
          </w:p>
        </w:tc>
        <w:tc>
          <w:tcPr>
            <w:tcW w:w="1440" w:type="dxa"/>
            <w:tcBorders>
              <w:top w:val="nil"/>
              <w:left w:val="nil"/>
              <w:bottom w:val="nil"/>
              <w:right w:val="nil"/>
              <w:tl2br w:val="nil"/>
              <w:tr2bl w:val="nil"/>
            </w:tcBorders>
          </w:tcPr>
          <w:p w14:paraId="27D588F1">
            <w:pPr>
              <w:pStyle w:val="style0"/>
              <w:pageBreakBefore w:val="false"/>
              <w:widowControl/>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4"/>
                <w:szCs w:val="24"/>
              </w:rPr>
            </w:pPr>
          </w:p>
        </w:tc>
      </w:tr>
      <w:tr w14:paraId="264F17AA">
        <w:tblPrEx/>
        <w:trPr>
          <w:jc w:val="center"/>
        </w:trPr>
        <w:tc>
          <w:tcPr>
            <w:tcW w:w="1947" w:type="dxa"/>
            <w:tcBorders>
              <w:top w:val="nil"/>
              <w:left w:val="nil"/>
              <w:bottom w:val="nil"/>
              <w:right w:val="nil"/>
              <w:tl2br w:val="nil"/>
              <w:tr2bl w:val="nil"/>
            </w:tcBorders>
          </w:tcPr>
          <w:p w14:paraId="61D9CD7C">
            <w:pPr>
              <w:pStyle w:val="style0"/>
              <w:pageBreakBefore w:val="false"/>
              <w:widowControl/>
              <w:kinsoku/>
              <w:wordWrap/>
              <w:overflowPunct/>
              <w:topLinePunct w:val="false"/>
              <w:autoSpaceDE/>
              <w:autoSpaceDN/>
              <w:bidi w:val="false"/>
              <w:adjustRightInd/>
              <w:spacing w:lineRule="auto" w:line="360"/>
              <w:jc w:val="left"/>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LM</w:t>
            </w:r>
          </w:p>
        </w:tc>
        <w:tc>
          <w:tcPr>
            <w:tcW w:w="1440" w:type="dxa"/>
            <w:tcBorders>
              <w:top w:val="nil"/>
              <w:left w:val="nil"/>
              <w:bottom w:val="nil"/>
              <w:right w:val="nil"/>
              <w:tl2br w:val="nil"/>
              <w:tr2bl w:val="nil"/>
            </w:tcBorders>
          </w:tcPr>
          <w:p w14:paraId="566E489B">
            <w:pPr>
              <w:pStyle w:val="style0"/>
              <w:pageBreakBefore w:val="false"/>
              <w:widowControl/>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-0.431**</w:t>
            </w:r>
          </w:p>
        </w:tc>
        <w:tc>
          <w:tcPr>
            <w:tcW w:w="1440" w:type="dxa"/>
            <w:tcBorders>
              <w:top w:val="nil"/>
              <w:left w:val="nil"/>
              <w:bottom w:val="nil"/>
              <w:right w:val="nil"/>
              <w:tl2br w:val="nil"/>
              <w:tr2bl w:val="nil"/>
            </w:tcBorders>
          </w:tcPr>
          <w:p w14:paraId="14120FB5">
            <w:pPr>
              <w:pStyle w:val="style0"/>
              <w:pageBreakBefore w:val="false"/>
              <w:widowControl/>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-0.287</w:t>
            </w:r>
          </w:p>
        </w:tc>
      </w:tr>
      <w:tr w14:paraId="33395C88">
        <w:tblPrEx/>
        <w:trPr>
          <w:jc w:val="center"/>
        </w:trPr>
        <w:tc>
          <w:tcPr>
            <w:tcW w:w="1947" w:type="dxa"/>
            <w:tcBorders>
              <w:top w:val="nil"/>
              <w:left w:val="nil"/>
              <w:bottom w:val="nil"/>
              <w:right w:val="nil"/>
              <w:tl2br w:val="nil"/>
              <w:tr2bl w:val="nil"/>
            </w:tcBorders>
          </w:tcPr>
          <w:p w14:paraId="546323C1">
            <w:pPr>
              <w:pStyle w:val="style0"/>
              <w:pageBreakBefore w:val="false"/>
              <w:widowControl/>
              <w:kinsoku/>
              <w:wordWrap/>
              <w:overflowPunct/>
              <w:topLinePunct w:val="false"/>
              <w:autoSpaceDE/>
              <w:autoSpaceDN/>
              <w:bidi w:val="false"/>
              <w:adjustRightInd/>
              <w:spacing w:lineRule="auto" w:line="360"/>
              <w:jc w:val="left"/>
              <w:textAlignment w:val="auto"/>
              <w:rPr>
                <w:rFonts w:ascii="Times New Roman" w:cs="Times New Roman" w:eastAsia="宋体" w:hAnsi="Times New Roman" w:hint="default"/>
                <w:sz w:val="24"/>
                <w:szCs w:val="24"/>
              </w:rPr>
            </w:pPr>
          </w:p>
        </w:tc>
        <w:tc>
          <w:tcPr>
            <w:tcW w:w="1440" w:type="dxa"/>
            <w:tcBorders>
              <w:top w:val="nil"/>
              <w:left w:val="nil"/>
              <w:bottom w:val="nil"/>
              <w:right w:val="nil"/>
              <w:tl2br w:val="nil"/>
              <w:tr2bl w:val="nil"/>
            </w:tcBorders>
          </w:tcPr>
          <w:p w14:paraId="336BB0D8">
            <w:pPr>
              <w:pStyle w:val="style0"/>
              <w:pageBreakBefore w:val="false"/>
              <w:widowControl/>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(-2.24)</w:t>
            </w:r>
          </w:p>
        </w:tc>
        <w:tc>
          <w:tcPr>
            <w:tcW w:w="1440" w:type="dxa"/>
            <w:tcBorders>
              <w:top w:val="nil"/>
              <w:left w:val="nil"/>
              <w:bottom w:val="nil"/>
              <w:right w:val="nil"/>
              <w:tl2br w:val="nil"/>
              <w:tr2bl w:val="nil"/>
            </w:tcBorders>
          </w:tcPr>
          <w:p w14:paraId="0DE768D8">
            <w:pPr>
              <w:pStyle w:val="style0"/>
              <w:pageBreakBefore w:val="false"/>
              <w:widowControl/>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(-1.42)</w:t>
            </w:r>
          </w:p>
        </w:tc>
      </w:tr>
      <w:tr w14:paraId="397C8729">
        <w:tblPrEx/>
        <w:trPr>
          <w:jc w:val="center"/>
        </w:trPr>
        <w:tc>
          <w:tcPr>
            <w:tcW w:w="1947" w:type="dxa"/>
            <w:tcBorders>
              <w:top w:val="nil"/>
              <w:left w:val="nil"/>
              <w:bottom w:val="nil"/>
              <w:right w:val="nil"/>
              <w:tl2br w:val="nil"/>
              <w:tr2bl w:val="nil"/>
            </w:tcBorders>
          </w:tcPr>
          <w:p w14:paraId="709E9FDB">
            <w:pPr>
              <w:pStyle w:val="style0"/>
              <w:pageBreakBefore w:val="false"/>
              <w:widowControl/>
              <w:kinsoku/>
              <w:wordWrap/>
              <w:overflowPunct/>
              <w:topLinePunct w:val="false"/>
              <w:autoSpaceDE/>
              <w:autoSpaceDN/>
              <w:bidi w:val="false"/>
              <w:adjustRightInd/>
              <w:spacing w:lineRule="auto" w:line="360"/>
              <w:jc w:val="left"/>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SCL</w:t>
            </w:r>
          </w:p>
        </w:tc>
        <w:tc>
          <w:tcPr>
            <w:tcW w:w="1440" w:type="dxa"/>
            <w:tcBorders>
              <w:top w:val="nil"/>
              <w:left w:val="nil"/>
              <w:bottom w:val="nil"/>
              <w:right w:val="nil"/>
              <w:tl2br w:val="nil"/>
              <w:tr2bl w:val="nil"/>
            </w:tcBorders>
          </w:tcPr>
          <w:p w14:paraId="45D4EA48">
            <w:pPr>
              <w:pStyle w:val="style0"/>
              <w:pageBreakBefore w:val="false"/>
              <w:widowControl/>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0.049</w:t>
            </w:r>
          </w:p>
        </w:tc>
        <w:tc>
          <w:tcPr>
            <w:tcW w:w="1440" w:type="dxa"/>
            <w:tcBorders>
              <w:top w:val="nil"/>
              <w:left w:val="nil"/>
              <w:bottom w:val="nil"/>
              <w:right w:val="nil"/>
              <w:tl2br w:val="nil"/>
              <w:tr2bl w:val="nil"/>
            </w:tcBorders>
          </w:tcPr>
          <w:p w14:paraId="5AC1E5EB">
            <w:pPr>
              <w:pStyle w:val="style0"/>
              <w:pageBreakBefore w:val="false"/>
              <w:widowControl/>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-0.025</w:t>
            </w:r>
          </w:p>
        </w:tc>
      </w:tr>
      <w:tr w14:paraId="3889F80F">
        <w:tblPrEx/>
        <w:trPr>
          <w:jc w:val="center"/>
        </w:trPr>
        <w:tc>
          <w:tcPr>
            <w:tcW w:w="1947" w:type="dxa"/>
            <w:tcBorders>
              <w:top w:val="nil"/>
              <w:left w:val="nil"/>
              <w:bottom w:val="nil"/>
              <w:right w:val="nil"/>
              <w:tl2br w:val="nil"/>
              <w:tr2bl w:val="nil"/>
            </w:tcBorders>
          </w:tcPr>
          <w:p w14:paraId="1796EF21">
            <w:pPr>
              <w:pStyle w:val="style0"/>
              <w:pageBreakBefore w:val="false"/>
              <w:widowControl/>
              <w:kinsoku/>
              <w:wordWrap/>
              <w:overflowPunct/>
              <w:topLinePunct w:val="false"/>
              <w:autoSpaceDE/>
              <w:autoSpaceDN/>
              <w:bidi w:val="false"/>
              <w:adjustRightInd/>
              <w:spacing w:lineRule="auto" w:line="360"/>
              <w:jc w:val="left"/>
              <w:textAlignment w:val="auto"/>
              <w:rPr>
                <w:rFonts w:ascii="Times New Roman" w:cs="Times New Roman" w:eastAsia="宋体" w:hAnsi="Times New Roman" w:hint="default"/>
                <w:sz w:val="24"/>
                <w:szCs w:val="24"/>
              </w:rPr>
            </w:pPr>
          </w:p>
        </w:tc>
        <w:tc>
          <w:tcPr>
            <w:tcW w:w="1440" w:type="dxa"/>
            <w:tcBorders>
              <w:top w:val="nil"/>
              <w:left w:val="nil"/>
              <w:bottom w:val="nil"/>
              <w:right w:val="nil"/>
              <w:tl2br w:val="nil"/>
              <w:tr2bl w:val="nil"/>
            </w:tcBorders>
          </w:tcPr>
          <w:p w14:paraId="5A2AAE03">
            <w:pPr>
              <w:pStyle w:val="style0"/>
              <w:pageBreakBefore w:val="false"/>
              <w:widowControl/>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(0.14)</w:t>
            </w:r>
          </w:p>
        </w:tc>
        <w:tc>
          <w:tcPr>
            <w:tcW w:w="1440" w:type="dxa"/>
            <w:tcBorders>
              <w:top w:val="nil"/>
              <w:left w:val="nil"/>
              <w:bottom w:val="nil"/>
              <w:right w:val="nil"/>
              <w:tl2br w:val="nil"/>
              <w:tr2bl w:val="nil"/>
            </w:tcBorders>
          </w:tcPr>
          <w:p w14:paraId="437A3749">
            <w:pPr>
              <w:pStyle w:val="style0"/>
              <w:pageBreakBefore w:val="false"/>
              <w:widowControl/>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(-0.06)</w:t>
            </w:r>
          </w:p>
        </w:tc>
      </w:tr>
      <w:tr w14:paraId="5A46A573">
        <w:tblPrEx/>
        <w:trPr>
          <w:jc w:val="center"/>
        </w:trPr>
        <w:tc>
          <w:tcPr>
            <w:tcW w:w="1947" w:type="dxa"/>
            <w:tcBorders>
              <w:top w:val="nil"/>
              <w:left w:val="nil"/>
              <w:bottom w:val="nil"/>
              <w:right w:val="nil"/>
              <w:tl2br w:val="nil"/>
              <w:tr2bl w:val="nil"/>
            </w:tcBorders>
          </w:tcPr>
          <w:p w14:paraId="3303B43F">
            <w:pPr>
              <w:pStyle w:val="style0"/>
              <w:pageBreakBefore w:val="false"/>
              <w:widowControl/>
              <w:kinsoku/>
              <w:wordWrap/>
              <w:overflowPunct/>
              <w:topLinePunct w:val="false"/>
              <w:autoSpaceDE/>
              <w:autoSpaceDN/>
              <w:bidi w:val="false"/>
              <w:adjustRightInd/>
              <w:spacing w:lineRule="auto" w:line="360"/>
              <w:jc w:val="left"/>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TBL</w:t>
            </w:r>
          </w:p>
        </w:tc>
        <w:tc>
          <w:tcPr>
            <w:tcW w:w="1440" w:type="dxa"/>
            <w:tcBorders>
              <w:top w:val="nil"/>
              <w:left w:val="nil"/>
              <w:bottom w:val="nil"/>
              <w:right w:val="nil"/>
              <w:tl2br w:val="nil"/>
              <w:tr2bl w:val="nil"/>
            </w:tcBorders>
          </w:tcPr>
          <w:p w14:paraId="09CB66EC">
            <w:pPr>
              <w:pStyle w:val="style0"/>
              <w:pageBreakBefore w:val="false"/>
              <w:widowControl/>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-6.792***</w:t>
            </w:r>
          </w:p>
        </w:tc>
        <w:tc>
          <w:tcPr>
            <w:tcW w:w="1440" w:type="dxa"/>
            <w:tcBorders>
              <w:top w:val="nil"/>
              <w:left w:val="nil"/>
              <w:bottom w:val="nil"/>
              <w:right w:val="nil"/>
              <w:tl2br w:val="nil"/>
              <w:tr2bl w:val="nil"/>
            </w:tcBorders>
          </w:tcPr>
          <w:p w14:paraId="6FFD3C7F">
            <w:pPr>
              <w:pStyle w:val="style0"/>
              <w:pageBreakBefore w:val="false"/>
              <w:widowControl/>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-5.468***</w:t>
            </w:r>
          </w:p>
        </w:tc>
      </w:tr>
      <w:tr w14:paraId="75B7CDE8">
        <w:tblPrEx/>
        <w:trPr>
          <w:jc w:val="center"/>
        </w:trPr>
        <w:tc>
          <w:tcPr>
            <w:tcW w:w="1947" w:type="dxa"/>
            <w:tcBorders>
              <w:top w:val="nil"/>
              <w:left w:val="nil"/>
              <w:bottom w:val="nil"/>
              <w:right w:val="nil"/>
              <w:tl2br w:val="nil"/>
              <w:tr2bl w:val="nil"/>
            </w:tcBorders>
          </w:tcPr>
          <w:p w14:paraId="3977C858">
            <w:pPr>
              <w:pStyle w:val="style0"/>
              <w:pageBreakBefore w:val="false"/>
              <w:widowControl/>
              <w:kinsoku/>
              <w:wordWrap/>
              <w:overflowPunct/>
              <w:topLinePunct w:val="false"/>
              <w:autoSpaceDE/>
              <w:autoSpaceDN/>
              <w:bidi w:val="false"/>
              <w:adjustRightInd/>
              <w:spacing w:lineRule="auto" w:line="360"/>
              <w:jc w:val="left"/>
              <w:textAlignment w:val="auto"/>
              <w:rPr>
                <w:rFonts w:ascii="Times New Roman" w:cs="Times New Roman" w:eastAsia="宋体" w:hAnsi="Times New Roman" w:hint="default"/>
                <w:sz w:val="24"/>
                <w:szCs w:val="24"/>
              </w:rPr>
            </w:pPr>
          </w:p>
        </w:tc>
        <w:tc>
          <w:tcPr>
            <w:tcW w:w="1440" w:type="dxa"/>
            <w:tcBorders>
              <w:top w:val="nil"/>
              <w:left w:val="nil"/>
              <w:bottom w:val="nil"/>
              <w:right w:val="nil"/>
              <w:tl2br w:val="nil"/>
              <w:tr2bl w:val="nil"/>
            </w:tcBorders>
          </w:tcPr>
          <w:p w14:paraId="38856867">
            <w:pPr>
              <w:pStyle w:val="style0"/>
              <w:pageBreakBefore w:val="false"/>
              <w:widowControl/>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(-5.38)</w:t>
            </w:r>
          </w:p>
        </w:tc>
        <w:tc>
          <w:tcPr>
            <w:tcW w:w="1440" w:type="dxa"/>
            <w:tcBorders>
              <w:top w:val="nil"/>
              <w:left w:val="nil"/>
              <w:bottom w:val="nil"/>
              <w:right w:val="nil"/>
              <w:tl2br w:val="nil"/>
              <w:tr2bl w:val="nil"/>
            </w:tcBorders>
          </w:tcPr>
          <w:p w14:paraId="4A93CFE5">
            <w:pPr>
              <w:pStyle w:val="style0"/>
              <w:pageBreakBefore w:val="false"/>
              <w:widowControl/>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(-4.10)</w:t>
            </w:r>
          </w:p>
        </w:tc>
      </w:tr>
      <w:tr w14:paraId="3336F60B">
        <w:tblPrEx/>
        <w:trPr>
          <w:jc w:val="center"/>
        </w:trPr>
        <w:tc>
          <w:tcPr>
            <w:tcW w:w="1947" w:type="dxa"/>
            <w:tcBorders>
              <w:top w:val="nil"/>
              <w:left w:val="nil"/>
              <w:bottom w:val="nil"/>
              <w:right w:val="nil"/>
              <w:tl2br w:val="nil"/>
              <w:tr2bl w:val="nil"/>
            </w:tcBorders>
          </w:tcPr>
          <w:p w14:paraId="2DAAE453">
            <w:pPr>
              <w:pStyle w:val="style0"/>
              <w:pageBreakBefore w:val="false"/>
              <w:widowControl/>
              <w:kinsoku/>
              <w:wordWrap/>
              <w:overflowPunct/>
              <w:topLinePunct w:val="false"/>
              <w:autoSpaceDE/>
              <w:autoSpaceDN/>
              <w:bidi w:val="false"/>
              <w:adjustRightInd/>
              <w:spacing w:lineRule="auto" w:line="360"/>
              <w:jc w:val="left"/>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IL</w:t>
            </w:r>
          </w:p>
        </w:tc>
        <w:tc>
          <w:tcPr>
            <w:tcW w:w="1440" w:type="dxa"/>
            <w:tcBorders>
              <w:top w:val="nil"/>
              <w:left w:val="nil"/>
              <w:bottom w:val="nil"/>
              <w:right w:val="nil"/>
              <w:tl2br w:val="nil"/>
              <w:tr2bl w:val="nil"/>
            </w:tcBorders>
          </w:tcPr>
          <w:p w14:paraId="379DE133">
            <w:pPr>
              <w:pStyle w:val="style0"/>
              <w:pageBreakBefore w:val="false"/>
              <w:widowControl/>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0.017</w:t>
            </w:r>
          </w:p>
        </w:tc>
        <w:tc>
          <w:tcPr>
            <w:tcW w:w="1440" w:type="dxa"/>
            <w:tcBorders>
              <w:top w:val="nil"/>
              <w:left w:val="nil"/>
              <w:bottom w:val="nil"/>
              <w:right w:val="nil"/>
              <w:tl2br w:val="nil"/>
              <w:tr2bl w:val="nil"/>
            </w:tcBorders>
          </w:tcPr>
          <w:p w14:paraId="47C77AAE">
            <w:pPr>
              <w:pStyle w:val="style0"/>
              <w:pageBreakBefore w:val="false"/>
              <w:widowControl/>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-0.371</w:t>
            </w:r>
          </w:p>
        </w:tc>
      </w:tr>
      <w:tr w14:paraId="18DFE538">
        <w:tblPrEx/>
        <w:trPr>
          <w:jc w:val="center"/>
        </w:trPr>
        <w:tc>
          <w:tcPr>
            <w:tcW w:w="1947" w:type="dxa"/>
            <w:tcBorders>
              <w:top w:val="nil"/>
              <w:left w:val="nil"/>
              <w:bottom w:val="nil"/>
              <w:right w:val="nil"/>
              <w:tl2br w:val="nil"/>
              <w:tr2bl w:val="nil"/>
            </w:tcBorders>
          </w:tcPr>
          <w:p w14:paraId="0F58CC40">
            <w:pPr>
              <w:pStyle w:val="style0"/>
              <w:pageBreakBefore w:val="false"/>
              <w:widowControl/>
              <w:kinsoku/>
              <w:wordWrap/>
              <w:overflowPunct/>
              <w:topLinePunct w:val="false"/>
              <w:autoSpaceDE/>
              <w:autoSpaceDN/>
              <w:bidi w:val="false"/>
              <w:adjustRightInd/>
              <w:spacing w:lineRule="auto" w:line="360"/>
              <w:jc w:val="left"/>
              <w:textAlignment w:val="auto"/>
              <w:rPr>
                <w:rFonts w:ascii="Times New Roman" w:cs="Times New Roman" w:eastAsia="宋体" w:hAnsi="Times New Roman" w:hint="default"/>
                <w:sz w:val="24"/>
                <w:szCs w:val="24"/>
              </w:rPr>
            </w:pPr>
          </w:p>
        </w:tc>
        <w:tc>
          <w:tcPr>
            <w:tcW w:w="1440" w:type="dxa"/>
            <w:tcBorders>
              <w:top w:val="nil"/>
              <w:left w:val="nil"/>
              <w:bottom w:val="nil"/>
              <w:right w:val="nil"/>
              <w:tl2br w:val="nil"/>
              <w:tr2bl w:val="nil"/>
            </w:tcBorders>
          </w:tcPr>
          <w:p w14:paraId="267E3144">
            <w:pPr>
              <w:pStyle w:val="style0"/>
              <w:pageBreakBefore w:val="false"/>
              <w:widowControl/>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(0.26)</w:t>
            </w:r>
          </w:p>
        </w:tc>
        <w:tc>
          <w:tcPr>
            <w:tcW w:w="1440" w:type="dxa"/>
            <w:tcBorders>
              <w:top w:val="nil"/>
              <w:left w:val="nil"/>
              <w:bottom w:val="nil"/>
              <w:right w:val="nil"/>
              <w:tl2br w:val="nil"/>
              <w:tr2bl w:val="nil"/>
            </w:tcBorders>
          </w:tcPr>
          <w:p w14:paraId="33C96D75">
            <w:pPr>
              <w:pStyle w:val="style0"/>
              <w:pageBreakBefore w:val="false"/>
              <w:widowControl/>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(-0.88)</w:t>
            </w:r>
          </w:p>
        </w:tc>
      </w:tr>
      <w:tr w14:paraId="30CAD7DA">
        <w:tblPrEx/>
        <w:trPr>
          <w:jc w:val="center"/>
        </w:trPr>
        <w:tc>
          <w:tcPr>
            <w:tcW w:w="1947" w:type="dxa"/>
            <w:tcBorders>
              <w:top w:val="nil"/>
              <w:left w:val="nil"/>
              <w:bottom w:val="nil"/>
              <w:right w:val="nil"/>
              <w:tl2br w:val="nil"/>
              <w:tr2bl w:val="nil"/>
            </w:tcBorders>
          </w:tcPr>
          <w:p w14:paraId="0C67CF09">
            <w:pPr>
              <w:pStyle w:val="style0"/>
              <w:pageBreakBefore w:val="false"/>
              <w:widowControl/>
              <w:kinsoku/>
              <w:wordWrap/>
              <w:overflowPunct/>
              <w:topLinePunct w:val="false"/>
              <w:autoSpaceDE/>
              <w:autoSpaceDN/>
              <w:bidi w:val="false"/>
              <w:adjustRightInd/>
              <w:spacing w:lineRule="auto" w:line="360"/>
              <w:jc w:val="left"/>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LOHC</w:t>
            </w:r>
          </w:p>
        </w:tc>
        <w:tc>
          <w:tcPr>
            <w:tcW w:w="1440" w:type="dxa"/>
            <w:tcBorders>
              <w:top w:val="nil"/>
              <w:left w:val="nil"/>
              <w:bottom w:val="nil"/>
              <w:right w:val="nil"/>
              <w:tl2br w:val="nil"/>
              <w:tr2bl w:val="nil"/>
            </w:tcBorders>
          </w:tcPr>
          <w:p w14:paraId="09AB7B5C">
            <w:pPr>
              <w:pStyle w:val="style0"/>
              <w:pageBreakBefore w:val="false"/>
              <w:widowControl/>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-6.372</w:t>
            </w:r>
          </w:p>
        </w:tc>
        <w:tc>
          <w:tcPr>
            <w:tcW w:w="1440" w:type="dxa"/>
            <w:tcBorders>
              <w:top w:val="nil"/>
              <w:left w:val="nil"/>
              <w:bottom w:val="nil"/>
              <w:right w:val="nil"/>
              <w:tl2br w:val="nil"/>
              <w:tr2bl w:val="nil"/>
            </w:tcBorders>
          </w:tcPr>
          <w:p w14:paraId="3DB96632">
            <w:pPr>
              <w:pStyle w:val="style0"/>
              <w:pageBreakBefore w:val="false"/>
              <w:widowControl/>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-7.595</w:t>
            </w:r>
          </w:p>
        </w:tc>
      </w:tr>
      <w:tr w14:paraId="3BA7FCF0">
        <w:tblPrEx/>
        <w:trPr>
          <w:jc w:val="center"/>
        </w:trPr>
        <w:tc>
          <w:tcPr>
            <w:tcW w:w="1947" w:type="dxa"/>
            <w:tcBorders>
              <w:top w:val="nil"/>
              <w:left w:val="nil"/>
              <w:bottom w:val="nil"/>
              <w:right w:val="nil"/>
              <w:tl2br w:val="nil"/>
              <w:tr2bl w:val="nil"/>
            </w:tcBorders>
          </w:tcPr>
          <w:p w14:paraId="0E256D15">
            <w:pPr>
              <w:pStyle w:val="style0"/>
              <w:pageBreakBefore w:val="false"/>
              <w:widowControl/>
              <w:kinsoku/>
              <w:wordWrap/>
              <w:overflowPunct/>
              <w:topLinePunct w:val="false"/>
              <w:autoSpaceDE/>
              <w:autoSpaceDN/>
              <w:bidi w:val="false"/>
              <w:adjustRightInd/>
              <w:spacing w:lineRule="auto" w:line="360"/>
              <w:jc w:val="left"/>
              <w:textAlignment w:val="auto"/>
              <w:rPr>
                <w:rFonts w:ascii="Times New Roman" w:cs="Times New Roman" w:eastAsia="宋体" w:hAnsi="Times New Roman" w:hint="default"/>
                <w:sz w:val="24"/>
                <w:szCs w:val="24"/>
              </w:rPr>
            </w:pPr>
          </w:p>
        </w:tc>
        <w:tc>
          <w:tcPr>
            <w:tcW w:w="1440" w:type="dxa"/>
            <w:tcBorders>
              <w:top w:val="nil"/>
              <w:left w:val="nil"/>
              <w:bottom w:val="nil"/>
              <w:right w:val="nil"/>
              <w:tl2br w:val="nil"/>
              <w:tr2bl w:val="nil"/>
            </w:tcBorders>
          </w:tcPr>
          <w:p w14:paraId="040C4E9F">
            <w:pPr>
              <w:pStyle w:val="style0"/>
              <w:pageBreakBefore w:val="false"/>
              <w:widowControl/>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(-0.75)</w:t>
            </w:r>
          </w:p>
        </w:tc>
        <w:tc>
          <w:tcPr>
            <w:tcW w:w="1440" w:type="dxa"/>
            <w:tcBorders>
              <w:top w:val="nil"/>
              <w:left w:val="nil"/>
              <w:bottom w:val="nil"/>
              <w:right w:val="nil"/>
              <w:tl2br w:val="nil"/>
              <w:tr2bl w:val="nil"/>
            </w:tcBorders>
          </w:tcPr>
          <w:p w14:paraId="7585584E">
            <w:pPr>
              <w:pStyle w:val="style0"/>
              <w:pageBreakBefore w:val="false"/>
              <w:widowControl/>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(-0.85)</w:t>
            </w:r>
          </w:p>
        </w:tc>
      </w:tr>
      <w:tr w14:paraId="6CFBE140">
        <w:tblPrEx/>
        <w:trPr>
          <w:jc w:val="center"/>
        </w:trPr>
        <w:tc>
          <w:tcPr>
            <w:tcW w:w="1947" w:type="dxa"/>
            <w:tcBorders>
              <w:top w:val="nil"/>
              <w:left w:val="nil"/>
              <w:bottom w:val="nil"/>
              <w:right w:val="nil"/>
              <w:tl2br w:val="nil"/>
              <w:tr2bl w:val="nil"/>
            </w:tcBorders>
          </w:tcPr>
          <w:p w14:paraId="10E0132C">
            <w:pPr>
              <w:pStyle w:val="style0"/>
              <w:pageBreakBefore w:val="false"/>
              <w:widowControl/>
              <w:kinsoku/>
              <w:wordWrap/>
              <w:overflowPunct/>
              <w:topLinePunct w:val="false"/>
              <w:autoSpaceDE/>
              <w:autoSpaceDN/>
              <w:bidi w:val="false"/>
              <w:adjustRightInd/>
              <w:spacing w:lineRule="auto" w:line="360"/>
              <w:jc w:val="left"/>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Digital</w:t>
            </w:r>
          </w:p>
        </w:tc>
        <w:tc>
          <w:tcPr>
            <w:tcW w:w="1440" w:type="dxa"/>
            <w:tcBorders>
              <w:top w:val="nil"/>
              <w:left w:val="nil"/>
              <w:bottom w:val="nil"/>
              <w:right w:val="nil"/>
              <w:tl2br w:val="nil"/>
              <w:tr2bl w:val="nil"/>
            </w:tcBorders>
          </w:tcPr>
          <w:p w14:paraId="30061C53">
            <w:pPr>
              <w:pStyle w:val="style0"/>
              <w:pageBreakBefore w:val="false"/>
              <w:widowControl/>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4"/>
                <w:szCs w:val="24"/>
              </w:rPr>
            </w:pPr>
          </w:p>
        </w:tc>
        <w:tc>
          <w:tcPr>
            <w:tcW w:w="1440" w:type="dxa"/>
            <w:tcBorders>
              <w:top w:val="nil"/>
              <w:left w:val="nil"/>
              <w:bottom w:val="nil"/>
              <w:right w:val="nil"/>
              <w:tl2br w:val="nil"/>
              <w:tr2bl w:val="nil"/>
            </w:tcBorders>
          </w:tcPr>
          <w:p w14:paraId="1B03575D">
            <w:pPr>
              <w:pStyle w:val="style0"/>
              <w:pageBreakBefore w:val="false"/>
              <w:widowControl/>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0.627*</w:t>
            </w:r>
          </w:p>
        </w:tc>
      </w:tr>
      <w:tr w14:paraId="291DD8F9">
        <w:tblPrEx/>
        <w:trPr>
          <w:jc w:val="center"/>
        </w:trPr>
        <w:tc>
          <w:tcPr>
            <w:tcW w:w="1947" w:type="dxa"/>
            <w:tcBorders>
              <w:top w:val="nil"/>
              <w:left w:val="nil"/>
              <w:bottom w:val="nil"/>
              <w:right w:val="nil"/>
              <w:tl2br w:val="nil"/>
              <w:tr2bl w:val="nil"/>
            </w:tcBorders>
          </w:tcPr>
          <w:p w14:paraId="6E3CD3B6">
            <w:pPr>
              <w:pStyle w:val="style0"/>
              <w:pageBreakBefore w:val="false"/>
              <w:widowControl/>
              <w:kinsoku/>
              <w:wordWrap/>
              <w:overflowPunct/>
              <w:topLinePunct w:val="false"/>
              <w:autoSpaceDE/>
              <w:autoSpaceDN/>
              <w:bidi w:val="false"/>
              <w:adjustRightInd/>
              <w:spacing w:lineRule="auto" w:line="360"/>
              <w:jc w:val="left"/>
              <w:textAlignment w:val="auto"/>
              <w:rPr>
                <w:rFonts w:ascii="Times New Roman" w:cs="Times New Roman" w:eastAsia="宋体" w:hAnsi="Times New Roman" w:hint="default"/>
                <w:sz w:val="24"/>
                <w:szCs w:val="24"/>
              </w:rPr>
            </w:pPr>
          </w:p>
        </w:tc>
        <w:tc>
          <w:tcPr>
            <w:tcW w:w="1440" w:type="dxa"/>
            <w:tcBorders>
              <w:top w:val="nil"/>
              <w:left w:val="nil"/>
              <w:bottom w:val="nil"/>
              <w:right w:val="nil"/>
              <w:tl2br w:val="nil"/>
              <w:tr2bl w:val="nil"/>
            </w:tcBorders>
          </w:tcPr>
          <w:p w14:paraId="00B7446C">
            <w:pPr>
              <w:pStyle w:val="style0"/>
              <w:pageBreakBefore w:val="false"/>
              <w:widowControl/>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4"/>
                <w:szCs w:val="24"/>
              </w:rPr>
            </w:pPr>
          </w:p>
        </w:tc>
        <w:tc>
          <w:tcPr>
            <w:tcW w:w="1440" w:type="dxa"/>
            <w:tcBorders>
              <w:top w:val="nil"/>
              <w:left w:val="nil"/>
              <w:bottom w:val="nil"/>
              <w:right w:val="nil"/>
              <w:tl2br w:val="nil"/>
              <w:tr2bl w:val="nil"/>
            </w:tcBorders>
          </w:tcPr>
          <w:p w14:paraId="0A25AA74">
            <w:pPr>
              <w:pStyle w:val="style0"/>
              <w:pageBreakBefore w:val="false"/>
              <w:widowControl/>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(1.88)</w:t>
            </w:r>
          </w:p>
        </w:tc>
      </w:tr>
      <w:tr w14:paraId="6782AB2E">
        <w:tblPrEx/>
        <w:trPr>
          <w:jc w:val="center"/>
        </w:trPr>
        <w:tc>
          <w:tcPr>
            <w:tcW w:w="1947" w:type="dxa"/>
            <w:tcBorders>
              <w:top w:val="nil"/>
              <w:left w:val="nil"/>
              <w:bottom w:val="nil"/>
              <w:right w:val="nil"/>
              <w:tl2br w:val="nil"/>
              <w:tr2bl w:val="nil"/>
            </w:tcBorders>
          </w:tcPr>
          <w:p w14:paraId="2B02B177">
            <w:pPr>
              <w:pStyle w:val="style0"/>
              <w:pageBreakBefore w:val="false"/>
              <w:widowControl/>
              <w:kinsoku/>
              <w:wordWrap/>
              <w:overflowPunct/>
              <w:topLinePunct w:val="false"/>
              <w:autoSpaceDE/>
              <w:autoSpaceDN/>
              <w:bidi w:val="false"/>
              <w:adjustRightInd/>
              <w:spacing w:lineRule="auto" w:line="360"/>
              <w:jc w:val="left"/>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Constant</w:t>
            </w:r>
          </w:p>
        </w:tc>
        <w:tc>
          <w:tcPr>
            <w:tcW w:w="1440" w:type="dxa"/>
            <w:tcBorders>
              <w:top w:val="nil"/>
              <w:left w:val="nil"/>
              <w:bottom w:val="nil"/>
              <w:right w:val="nil"/>
              <w:tl2br w:val="nil"/>
              <w:tr2bl w:val="nil"/>
            </w:tcBorders>
          </w:tcPr>
          <w:p w14:paraId="6C840852">
            <w:pPr>
              <w:pStyle w:val="style0"/>
              <w:pageBreakBefore w:val="false"/>
              <w:widowControl/>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4.901***</w:t>
            </w:r>
          </w:p>
        </w:tc>
        <w:tc>
          <w:tcPr>
            <w:tcW w:w="1440" w:type="dxa"/>
            <w:tcBorders>
              <w:top w:val="nil"/>
              <w:left w:val="nil"/>
              <w:bottom w:val="nil"/>
              <w:right w:val="nil"/>
              <w:tl2br w:val="nil"/>
              <w:tr2bl w:val="nil"/>
            </w:tcBorders>
          </w:tcPr>
          <w:p w14:paraId="33A33D15">
            <w:pPr>
              <w:pStyle w:val="style0"/>
              <w:pageBreakBefore w:val="false"/>
              <w:widowControl/>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3.707**</w:t>
            </w:r>
          </w:p>
        </w:tc>
      </w:tr>
      <w:tr w14:paraId="0DA1AF22">
        <w:tblPrEx/>
        <w:trPr>
          <w:jc w:val="center"/>
        </w:trPr>
        <w:tc>
          <w:tcPr>
            <w:tcW w:w="1947" w:type="dxa"/>
            <w:tcBorders>
              <w:top w:val="nil"/>
              <w:left w:val="nil"/>
              <w:bottom w:val="nil"/>
              <w:right w:val="nil"/>
              <w:tl2br w:val="nil"/>
              <w:tr2bl w:val="nil"/>
            </w:tcBorders>
          </w:tcPr>
          <w:p w14:paraId="2C9D7BF1">
            <w:pPr>
              <w:pStyle w:val="style0"/>
              <w:pageBreakBefore w:val="false"/>
              <w:widowControl/>
              <w:kinsoku/>
              <w:wordWrap/>
              <w:overflowPunct/>
              <w:topLinePunct w:val="false"/>
              <w:autoSpaceDE/>
              <w:autoSpaceDN/>
              <w:bidi w:val="false"/>
              <w:adjustRightInd/>
              <w:spacing w:lineRule="auto" w:line="360"/>
              <w:jc w:val="left"/>
              <w:textAlignment w:val="auto"/>
              <w:rPr>
                <w:rFonts w:ascii="Times New Roman" w:cs="Times New Roman" w:eastAsia="宋体" w:hAnsi="Times New Roman" w:hint="default"/>
                <w:sz w:val="24"/>
                <w:szCs w:val="24"/>
              </w:rPr>
            </w:pPr>
          </w:p>
        </w:tc>
        <w:tc>
          <w:tcPr>
            <w:tcW w:w="1440" w:type="dxa"/>
            <w:tcBorders>
              <w:top w:val="nil"/>
              <w:left w:val="nil"/>
              <w:bottom w:val="nil"/>
              <w:right w:val="nil"/>
              <w:tl2br w:val="nil"/>
              <w:tr2bl w:val="nil"/>
            </w:tcBorders>
          </w:tcPr>
          <w:p w14:paraId="35D12C3F">
            <w:pPr>
              <w:pStyle w:val="style0"/>
              <w:pageBreakBefore w:val="false"/>
              <w:widowControl/>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(3.31)</w:t>
            </w:r>
          </w:p>
        </w:tc>
        <w:tc>
          <w:tcPr>
            <w:tcW w:w="1440" w:type="dxa"/>
            <w:tcBorders>
              <w:top w:val="nil"/>
              <w:left w:val="nil"/>
              <w:bottom w:val="nil"/>
              <w:right w:val="nil"/>
              <w:tl2br w:val="nil"/>
              <w:tr2bl w:val="nil"/>
            </w:tcBorders>
          </w:tcPr>
          <w:p w14:paraId="62E3FA59">
            <w:pPr>
              <w:pStyle w:val="style0"/>
              <w:pageBreakBefore w:val="false"/>
              <w:widowControl/>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(2.37)</w:t>
            </w:r>
          </w:p>
        </w:tc>
      </w:tr>
      <w:tr w14:paraId="335EB839">
        <w:tblPrEx/>
        <w:trPr>
          <w:jc w:val="center"/>
        </w:trPr>
        <w:tc>
          <w:tcPr>
            <w:tcW w:w="1947" w:type="dxa"/>
            <w:tcBorders>
              <w:top w:val="nil"/>
              <w:left w:val="nil"/>
              <w:bottom w:val="nil"/>
              <w:right w:val="nil"/>
              <w:tl2br w:val="nil"/>
              <w:tr2bl w:val="nil"/>
            </w:tcBorders>
          </w:tcPr>
          <w:p w14:paraId="7052B375">
            <w:pPr>
              <w:pStyle w:val="style0"/>
              <w:pageBreakBefore w:val="false"/>
              <w:widowControl/>
              <w:kinsoku/>
              <w:wordWrap/>
              <w:overflowPunct/>
              <w:topLinePunct w:val="false"/>
              <w:autoSpaceDE/>
              <w:autoSpaceDN/>
              <w:bidi w:val="false"/>
              <w:adjustRightInd/>
              <w:spacing w:lineRule="auto" w:line="360"/>
              <w:jc w:val="left"/>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Observations</w:t>
            </w:r>
          </w:p>
        </w:tc>
        <w:tc>
          <w:tcPr>
            <w:tcW w:w="1440" w:type="dxa"/>
            <w:tcBorders>
              <w:top w:val="nil"/>
              <w:left w:val="nil"/>
              <w:bottom w:val="nil"/>
              <w:right w:val="nil"/>
              <w:tl2br w:val="nil"/>
              <w:tr2bl w:val="nil"/>
            </w:tcBorders>
          </w:tcPr>
          <w:p w14:paraId="6034643B">
            <w:pPr>
              <w:pStyle w:val="style0"/>
              <w:pageBreakBefore w:val="false"/>
              <w:widowControl/>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310</w:t>
            </w:r>
          </w:p>
        </w:tc>
        <w:tc>
          <w:tcPr>
            <w:tcW w:w="1440" w:type="dxa"/>
            <w:tcBorders>
              <w:top w:val="nil"/>
              <w:left w:val="nil"/>
              <w:bottom w:val="nil"/>
              <w:right w:val="nil"/>
              <w:tl2br w:val="nil"/>
              <w:tr2bl w:val="nil"/>
            </w:tcBorders>
          </w:tcPr>
          <w:p w14:paraId="7B37566F">
            <w:pPr>
              <w:pStyle w:val="style0"/>
              <w:pageBreakBefore w:val="false"/>
              <w:widowControl/>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310</w:t>
            </w:r>
          </w:p>
        </w:tc>
      </w:tr>
      <w:tr w14:paraId="0C79F814">
        <w:tblPrEx/>
        <w:trPr>
          <w:jc w:val="center"/>
        </w:trPr>
        <w:tc>
          <w:tcPr>
            <w:tcW w:w="1947" w:type="dxa"/>
            <w:tcBorders>
              <w:top w:val="nil"/>
              <w:left w:val="nil"/>
              <w:bottom w:val="nil"/>
              <w:right w:val="nil"/>
              <w:tl2br w:val="nil"/>
              <w:tr2bl w:val="nil"/>
            </w:tcBorders>
          </w:tcPr>
          <w:p w14:paraId="2477514B">
            <w:pPr>
              <w:pStyle w:val="style0"/>
              <w:pageBreakBefore w:val="false"/>
              <w:widowControl/>
              <w:kinsoku/>
              <w:wordWrap/>
              <w:overflowPunct/>
              <w:topLinePunct w:val="false"/>
              <w:autoSpaceDE/>
              <w:autoSpaceDN/>
              <w:bidi w:val="false"/>
              <w:adjustRightInd/>
              <w:spacing w:lineRule="auto" w:line="360"/>
              <w:jc w:val="left"/>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R-squared</w:t>
            </w:r>
          </w:p>
        </w:tc>
        <w:tc>
          <w:tcPr>
            <w:tcW w:w="1440" w:type="dxa"/>
            <w:tcBorders>
              <w:top w:val="nil"/>
              <w:left w:val="nil"/>
              <w:bottom w:val="nil"/>
              <w:right w:val="nil"/>
              <w:tl2br w:val="nil"/>
              <w:tr2bl w:val="nil"/>
            </w:tcBorders>
          </w:tcPr>
          <w:p w14:paraId="12DE2B9B">
            <w:pPr>
              <w:pStyle w:val="style0"/>
              <w:pageBreakBefore w:val="false"/>
              <w:widowControl/>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0.674</w:t>
            </w:r>
          </w:p>
        </w:tc>
        <w:tc>
          <w:tcPr>
            <w:tcW w:w="1440" w:type="dxa"/>
            <w:tcBorders>
              <w:top w:val="nil"/>
              <w:left w:val="nil"/>
              <w:bottom w:val="nil"/>
              <w:right w:val="nil"/>
              <w:tl2br w:val="nil"/>
              <w:tr2bl w:val="nil"/>
            </w:tcBorders>
          </w:tcPr>
          <w:p w14:paraId="7764E478">
            <w:pPr>
              <w:pStyle w:val="style0"/>
              <w:pageBreakBefore w:val="false"/>
              <w:widowControl/>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0.670</w:t>
            </w:r>
          </w:p>
        </w:tc>
      </w:tr>
      <w:tr w14:paraId="769F0BCE">
        <w:tblPrEx/>
        <w:trPr>
          <w:jc w:val="center"/>
        </w:trPr>
        <w:tc>
          <w:tcPr>
            <w:tcW w:w="1947" w:type="dxa"/>
            <w:tcBorders>
              <w:top w:val="nil"/>
              <w:left w:val="nil"/>
              <w:bottom w:val="nil"/>
              <w:right w:val="nil"/>
              <w:tl2br w:val="nil"/>
              <w:tr2bl w:val="nil"/>
            </w:tcBorders>
          </w:tcPr>
          <w:p w14:paraId="76D10D12">
            <w:pPr>
              <w:pStyle w:val="style0"/>
              <w:pageBreakBefore w:val="false"/>
              <w:widowControl/>
              <w:kinsoku/>
              <w:wordWrap/>
              <w:overflowPunct/>
              <w:topLinePunct w:val="false"/>
              <w:autoSpaceDE/>
              <w:autoSpaceDN/>
              <w:bidi w:val="false"/>
              <w:adjustRightInd/>
              <w:spacing w:lineRule="auto" w:line="360"/>
              <w:jc w:val="left"/>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Number of id</w:t>
            </w:r>
          </w:p>
        </w:tc>
        <w:tc>
          <w:tcPr>
            <w:tcW w:w="1440" w:type="dxa"/>
            <w:tcBorders>
              <w:top w:val="nil"/>
              <w:left w:val="nil"/>
              <w:bottom w:val="nil"/>
              <w:right w:val="nil"/>
              <w:tl2br w:val="nil"/>
              <w:tr2bl w:val="nil"/>
            </w:tcBorders>
          </w:tcPr>
          <w:p w14:paraId="728BEBA7">
            <w:pPr>
              <w:pStyle w:val="style0"/>
              <w:pageBreakBefore w:val="false"/>
              <w:widowControl/>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31</w:t>
            </w:r>
          </w:p>
        </w:tc>
        <w:tc>
          <w:tcPr>
            <w:tcW w:w="1440" w:type="dxa"/>
            <w:tcBorders>
              <w:top w:val="nil"/>
              <w:left w:val="nil"/>
              <w:bottom w:val="nil"/>
              <w:right w:val="nil"/>
              <w:tl2br w:val="nil"/>
              <w:tr2bl w:val="nil"/>
            </w:tcBorders>
          </w:tcPr>
          <w:p w14:paraId="0F2AA4E1">
            <w:pPr>
              <w:pStyle w:val="style0"/>
              <w:pageBreakBefore w:val="false"/>
              <w:widowControl/>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31</w:t>
            </w:r>
          </w:p>
        </w:tc>
      </w:tr>
      <w:tr w14:paraId="12574DA0">
        <w:tblPrEx/>
        <w:trPr>
          <w:jc w:val="center"/>
        </w:trPr>
        <w:tc>
          <w:tcPr>
            <w:tcW w:w="1947" w:type="dxa"/>
            <w:tcBorders>
              <w:top w:val="nil"/>
              <w:left w:val="nil"/>
              <w:bottom w:val="nil"/>
              <w:right w:val="nil"/>
              <w:tl2br w:val="nil"/>
              <w:tr2bl w:val="nil"/>
            </w:tcBorders>
          </w:tcPr>
          <w:p w14:paraId="40235C05">
            <w:pPr>
              <w:pStyle w:val="style0"/>
              <w:pageBreakBefore w:val="false"/>
              <w:widowControl/>
              <w:kinsoku/>
              <w:wordWrap/>
              <w:overflowPunct/>
              <w:topLinePunct w:val="false"/>
              <w:autoSpaceDE/>
              <w:autoSpaceDN/>
              <w:bidi w:val="false"/>
              <w:adjustRightInd/>
              <w:spacing w:lineRule="auto" w:line="360"/>
              <w:jc w:val="left"/>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Province</w:t>
            </w:r>
          </w:p>
        </w:tc>
        <w:tc>
          <w:tcPr>
            <w:tcW w:w="1440" w:type="dxa"/>
            <w:tcBorders>
              <w:top w:val="nil"/>
              <w:left w:val="nil"/>
              <w:bottom w:val="nil"/>
              <w:right w:val="nil"/>
              <w:tl2br w:val="nil"/>
              <w:tr2bl w:val="nil"/>
            </w:tcBorders>
          </w:tcPr>
          <w:p w14:paraId="47079940">
            <w:pPr>
              <w:pStyle w:val="style0"/>
              <w:pageBreakBefore w:val="false"/>
              <w:widowControl/>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YES</w:t>
            </w:r>
          </w:p>
        </w:tc>
        <w:tc>
          <w:tcPr>
            <w:tcW w:w="1440" w:type="dxa"/>
            <w:tcBorders>
              <w:top w:val="nil"/>
              <w:left w:val="nil"/>
              <w:bottom w:val="nil"/>
              <w:right w:val="nil"/>
              <w:tl2br w:val="nil"/>
              <w:tr2bl w:val="nil"/>
            </w:tcBorders>
          </w:tcPr>
          <w:p w14:paraId="4A00B8D6">
            <w:pPr>
              <w:pStyle w:val="style0"/>
              <w:pageBreakBefore w:val="false"/>
              <w:widowControl/>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YES</w:t>
            </w:r>
          </w:p>
        </w:tc>
      </w:tr>
      <w:tr w14:paraId="71D23454">
        <w:tblPrEx>
          <w:tblBorders>
            <w:top w:val="none" w:sz="0" w:space="0" w:color="auto"/>
            <w:left w:val="none" w:sz="0" w:space="0" w:color="auto"/>
            <w:bottom w:val="single" w:sz="6" w:space="0" w:color="auto"/>
            <w:right w:val="none" w:sz="0" w:space="0" w:color="auto"/>
            <w:insideH w:val="none" w:sz="0" w:space="0" w:color="auto"/>
            <w:insideV w:val="none" w:sz="0" w:space="0" w:color="auto"/>
          </w:tblBorders>
        </w:tblPrEx>
        <w:trPr>
          <w:jc w:val="center"/>
        </w:trPr>
        <w:tc>
          <w:tcPr>
            <w:tcW w:w="1947" w:type="dxa"/>
            <w:tcBorders>
              <w:top w:val="nil"/>
              <w:left w:val="nil"/>
              <w:bottom w:val="single" w:sz="6" w:space="0" w:color="auto"/>
              <w:right w:val="nil"/>
              <w:tl2br w:val="nil"/>
              <w:tr2bl w:val="nil"/>
            </w:tcBorders>
          </w:tcPr>
          <w:p w14:paraId="266A9846">
            <w:pPr>
              <w:pStyle w:val="style0"/>
              <w:pageBreakBefore w:val="false"/>
              <w:widowControl/>
              <w:kinsoku/>
              <w:wordWrap/>
              <w:overflowPunct/>
              <w:topLinePunct w:val="false"/>
              <w:autoSpaceDE/>
              <w:autoSpaceDN/>
              <w:bidi w:val="false"/>
              <w:adjustRightInd/>
              <w:spacing w:lineRule="auto" w:line="360"/>
              <w:jc w:val="left"/>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Year</w:t>
            </w:r>
          </w:p>
        </w:tc>
        <w:tc>
          <w:tcPr>
            <w:tcW w:w="1440" w:type="dxa"/>
            <w:tcBorders>
              <w:top w:val="nil"/>
              <w:left w:val="nil"/>
              <w:bottom w:val="single" w:sz="6" w:space="0" w:color="auto"/>
              <w:right w:val="nil"/>
              <w:tl2br w:val="nil"/>
              <w:tr2bl w:val="nil"/>
            </w:tcBorders>
          </w:tcPr>
          <w:p w14:paraId="57CD0D06">
            <w:pPr>
              <w:pStyle w:val="style0"/>
              <w:pageBreakBefore w:val="false"/>
              <w:widowControl/>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YES</w:t>
            </w:r>
          </w:p>
        </w:tc>
        <w:tc>
          <w:tcPr>
            <w:tcW w:w="1440" w:type="dxa"/>
            <w:tcBorders>
              <w:top w:val="nil"/>
              <w:left w:val="nil"/>
              <w:bottom w:val="single" w:sz="6" w:space="0" w:color="auto"/>
              <w:right w:val="nil"/>
              <w:tl2br w:val="nil"/>
              <w:tr2bl w:val="nil"/>
            </w:tcBorders>
          </w:tcPr>
          <w:p w14:paraId="090817EA">
            <w:pPr>
              <w:pStyle w:val="style0"/>
              <w:pageBreakBefore w:val="false"/>
              <w:widowControl/>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YES</w:t>
            </w:r>
          </w:p>
        </w:tc>
      </w:tr>
    </w:tbl>
    <w:p w14:paraId="477A4121">
      <w:pPr>
        <w:pStyle w:val="style0"/>
        <w:pageBreakBefore w:val="false"/>
        <w:widowControl/>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4"/>
          <w:szCs w:val="24"/>
        </w:rPr>
      </w:pPr>
      <w:r>
        <w:rPr>
          <w:rFonts w:ascii="Times New Roman" w:cs="Times New Roman" w:eastAsia="宋体" w:hAnsi="Times New Roman" w:hint="default"/>
          <w:sz w:val="24"/>
          <w:szCs w:val="24"/>
        </w:rPr>
        <w:t>t-statistics in parentheses</w:t>
      </w:r>
    </w:p>
    <w:p w14:paraId="0536674B">
      <w:pPr>
        <w:pStyle w:val="style0"/>
        <w:pageBreakBefore w:val="false"/>
        <w:widowControl/>
        <w:kinsoku/>
        <w:wordWrap/>
        <w:overflowPunct/>
        <w:topLinePunct w:val="false"/>
        <w:autoSpaceDE/>
        <w:autoSpaceDN/>
        <w:bidi w:val="false"/>
        <w:adjustRightInd/>
        <w:spacing w:lineRule="auto" w:line="360"/>
        <w:jc w:val="center"/>
        <w:textAlignment w:val="auto"/>
        <w:rPr>
          <w:rFonts w:ascii="Times New Roman" w:cs="Times New Roman" w:eastAsia="黑体" w:hAnsi="Times New Roman" w:hint="default"/>
          <w:kern w:val="2"/>
          <w:sz w:val="28"/>
          <w:szCs w:val="24"/>
          <w:lang w:val="en-US" w:bidi="ar-SA" w:eastAsia="zh-CN"/>
        </w:rPr>
      </w:pPr>
      <w:r>
        <w:rPr>
          <w:rFonts w:ascii="Times New Roman" w:cs="Times New Roman" w:eastAsia="宋体" w:hAnsi="Times New Roman" w:hint="default"/>
          <w:sz w:val="24"/>
          <w:szCs w:val="24"/>
        </w:rPr>
        <w:t>*** p&lt;0.01, ** p&lt;0.05, * p&lt;0.1</w:t>
      </w:r>
    </w:p>
    <w:p w14:paraId="02B686B0">
      <w:pPr>
        <w:pStyle w:val="style0"/>
        <w:keepNext/>
        <w:keepLines/>
        <w:pageBreakBefore w:val="false"/>
        <w:widowControl w:val="false"/>
        <w:kinsoku/>
        <w:wordWrap/>
        <w:overflowPunct/>
        <w:topLinePunct w:val="false"/>
        <w:autoSpaceDE/>
        <w:autoSpaceDN/>
        <w:bidi w:val="false"/>
        <w:adjustRightInd/>
        <w:spacing w:beforeAutospacing="false" w:afterAutospacing="false" w:lineRule="auto" w:line="360"/>
        <w:jc w:val="left"/>
        <w:textAlignment w:val="auto"/>
        <w:outlineLvl w:val="1"/>
        <w:rPr>
          <w:rFonts w:ascii="Times New Roman" w:cs="Times New Roman" w:eastAsia="黑体" w:hAnsi="Times New Roman" w:hint="default"/>
          <w:kern w:val="2"/>
          <w:sz w:val="28"/>
          <w:szCs w:val="24"/>
          <w:lang w:val="en-US" w:bidi="ar-SA" w:eastAsia="zh-CN"/>
        </w:rPr>
      </w:pPr>
      <w:r>
        <w:rPr>
          <w:rFonts w:ascii="Times New Roman" w:cs="Times New Roman" w:eastAsia="黑体" w:hAnsi="Times New Roman" w:hint="default"/>
          <w:kern w:val="2"/>
          <w:sz w:val="28"/>
          <w:szCs w:val="24"/>
          <w:lang w:val="en-US" w:bidi="ar-SA" w:eastAsia="zh-CN"/>
        </w:rPr>
        <w:t xml:space="preserve">4.8 </w:t>
      </w:r>
      <w:bookmarkEnd w:id="39"/>
      <w:bookmarkEnd w:id="40"/>
      <w:r>
        <w:rPr>
          <w:rFonts w:ascii="Times New Roman" w:cs="Times New Roman" w:eastAsia="黑体" w:hAnsi="Times New Roman" w:hint="default"/>
          <w:kern w:val="2"/>
          <w:sz w:val="28"/>
          <w:szCs w:val="24"/>
          <w:lang w:val="en-US" w:bidi="ar-SA" w:eastAsia="zh-CN"/>
        </w:rPr>
        <w:t>异质性分析</w:t>
      </w:r>
      <w:bookmarkEnd w:id="41"/>
    </w:p>
    <w:p w14:paraId="45F76D66">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在中国，资源禀赋方面存在明显的区域间差异，经济发展水平也呈现显著的不平衡状态，经济更为发达的东部沿海地区，相较于中西部地区而言，数字经济发展水平也更高。在推动经济发展和消费水平提升过程中，对于中西部地区来说，存在许多挑战，为深入考察数字经济所发挥的作用，在产业及结构转型升级方面的区域性差异特征，本文采取的研究方法如下：依据地理分布特点进行划分，将31个省级行政单位归类为东部和中西部两大区域。针对不同区域的居民消费升级状况做回归分析工作。通过对比分析结果可以观察到，数字经济对各地区产生的具体影响确实存在明显区别，结果见表4-5。</w:t>
      </w:r>
    </w:p>
    <w:p w14:paraId="444C3C98">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sz w:val="24"/>
          <w:lang w:val="en-US" w:eastAsia="zh-CN"/>
        </w:rPr>
      </w:pPr>
    </w:p>
    <w:p w14:paraId="66994612">
      <w:pPr>
        <w:pStyle w:val="style0"/>
        <w:keepNext w:val="false"/>
        <w:keepLines w:val="false"/>
        <w:pageBreakBefore w:val="false"/>
        <w:widowControl w:val="false"/>
        <w:kinsoku/>
        <w:wordWrap/>
        <w:overflowPunct/>
        <w:topLinePunct w:val="false"/>
        <w:autoSpaceDE/>
        <w:autoSpaceDN/>
        <w:bidi w:val="false"/>
        <w:adjustRightInd/>
        <w:snapToGrid/>
        <w:spacing w:lineRule="auto" w:line="360"/>
        <w:textAlignment w:val="auto"/>
        <w:rPr>
          <w:rFonts w:ascii="Times New Roman" w:cs="Times New Roman" w:eastAsia="宋体" w:hAnsi="Times New Roman" w:hint="default"/>
          <w:sz w:val="24"/>
          <w:lang w:val="en-US" w:eastAsia="zh-CN"/>
        </w:rPr>
      </w:pPr>
    </w:p>
    <w:p w14:paraId="3CAB6DDE">
      <w:pPr>
        <w:pStyle w:val="style0"/>
        <w:pageBreakBefore w:val="false"/>
        <w:widowControl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kern w:val="2"/>
          <w:sz w:val="21"/>
          <w:szCs w:val="21"/>
          <w:lang w:val="en-US" w:bidi="ar-SA" w:eastAsia="zh-CN"/>
        </w:rPr>
      </w:pPr>
      <w:r>
        <w:rPr>
          <w:rFonts w:ascii="Times New Roman" w:cs="Times New Roman" w:eastAsia="宋体" w:hAnsi="Times New Roman" w:hint="default"/>
          <w:kern w:val="2"/>
          <w:sz w:val="21"/>
          <w:szCs w:val="21"/>
          <w:lang w:val="en-US" w:bidi="ar-SA" w:eastAsia="zh-CN"/>
        </w:rPr>
        <w:t>表4-5区域异质性分析</w:t>
      </w:r>
    </w:p>
    <w:tbl>
      <w:tblPr>
        <w:tblStyle w:val="style10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1947"/>
        <w:gridCol w:w="1584"/>
        <w:gridCol w:w="1440"/>
      </w:tblGrid>
      <w:tr w14:paraId="2AB85811">
        <w:trPr>
          <w:jc w:val="center"/>
        </w:trPr>
        <w:tc>
          <w:tcPr>
            <w:tcW w:w="1947" w:type="dxa"/>
            <w:tcBorders>
              <w:top w:val="single" w:sz="6" w:space="0" w:color="auto"/>
              <w:left w:val="nil"/>
              <w:bottom w:val="nil"/>
              <w:right w:val="nil"/>
              <w:tl2br w:val="nil"/>
              <w:tr2bl w:val="nil"/>
            </w:tcBorders>
          </w:tcPr>
          <w:p w14:paraId="30BCF5C9">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p>
        </w:tc>
        <w:tc>
          <w:tcPr>
            <w:tcW w:w="1584" w:type="dxa"/>
            <w:tcBorders>
              <w:top w:val="single" w:sz="6" w:space="0" w:color="auto"/>
              <w:left w:val="nil"/>
              <w:bottom w:val="nil"/>
              <w:right w:val="nil"/>
              <w:tl2br w:val="nil"/>
              <w:tr2bl w:val="nil"/>
            </w:tcBorders>
          </w:tcPr>
          <w:p w14:paraId="6B1FE3EB">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lang w:eastAsia="zh-CN"/>
              </w:rPr>
            </w:pPr>
            <w:r>
              <w:rPr>
                <w:rFonts w:ascii="Times New Roman" w:cs="Times New Roman" w:eastAsia="宋体" w:hAnsi="Times New Roman" w:hint="default"/>
                <w:sz w:val="21"/>
                <w:szCs w:val="21"/>
                <w:lang w:val="en-US" w:eastAsia="zh-CN"/>
              </w:rPr>
              <w:t>东部</w:t>
            </w:r>
          </w:p>
        </w:tc>
        <w:tc>
          <w:tcPr>
            <w:tcW w:w="1440" w:type="dxa"/>
            <w:tcBorders>
              <w:top w:val="single" w:sz="6" w:space="0" w:color="auto"/>
              <w:left w:val="nil"/>
              <w:bottom w:val="nil"/>
              <w:right w:val="nil"/>
              <w:tl2br w:val="nil"/>
              <w:tr2bl w:val="nil"/>
            </w:tcBorders>
          </w:tcPr>
          <w:p w14:paraId="36BAAB56">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lang w:eastAsia="zh-CN"/>
              </w:rPr>
            </w:pPr>
            <w:r>
              <w:rPr>
                <w:rFonts w:ascii="Times New Roman" w:cs="Times New Roman" w:eastAsia="宋体" w:hAnsi="Times New Roman" w:hint="default"/>
                <w:sz w:val="21"/>
                <w:szCs w:val="21"/>
                <w:lang w:val="en-US" w:eastAsia="zh-CN"/>
              </w:rPr>
              <w:t>中西部</w:t>
            </w:r>
          </w:p>
        </w:tc>
      </w:tr>
      <w:tr w14:paraId="4A17D19B">
        <w:tblPrEx/>
        <w:trPr>
          <w:jc w:val="center"/>
        </w:trPr>
        <w:tc>
          <w:tcPr>
            <w:tcW w:w="1947" w:type="dxa"/>
            <w:tcBorders>
              <w:top w:val="nil"/>
              <w:left w:val="nil"/>
              <w:bottom w:val="single" w:sz="6" w:space="0" w:color="auto"/>
              <w:right w:val="nil"/>
              <w:tl2br w:val="nil"/>
              <w:tr2bl w:val="nil"/>
            </w:tcBorders>
          </w:tcPr>
          <w:p w14:paraId="18EF70F8">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VARIABLES</w:t>
            </w:r>
          </w:p>
        </w:tc>
        <w:tc>
          <w:tcPr>
            <w:tcW w:w="1584" w:type="dxa"/>
            <w:tcBorders>
              <w:top w:val="nil"/>
              <w:left w:val="nil"/>
              <w:bottom w:val="single" w:sz="6" w:space="0" w:color="auto"/>
              <w:right w:val="nil"/>
              <w:tl2br w:val="nil"/>
              <w:tr2bl w:val="nil"/>
            </w:tcBorders>
          </w:tcPr>
          <w:p w14:paraId="235E3FDD">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Ais</w:t>
            </w:r>
          </w:p>
        </w:tc>
        <w:tc>
          <w:tcPr>
            <w:tcW w:w="1440" w:type="dxa"/>
            <w:tcBorders>
              <w:top w:val="nil"/>
              <w:left w:val="nil"/>
              <w:bottom w:val="single" w:sz="6" w:space="0" w:color="auto"/>
              <w:right w:val="nil"/>
              <w:tl2br w:val="nil"/>
              <w:tr2bl w:val="nil"/>
            </w:tcBorders>
          </w:tcPr>
          <w:p w14:paraId="4F9F5AE2">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Ais</w:t>
            </w:r>
          </w:p>
        </w:tc>
      </w:tr>
      <w:tr w14:paraId="3A5CC151">
        <w:tblPrEx/>
        <w:trPr>
          <w:jc w:val="center"/>
        </w:trPr>
        <w:tc>
          <w:tcPr>
            <w:tcW w:w="1947" w:type="dxa"/>
            <w:tcBorders>
              <w:top w:val="nil"/>
              <w:left w:val="nil"/>
              <w:bottom w:val="nil"/>
              <w:right w:val="nil"/>
              <w:tl2br w:val="nil"/>
              <w:tr2bl w:val="nil"/>
            </w:tcBorders>
          </w:tcPr>
          <w:p w14:paraId="75C9D066">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Digital</w:t>
            </w:r>
          </w:p>
        </w:tc>
        <w:tc>
          <w:tcPr>
            <w:tcW w:w="1584" w:type="dxa"/>
            <w:tcBorders>
              <w:top w:val="nil"/>
              <w:left w:val="nil"/>
              <w:bottom w:val="nil"/>
              <w:right w:val="nil"/>
              <w:tl2br w:val="nil"/>
              <w:tr2bl w:val="nil"/>
            </w:tcBorders>
          </w:tcPr>
          <w:p w14:paraId="73DE58F7">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-1.477***</w:t>
            </w:r>
          </w:p>
        </w:tc>
        <w:tc>
          <w:tcPr>
            <w:tcW w:w="1440" w:type="dxa"/>
            <w:tcBorders>
              <w:top w:val="nil"/>
              <w:left w:val="nil"/>
              <w:bottom w:val="nil"/>
              <w:right w:val="nil"/>
              <w:tl2br w:val="nil"/>
              <w:tr2bl w:val="nil"/>
            </w:tcBorders>
          </w:tcPr>
          <w:p w14:paraId="6E069BEA">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1.941**</w:t>
            </w:r>
          </w:p>
        </w:tc>
      </w:tr>
      <w:tr w14:paraId="7FAF0BDE">
        <w:tblPrEx/>
        <w:trPr>
          <w:jc w:val="center"/>
        </w:trPr>
        <w:tc>
          <w:tcPr>
            <w:tcW w:w="1947" w:type="dxa"/>
            <w:tcBorders>
              <w:top w:val="nil"/>
              <w:left w:val="nil"/>
              <w:bottom w:val="nil"/>
              <w:right w:val="nil"/>
              <w:tl2br w:val="nil"/>
              <w:tr2bl w:val="nil"/>
            </w:tcBorders>
          </w:tcPr>
          <w:p w14:paraId="25F6B0E7">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p>
        </w:tc>
        <w:tc>
          <w:tcPr>
            <w:tcW w:w="1584" w:type="dxa"/>
            <w:tcBorders>
              <w:top w:val="nil"/>
              <w:left w:val="nil"/>
              <w:bottom w:val="nil"/>
              <w:right w:val="nil"/>
              <w:tl2br w:val="nil"/>
              <w:tr2bl w:val="nil"/>
            </w:tcBorders>
          </w:tcPr>
          <w:p w14:paraId="2D48B32B">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(-3.58)</w:t>
            </w:r>
          </w:p>
        </w:tc>
        <w:tc>
          <w:tcPr>
            <w:tcW w:w="1440" w:type="dxa"/>
            <w:tcBorders>
              <w:top w:val="nil"/>
              <w:left w:val="nil"/>
              <w:bottom w:val="nil"/>
              <w:right w:val="nil"/>
              <w:tl2br w:val="nil"/>
              <w:tr2bl w:val="nil"/>
            </w:tcBorders>
          </w:tcPr>
          <w:p w14:paraId="6D6892D7">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(2.23)</w:t>
            </w:r>
          </w:p>
        </w:tc>
      </w:tr>
      <w:tr w14:paraId="63DAD2DA">
        <w:tblPrEx/>
        <w:trPr>
          <w:jc w:val="center"/>
        </w:trPr>
        <w:tc>
          <w:tcPr>
            <w:tcW w:w="1947" w:type="dxa"/>
            <w:tcBorders>
              <w:top w:val="nil"/>
              <w:left w:val="nil"/>
              <w:bottom w:val="nil"/>
              <w:right w:val="nil"/>
              <w:tl2br w:val="nil"/>
              <w:tr2bl w:val="nil"/>
            </w:tcBorders>
          </w:tcPr>
          <w:p w14:paraId="7B3FC1A0">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LM</w:t>
            </w:r>
          </w:p>
        </w:tc>
        <w:tc>
          <w:tcPr>
            <w:tcW w:w="1584" w:type="dxa"/>
            <w:tcBorders>
              <w:top w:val="nil"/>
              <w:left w:val="nil"/>
              <w:bottom w:val="nil"/>
              <w:right w:val="nil"/>
              <w:tl2br w:val="nil"/>
              <w:tr2bl w:val="nil"/>
            </w:tcBorders>
          </w:tcPr>
          <w:p w14:paraId="6DB22C6B">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0.763*</w:t>
            </w:r>
          </w:p>
        </w:tc>
        <w:tc>
          <w:tcPr>
            <w:tcW w:w="1440" w:type="dxa"/>
            <w:tcBorders>
              <w:top w:val="nil"/>
              <w:left w:val="nil"/>
              <w:bottom w:val="nil"/>
              <w:right w:val="nil"/>
              <w:tl2br w:val="nil"/>
              <w:tr2bl w:val="nil"/>
            </w:tcBorders>
          </w:tcPr>
          <w:p w14:paraId="7EBB13EC">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-0.945***</w:t>
            </w:r>
          </w:p>
        </w:tc>
      </w:tr>
      <w:tr w14:paraId="0BEFD14A">
        <w:tblPrEx/>
        <w:trPr>
          <w:jc w:val="center"/>
        </w:trPr>
        <w:tc>
          <w:tcPr>
            <w:tcW w:w="1947" w:type="dxa"/>
            <w:tcBorders>
              <w:top w:val="nil"/>
              <w:left w:val="nil"/>
              <w:bottom w:val="nil"/>
              <w:right w:val="nil"/>
              <w:tl2br w:val="nil"/>
              <w:tr2bl w:val="nil"/>
            </w:tcBorders>
          </w:tcPr>
          <w:p w14:paraId="7AFA6110">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p>
        </w:tc>
        <w:tc>
          <w:tcPr>
            <w:tcW w:w="1584" w:type="dxa"/>
            <w:tcBorders>
              <w:top w:val="nil"/>
              <w:left w:val="nil"/>
              <w:bottom w:val="nil"/>
              <w:right w:val="nil"/>
              <w:tl2br w:val="nil"/>
              <w:tr2bl w:val="nil"/>
            </w:tcBorders>
          </w:tcPr>
          <w:p w14:paraId="1DB0F737">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(1.96)</w:t>
            </w:r>
          </w:p>
        </w:tc>
        <w:tc>
          <w:tcPr>
            <w:tcW w:w="1440" w:type="dxa"/>
            <w:tcBorders>
              <w:top w:val="nil"/>
              <w:left w:val="nil"/>
              <w:bottom w:val="nil"/>
              <w:right w:val="nil"/>
              <w:tl2br w:val="nil"/>
              <w:tr2bl w:val="nil"/>
            </w:tcBorders>
          </w:tcPr>
          <w:p w14:paraId="4AD9E6AF">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(-4.63)</w:t>
            </w:r>
          </w:p>
        </w:tc>
      </w:tr>
      <w:tr w14:paraId="58545D6F">
        <w:tblPrEx/>
        <w:trPr>
          <w:jc w:val="center"/>
        </w:trPr>
        <w:tc>
          <w:tcPr>
            <w:tcW w:w="1947" w:type="dxa"/>
            <w:tcBorders>
              <w:top w:val="nil"/>
              <w:left w:val="nil"/>
              <w:bottom w:val="nil"/>
              <w:right w:val="nil"/>
              <w:tl2br w:val="nil"/>
              <w:tr2bl w:val="nil"/>
            </w:tcBorders>
          </w:tcPr>
          <w:p w14:paraId="69BFA4B1">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SCL</w:t>
            </w:r>
          </w:p>
        </w:tc>
        <w:tc>
          <w:tcPr>
            <w:tcW w:w="1584" w:type="dxa"/>
            <w:tcBorders>
              <w:top w:val="nil"/>
              <w:left w:val="nil"/>
              <w:bottom w:val="nil"/>
              <w:right w:val="nil"/>
              <w:tl2br w:val="nil"/>
              <w:tr2bl w:val="nil"/>
            </w:tcBorders>
          </w:tcPr>
          <w:p w14:paraId="685306BD">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-2.269***</w:t>
            </w:r>
          </w:p>
        </w:tc>
        <w:tc>
          <w:tcPr>
            <w:tcW w:w="1440" w:type="dxa"/>
            <w:tcBorders>
              <w:top w:val="nil"/>
              <w:left w:val="nil"/>
              <w:bottom w:val="nil"/>
              <w:right w:val="nil"/>
              <w:tl2br w:val="nil"/>
              <w:tr2bl w:val="nil"/>
            </w:tcBorders>
          </w:tcPr>
          <w:p w14:paraId="6D282E62">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0.316</w:t>
            </w:r>
          </w:p>
        </w:tc>
      </w:tr>
      <w:tr w14:paraId="7FE19BF7">
        <w:tblPrEx/>
        <w:trPr>
          <w:jc w:val="center"/>
        </w:trPr>
        <w:tc>
          <w:tcPr>
            <w:tcW w:w="1947" w:type="dxa"/>
            <w:tcBorders>
              <w:top w:val="nil"/>
              <w:left w:val="nil"/>
              <w:bottom w:val="nil"/>
              <w:right w:val="nil"/>
              <w:tl2br w:val="nil"/>
              <w:tr2bl w:val="nil"/>
            </w:tcBorders>
          </w:tcPr>
          <w:p w14:paraId="47288C45">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p>
        </w:tc>
        <w:tc>
          <w:tcPr>
            <w:tcW w:w="1584" w:type="dxa"/>
            <w:tcBorders>
              <w:top w:val="nil"/>
              <w:left w:val="nil"/>
              <w:bottom w:val="nil"/>
              <w:right w:val="nil"/>
              <w:tl2br w:val="nil"/>
              <w:tr2bl w:val="nil"/>
            </w:tcBorders>
          </w:tcPr>
          <w:p w14:paraId="70CFBF44">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(-3.78)</w:t>
            </w:r>
          </w:p>
        </w:tc>
        <w:tc>
          <w:tcPr>
            <w:tcW w:w="1440" w:type="dxa"/>
            <w:tcBorders>
              <w:top w:val="nil"/>
              <w:left w:val="nil"/>
              <w:bottom w:val="nil"/>
              <w:right w:val="nil"/>
              <w:tl2br w:val="nil"/>
              <w:tr2bl w:val="nil"/>
            </w:tcBorders>
          </w:tcPr>
          <w:p w14:paraId="25FAA829">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(0.74)</w:t>
            </w:r>
          </w:p>
        </w:tc>
      </w:tr>
      <w:tr w14:paraId="4869CBD0">
        <w:tblPrEx/>
        <w:trPr>
          <w:jc w:val="center"/>
        </w:trPr>
        <w:tc>
          <w:tcPr>
            <w:tcW w:w="1947" w:type="dxa"/>
            <w:tcBorders>
              <w:top w:val="nil"/>
              <w:left w:val="nil"/>
              <w:bottom w:val="nil"/>
              <w:right w:val="nil"/>
              <w:tl2br w:val="nil"/>
              <w:tr2bl w:val="nil"/>
            </w:tcBorders>
          </w:tcPr>
          <w:p w14:paraId="6FA8B82E">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TBL</w:t>
            </w:r>
          </w:p>
        </w:tc>
        <w:tc>
          <w:tcPr>
            <w:tcW w:w="1584" w:type="dxa"/>
            <w:tcBorders>
              <w:top w:val="nil"/>
              <w:left w:val="nil"/>
              <w:bottom w:val="nil"/>
              <w:right w:val="nil"/>
              <w:tl2br w:val="nil"/>
              <w:tr2bl w:val="nil"/>
            </w:tcBorders>
          </w:tcPr>
          <w:p w14:paraId="08E00B95">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-3.898*</w:t>
            </w:r>
          </w:p>
        </w:tc>
        <w:tc>
          <w:tcPr>
            <w:tcW w:w="1440" w:type="dxa"/>
            <w:tcBorders>
              <w:top w:val="nil"/>
              <w:left w:val="nil"/>
              <w:bottom w:val="nil"/>
              <w:right w:val="nil"/>
              <w:tl2br w:val="nil"/>
              <w:tr2bl w:val="nil"/>
            </w:tcBorders>
          </w:tcPr>
          <w:p w14:paraId="7BB2BB71">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-4.269***</w:t>
            </w:r>
          </w:p>
        </w:tc>
      </w:tr>
      <w:tr w14:paraId="5BDE7796">
        <w:tblPrEx/>
        <w:trPr>
          <w:jc w:val="center"/>
        </w:trPr>
        <w:tc>
          <w:tcPr>
            <w:tcW w:w="1947" w:type="dxa"/>
            <w:tcBorders>
              <w:top w:val="nil"/>
              <w:left w:val="nil"/>
              <w:bottom w:val="nil"/>
              <w:right w:val="nil"/>
              <w:tl2br w:val="nil"/>
              <w:tr2bl w:val="nil"/>
            </w:tcBorders>
          </w:tcPr>
          <w:p w14:paraId="2803C3F7">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p>
        </w:tc>
        <w:tc>
          <w:tcPr>
            <w:tcW w:w="1584" w:type="dxa"/>
            <w:tcBorders>
              <w:top w:val="nil"/>
              <w:left w:val="nil"/>
              <w:bottom w:val="nil"/>
              <w:right w:val="nil"/>
              <w:tl2br w:val="nil"/>
              <w:tr2bl w:val="nil"/>
            </w:tcBorders>
          </w:tcPr>
          <w:p w14:paraId="0EE46432">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(-1.78)</w:t>
            </w:r>
          </w:p>
        </w:tc>
        <w:tc>
          <w:tcPr>
            <w:tcW w:w="1440" w:type="dxa"/>
            <w:tcBorders>
              <w:top w:val="nil"/>
              <w:left w:val="nil"/>
              <w:bottom w:val="nil"/>
              <w:right w:val="nil"/>
              <w:tl2br w:val="nil"/>
              <w:tr2bl w:val="nil"/>
            </w:tcBorders>
          </w:tcPr>
          <w:p w14:paraId="757490C8">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(-2.82)</w:t>
            </w:r>
          </w:p>
        </w:tc>
      </w:tr>
      <w:tr w14:paraId="2E6D6721">
        <w:tblPrEx/>
        <w:trPr>
          <w:jc w:val="center"/>
        </w:trPr>
        <w:tc>
          <w:tcPr>
            <w:tcW w:w="1947" w:type="dxa"/>
            <w:tcBorders>
              <w:top w:val="nil"/>
              <w:left w:val="nil"/>
              <w:bottom w:val="nil"/>
              <w:right w:val="nil"/>
              <w:tl2br w:val="nil"/>
              <w:tr2bl w:val="nil"/>
            </w:tcBorders>
          </w:tcPr>
          <w:p w14:paraId="65D22C22">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IL</w:t>
            </w:r>
          </w:p>
        </w:tc>
        <w:tc>
          <w:tcPr>
            <w:tcW w:w="1584" w:type="dxa"/>
            <w:tcBorders>
              <w:top w:val="nil"/>
              <w:left w:val="nil"/>
              <w:bottom w:val="nil"/>
              <w:right w:val="nil"/>
              <w:tl2br w:val="nil"/>
              <w:tr2bl w:val="nil"/>
            </w:tcBorders>
          </w:tcPr>
          <w:p w14:paraId="781EC071">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-1.028</w:t>
            </w:r>
          </w:p>
        </w:tc>
        <w:tc>
          <w:tcPr>
            <w:tcW w:w="1440" w:type="dxa"/>
            <w:tcBorders>
              <w:top w:val="nil"/>
              <w:left w:val="nil"/>
              <w:bottom w:val="nil"/>
              <w:right w:val="nil"/>
              <w:tl2br w:val="nil"/>
              <w:tr2bl w:val="nil"/>
            </w:tcBorders>
          </w:tcPr>
          <w:p w14:paraId="0032CF29">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0.036</w:t>
            </w:r>
          </w:p>
        </w:tc>
      </w:tr>
      <w:tr w14:paraId="760CF7C2">
        <w:tblPrEx/>
        <w:trPr>
          <w:jc w:val="center"/>
        </w:trPr>
        <w:tc>
          <w:tcPr>
            <w:tcW w:w="1947" w:type="dxa"/>
            <w:tcBorders>
              <w:top w:val="nil"/>
              <w:left w:val="nil"/>
              <w:bottom w:val="nil"/>
              <w:right w:val="nil"/>
              <w:tl2br w:val="nil"/>
              <w:tr2bl w:val="nil"/>
            </w:tcBorders>
          </w:tcPr>
          <w:p w14:paraId="0EAA8497">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p>
        </w:tc>
        <w:tc>
          <w:tcPr>
            <w:tcW w:w="1584" w:type="dxa"/>
            <w:tcBorders>
              <w:top w:val="nil"/>
              <w:left w:val="nil"/>
              <w:bottom w:val="nil"/>
              <w:right w:val="nil"/>
              <w:tl2br w:val="nil"/>
              <w:tr2bl w:val="nil"/>
            </w:tcBorders>
          </w:tcPr>
          <w:p w14:paraId="18A10C88">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(-1.06)</w:t>
            </w:r>
          </w:p>
        </w:tc>
        <w:tc>
          <w:tcPr>
            <w:tcW w:w="1440" w:type="dxa"/>
            <w:tcBorders>
              <w:top w:val="nil"/>
              <w:left w:val="nil"/>
              <w:bottom w:val="nil"/>
              <w:right w:val="nil"/>
              <w:tl2br w:val="nil"/>
              <w:tr2bl w:val="nil"/>
            </w:tcBorders>
          </w:tcPr>
          <w:p w14:paraId="4C3D695E">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(0.63)</w:t>
            </w:r>
          </w:p>
        </w:tc>
      </w:tr>
      <w:tr w14:paraId="3960078B">
        <w:tblPrEx/>
        <w:trPr>
          <w:jc w:val="center"/>
        </w:trPr>
        <w:tc>
          <w:tcPr>
            <w:tcW w:w="1947" w:type="dxa"/>
            <w:tcBorders>
              <w:top w:val="nil"/>
              <w:left w:val="nil"/>
              <w:bottom w:val="nil"/>
              <w:right w:val="nil"/>
              <w:tl2br w:val="nil"/>
              <w:tr2bl w:val="nil"/>
            </w:tcBorders>
          </w:tcPr>
          <w:p w14:paraId="5B9DDCBA">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LOHC</w:t>
            </w:r>
          </w:p>
        </w:tc>
        <w:tc>
          <w:tcPr>
            <w:tcW w:w="1584" w:type="dxa"/>
            <w:tcBorders>
              <w:top w:val="nil"/>
              <w:left w:val="nil"/>
              <w:bottom w:val="nil"/>
              <w:right w:val="nil"/>
              <w:tl2br w:val="nil"/>
              <w:tr2bl w:val="nil"/>
            </w:tcBorders>
          </w:tcPr>
          <w:p w14:paraId="7E7C0C1B">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-73.926***</w:t>
            </w:r>
          </w:p>
        </w:tc>
        <w:tc>
          <w:tcPr>
            <w:tcW w:w="1440" w:type="dxa"/>
            <w:tcBorders>
              <w:top w:val="nil"/>
              <w:left w:val="nil"/>
              <w:bottom w:val="nil"/>
              <w:right w:val="nil"/>
              <w:tl2br w:val="nil"/>
              <w:tr2bl w:val="nil"/>
            </w:tcBorders>
          </w:tcPr>
          <w:p w14:paraId="115C6445">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21.953***</w:t>
            </w:r>
          </w:p>
        </w:tc>
      </w:tr>
      <w:tr w14:paraId="0E416CC3">
        <w:tblPrEx/>
        <w:trPr>
          <w:jc w:val="center"/>
        </w:trPr>
        <w:tc>
          <w:tcPr>
            <w:tcW w:w="1947" w:type="dxa"/>
            <w:tcBorders>
              <w:top w:val="nil"/>
              <w:left w:val="nil"/>
              <w:bottom w:val="nil"/>
              <w:right w:val="nil"/>
              <w:tl2br w:val="nil"/>
              <w:tr2bl w:val="nil"/>
            </w:tcBorders>
          </w:tcPr>
          <w:p w14:paraId="4BAB7EDA">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p>
        </w:tc>
        <w:tc>
          <w:tcPr>
            <w:tcW w:w="1584" w:type="dxa"/>
            <w:tcBorders>
              <w:top w:val="nil"/>
              <w:left w:val="nil"/>
              <w:bottom w:val="nil"/>
              <w:right w:val="nil"/>
              <w:tl2br w:val="nil"/>
              <w:tr2bl w:val="nil"/>
            </w:tcBorders>
          </w:tcPr>
          <w:p w14:paraId="1EB403E6">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(-3.78)</w:t>
            </w:r>
          </w:p>
        </w:tc>
        <w:tc>
          <w:tcPr>
            <w:tcW w:w="1440" w:type="dxa"/>
            <w:tcBorders>
              <w:top w:val="nil"/>
              <w:left w:val="nil"/>
              <w:bottom w:val="nil"/>
              <w:right w:val="nil"/>
              <w:tl2br w:val="nil"/>
              <w:tr2bl w:val="nil"/>
            </w:tcBorders>
          </w:tcPr>
          <w:p w14:paraId="5A36F1BA">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(2.61)</w:t>
            </w:r>
          </w:p>
        </w:tc>
      </w:tr>
      <w:tr w14:paraId="68199227">
        <w:tblPrEx/>
        <w:trPr>
          <w:jc w:val="center"/>
        </w:trPr>
        <w:tc>
          <w:tcPr>
            <w:tcW w:w="1947" w:type="dxa"/>
            <w:tcBorders>
              <w:top w:val="nil"/>
              <w:left w:val="nil"/>
              <w:bottom w:val="nil"/>
              <w:right w:val="nil"/>
              <w:tl2br w:val="nil"/>
              <w:tr2bl w:val="nil"/>
            </w:tcBorders>
          </w:tcPr>
          <w:p w14:paraId="3ABA23DB">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Constant</w:t>
            </w:r>
          </w:p>
        </w:tc>
        <w:tc>
          <w:tcPr>
            <w:tcW w:w="1584" w:type="dxa"/>
            <w:tcBorders>
              <w:top w:val="nil"/>
              <w:left w:val="nil"/>
              <w:bottom w:val="nil"/>
              <w:right w:val="nil"/>
              <w:tl2br w:val="nil"/>
              <w:tr2bl w:val="nil"/>
            </w:tcBorders>
          </w:tcPr>
          <w:p w14:paraId="7690453F">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-1.649</w:t>
            </w:r>
          </w:p>
        </w:tc>
        <w:tc>
          <w:tcPr>
            <w:tcW w:w="1440" w:type="dxa"/>
            <w:tcBorders>
              <w:top w:val="nil"/>
              <w:left w:val="nil"/>
              <w:bottom w:val="nil"/>
              <w:right w:val="nil"/>
              <w:tl2br w:val="nil"/>
              <w:tr2bl w:val="nil"/>
            </w:tcBorders>
          </w:tcPr>
          <w:p w14:paraId="5A27AFB1">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7.619***</w:t>
            </w:r>
          </w:p>
        </w:tc>
      </w:tr>
      <w:tr w14:paraId="59203C2A">
        <w:tblPrEx/>
        <w:trPr>
          <w:jc w:val="center"/>
        </w:trPr>
        <w:tc>
          <w:tcPr>
            <w:tcW w:w="1947" w:type="dxa"/>
            <w:tcBorders>
              <w:top w:val="nil"/>
              <w:left w:val="nil"/>
              <w:bottom w:val="nil"/>
              <w:right w:val="nil"/>
              <w:tl2br w:val="nil"/>
              <w:tr2bl w:val="nil"/>
            </w:tcBorders>
          </w:tcPr>
          <w:p w14:paraId="003B48A4">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p>
        </w:tc>
        <w:tc>
          <w:tcPr>
            <w:tcW w:w="1584" w:type="dxa"/>
            <w:tcBorders>
              <w:top w:val="nil"/>
              <w:left w:val="nil"/>
              <w:bottom w:val="nil"/>
              <w:right w:val="nil"/>
              <w:tl2br w:val="nil"/>
              <w:tr2bl w:val="nil"/>
            </w:tcBorders>
          </w:tcPr>
          <w:p w14:paraId="6F8FAB7E">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(-0.54)</w:t>
            </w:r>
          </w:p>
        </w:tc>
        <w:tc>
          <w:tcPr>
            <w:tcW w:w="1440" w:type="dxa"/>
            <w:tcBorders>
              <w:top w:val="nil"/>
              <w:left w:val="nil"/>
              <w:bottom w:val="nil"/>
              <w:right w:val="nil"/>
              <w:tl2br w:val="nil"/>
              <w:tr2bl w:val="nil"/>
            </w:tcBorders>
          </w:tcPr>
          <w:p w14:paraId="142203F2">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(4.72)</w:t>
            </w:r>
          </w:p>
        </w:tc>
      </w:tr>
      <w:tr w14:paraId="6AAFC13C">
        <w:tblPrEx/>
        <w:trPr>
          <w:jc w:val="center"/>
        </w:trPr>
        <w:tc>
          <w:tcPr>
            <w:tcW w:w="1947" w:type="dxa"/>
            <w:tcBorders>
              <w:top w:val="nil"/>
              <w:left w:val="nil"/>
              <w:bottom w:val="nil"/>
              <w:right w:val="nil"/>
              <w:tl2br w:val="nil"/>
              <w:tr2bl w:val="nil"/>
            </w:tcBorders>
          </w:tcPr>
          <w:p w14:paraId="6C440E3D">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Observations</w:t>
            </w:r>
          </w:p>
        </w:tc>
        <w:tc>
          <w:tcPr>
            <w:tcW w:w="1584" w:type="dxa"/>
            <w:tcBorders>
              <w:top w:val="nil"/>
              <w:left w:val="nil"/>
              <w:bottom w:val="nil"/>
              <w:right w:val="nil"/>
              <w:tl2br w:val="nil"/>
              <w:tr2bl w:val="nil"/>
            </w:tcBorders>
          </w:tcPr>
          <w:p w14:paraId="6D34C0D8">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121</w:t>
            </w:r>
          </w:p>
        </w:tc>
        <w:tc>
          <w:tcPr>
            <w:tcW w:w="1440" w:type="dxa"/>
            <w:tcBorders>
              <w:top w:val="nil"/>
              <w:left w:val="nil"/>
              <w:bottom w:val="nil"/>
              <w:right w:val="nil"/>
              <w:tl2br w:val="nil"/>
              <w:tr2bl w:val="nil"/>
            </w:tcBorders>
          </w:tcPr>
          <w:p w14:paraId="4C3E481B">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220</w:t>
            </w:r>
          </w:p>
        </w:tc>
      </w:tr>
      <w:tr w14:paraId="3C667F63">
        <w:tblPrEx/>
        <w:trPr>
          <w:jc w:val="center"/>
        </w:trPr>
        <w:tc>
          <w:tcPr>
            <w:tcW w:w="1947" w:type="dxa"/>
            <w:tcBorders>
              <w:top w:val="nil"/>
              <w:left w:val="nil"/>
              <w:bottom w:val="nil"/>
              <w:right w:val="nil"/>
              <w:tl2br w:val="nil"/>
              <w:tr2bl w:val="nil"/>
            </w:tcBorders>
          </w:tcPr>
          <w:p w14:paraId="3D78A151">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R-squared</w:t>
            </w:r>
          </w:p>
        </w:tc>
        <w:tc>
          <w:tcPr>
            <w:tcW w:w="1584" w:type="dxa"/>
            <w:tcBorders>
              <w:top w:val="nil"/>
              <w:left w:val="nil"/>
              <w:bottom w:val="nil"/>
              <w:right w:val="nil"/>
              <w:tl2br w:val="nil"/>
              <w:tr2bl w:val="nil"/>
            </w:tcBorders>
          </w:tcPr>
          <w:p w14:paraId="21F471D9">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0.809</w:t>
            </w:r>
          </w:p>
        </w:tc>
        <w:tc>
          <w:tcPr>
            <w:tcW w:w="1440" w:type="dxa"/>
            <w:tcBorders>
              <w:top w:val="nil"/>
              <w:left w:val="nil"/>
              <w:bottom w:val="nil"/>
              <w:right w:val="nil"/>
              <w:tl2br w:val="nil"/>
              <w:tr2bl w:val="nil"/>
            </w:tcBorders>
          </w:tcPr>
          <w:p w14:paraId="13E615C6">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0.745</w:t>
            </w:r>
          </w:p>
        </w:tc>
      </w:tr>
      <w:tr w14:paraId="16655896">
        <w:tblPrEx/>
        <w:trPr>
          <w:jc w:val="center"/>
        </w:trPr>
        <w:tc>
          <w:tcPr>
            <w:tcW w:w="1947" w:type="dxa"/>
            <w:tcBorders>
              <w:top w:val="nil"/>
              <w:left w:val="nil"/>
              <w:bottom w:val="nil"/>
              <w:right w:val="nil"/>
              <w:tl2br w:val="nil"/>
              <w:tr2bl w:val="nil"/>
            </w:tcBorders>
          </w:tcPr>
          <w:p w14:paraId="17AF6046">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Number of id</w:t>
            </w:r>
          </w:p>
        </w:tc>
        <w:tc>
          <w:tcPr>
            <w:tcW w:w="1584" w:type="dxa"/>
            <w:tcBorders>
              <w:top w:val="nil"/>
              <w:left w:val="nil"/>
              <w:bottom w:val="nil"/>
              <w:right w:val="nil"/>
              <w:tl2br w:val="nil"/>
              <w:tr2bl w:val="nil"/>
            </w:tcBorders>
          </w:tcPr>
          <w:p w14:paraId="48E8863D">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11</w:t>
            </w:r>
          </w:p>
        </w:tc>
        <w:tc>
          <w:tcPr>
            <w:tcW w:w="1440" w:type="dxa"/>
            <w:tcBorders>
              <w:top w:val="nil"/>
              <w:left w:val="nil"/>
              <w:bottom w:val="nil"/>
              <w:right w:val="nil"/>
              <w:tl2br w:val="nil"/>
              <w:tr2bl w:val="nil"/>
            </w:tcBorders>
          </w:tcPr>
          <w:p w14:paraId="36887B33">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20</w:t>
            </w:r>
          </w:p>
        </w:tc>
      </w:tr>
      <w:tr w14:paraId="3F8DFCF5">
        <w:tblPrEx/>
        <w:trPr>
          <w:jc w:val="center"/>
        </w:trPr>
        <w:tc>
          <w:tcPr>
            <w:tcW w:w="1947" w:type="dxa"/>
            <w:tcBorders>
              <w:top w:val="nil"/>
              <w:left w:val="nil"/>
              <w:bottom w:val="nil"/>
              <w:right w:val="nil"/>
              <w:tl2br w:val="nil"/>
              <w:tr2bl w:val="nil"/>
            </w:tcBorders>
          </w:tcPr>
          <w:p w14:paraId="0535FFFE">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Province</w:t>
            </w:r>
          </w:p>
        </w:tc>
        <w:tc>
          <w:tcPr>
            <w:tcW w:w="1584" w:type="dxa"/>
            <w:tcBorders>
              <w:top w:val="nil"/>
              <w:left w:val="nil"/>
              <w:bottom w:val="nil"/>
              <w:right w:val="nil"/>
              <w:tl2br w:val="nil"/>
              <w:tr2bl w:val="nil"/>
            </w:tcBorders>
          </w:tcPr>
          <w:p w14:paraId="1F04CB5A">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YES</w:t>
            </w:r>
          </w:p>
        </w:tc>
        <w:tc>
          <w:tcPr>
            <w:tcW w:w="1440" w:type="dxa"/>
            <w:tcBorders>
              <w:top w:val="nil"/>
              <w:left w:val="nil"/>
              <w:bottom w:val="nil"/>
              <w:right w:val="nil"/>
              <w:tl2br w:val="nil"/>
              <w:tr2bl w:val="nil"/>
            </w:tcBorders>
          </w:tcPr>
          <w:p w14:paraId="646FA2A5">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YES</w:t>
            </w:r>
          </w:p>
        </w:tc>
      </w:tr>
      <w:tr w14:paraId="6CF7B3FB">
        <w:tblPrEx>
          <w:tblBorders>
            <w:top w:val="none" w:sz="0" w:space="0" w:color="auto"/>
            <w:left w:val="none" w:sz="0" w:space="0" w:color="auto"/>
            <w:bottom w:val="single" w:sz="6" w:space="0" w:color="auto"/>
            <w:right w:val="none" w:sz="0" w:space="0" w:color="auto"/>
            <w:insideH w:val="none" w:sz="0" w:space="0" w:color="auto"/>
            <w:insideV w:val="none" w:sz="0" w:space="0" w:color="auto"/>
          </w:tblBorders>
        </w:tblPrEx>
        <w:trPr>
          <w:jc w:val="center"/>
        </w:trPr>
        <w:tc>
          <w:tcPr>
            <w:tcW w:w="1947" w:type="dxa"/>
            <w:tcBorders>
              <w:top w:val="nil"/>
              <w:left w:val="nil"/>
              <w:bottom w:val="single" w:sz="6" w:space="0" w:color="auto"/>
              <w:right w:val="nil"/>
              <w:tl2br w:val="nil"/>
              <w:tr2bl w:val="nil"/>
            </w:tcBorders>
          </w:tcPr>
          <w:p w14:paraId="5178F7BE">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Year</w:t>
            </w:r>
          </w:p>
        </w:tc>
        <w:tc>
          <w:tcPr>
            <w:tcW w:w="1584" w:type="dxa"/>
            <w:tcBorders>
              <w:top w:val="nil"/>
              <w:left w:val="nil"/>
              <w:bottom w:val="single" w:sz="6" w:space="0" w:color="auto"/>
              <w:right w:val="nil"/>
              <w:tl2br w:val="nil"/>
              <w:tr2bl w:val="nil"/>
            </w:tcBorders>
          </w:tcPr>
          <w:p w14:paraId="1EDAF363">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YES</w:t>
            </w:r>
          </w:p>
        </w:tc>
        <w:tc>
          <w:tcPr>
            <w:tcW w:w="1440" w:type="dxa"/>
            <w:tcBorders>
              <w:top w:val="nil"/>
              <w:left w:val="nil"/>
              <w:bottom w:val="single" w:sz="6" w:space="0" w:color="auto"/>
              <w:right w:val="nil"/>
              <w:tl2br w:val="nil"/>
              <w:tr2bl w:val="nil"/>
            </w:tcBorders>
          </w:tcPr>
          <w:p w14:paraId="57BC432D">
            <w:pPr>
              <w:pStyle w:val="style0"/>
              <w:pageBreakBefore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sz w:val="21"/>
                <w:szCs w:val="21"/>
              </w:rPr>
            </w:pPr>
            <w:r>
              <w:rPr>
                <w:rFonts w:ascii="Times New Roman" w:cs="Times New Roman" w:eastAsia="宋体" w:hAnsi="Times New Roman" w:hint="default"/>
                <w:sz w:val="21"/>
                <w:szCs w:val="21"/>
              </w:rPr>
              <w:t>YES</w:t>
            </w:r>
          </w:p>
        </w:tc>
      </w:tr>
    </w:tbl>
    <w:p w14:paraId="13B36FE9">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firstLine="480" w:firstLineChars="200"/>
        <w:jc w:val="center"/>
        <w:textAlignment w:val="auto"/>
        <w:rPr>
          <w:rFonts w:ascii="Times New Roman" w:cs="Times New Roman" w:eastAsia="黑体" w:hAnsi="Times New Roman" w:hint="default"/>
          <w:kern w:val="2"/>
          <w:sz w:val="24"/>
          <w:szCs w:val="24"/>
          <w:lang w:val="en-US" w:bidi="ar-SA" w:eastAsia="zh-CN"/>
        </w:rPr>
      </w:pPr>
      <w:r>
        <w:rPr>
          <w:rFonts w:ascii="Times New Roman" w:cs="Times New Roman" w:eastAsia="黑体" w:hAnsi="Times New Roman" w:hint="default"/>
          <w:kern w:val="2"/>
          <w:sz w:val="24"/>
          <w:szCs w:val="24"/>
          <w:lang w:val="en-US" w:bidi="ar-SA" w:eastAsia="zh-CN"/>
        </w:rPr>
        <w:t>t-statistics in parentheses</w:t>
      </w:r>
    </w:p>
    <w:p w14:paraId="5934F243">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firstLine="480" w:firstLineChars="200"/>
        <w:jc w:val="center"/>
        <w:textAlignment w:val="auto"/>
        <w:rPr>
          <w:rFonts w:ascii="Times New Roman" w:cs="Times New Roman" w:eastAsia="黑体" w:hAnsi="Times New Roman" w:hint="default"/>
          <w:kern w:val="2"/>
          <w:sz w:val="24"/>
          <w:szCs w:val="24"/>
          <w:lang w:val="en-US" w:bidi="ar-SA" w:eastAsia="zh-CN"/>
        </w:rPr>
      </w:pPr>
      <w:r>
        <w:rPr>
          <w:rFonts w:ascii="Times New Roman" w:cs="Times New Roman" w:eastAsia="黑体" w:hAnsi="Times New Roman" w:hint="default"/>
          <w:kern w:val="2"/>
          <w:sz w:val="24"/>
          <w:szCs w:val="24"/>
          <w:lang w:val="en-US" w:bidi="ar-SA" w:eastAsia="zh-CN"/>
        </w:rPr>
        <w:t>*** p&lt;0.01, ** p&lt;0.05, * p&lt;0.1</w:t>
      </w:r>
    </w:p>
    <w:p w14:paraId="3EBCD289">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firstLine="3360" w:firstLineChars="1400"/>
        <w:jc w:val="both"/>
        <w:textAlignment w:val="auto"/>
        <w:rPr>
          <w:rFonts w:ascii="Times New Roman" w:cs="Times New Roman" w:eastAsia="黑体" w:hAnsi="Times New Roman" w:hint="default"/>
          <w:kern w:val="2"/>
          <w:sz w:val="24"/>
          <w:szCs w:val="24"/>
          <w:lang w:val="en-US" w:bidi="ar-SA" w:eastAsia="zh-CN"/>
        </w:rPr>
      </w:pPr>
    </w:p>
    <w:p w14:paraId="4E92C5CD">
      <w:pPr>
        <w:pStyle w:val="style0"/>
        <w:keepNext w:val="false"/>
        <w:keepLines w:val="false"/>
        <w:pageBreakBefore w:val="false"/>
        <w:widowControl w:val="false"/>
        <w:kinsoku/>
        <w:wordWrap/>
        <w:overflowPunct/>
        <w:topLinePunct w:val="false"/>
        <w:autoSpaceDE/>
        <w:autoSpaceDN/>
        <w:bidi w:val="false"/>
        <w:adjustRightInd/>
        <w:snapToGrid w:val="false"/>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根据表4-5可知，在中西部地区，数字经济发展显著促进了产业结构转型升级，而在东部地区的促进效应不显著。数字经济对中西部地区产业结构转型升级的促进效果优于东部地区，原因可能，东部地区经济发展水平较高，产业结构发整体处于较高水平，由第一产业向第二、三产业升级较为充分。在此背景下，数字经济的进一步发展对产业结构的改善具有边际效应递减特征，其促进作用相对有限。相比之下，中西部地区发展相对滞后，数字经济发展水平较低，产业结构也仍处于向高层次升级的过渡阶段，因而更容易受到数字经济发展在基础设施建设、消费信贷扩展和产业迁移方面的积极影响。</w:t>
      </w:r>
    </w:p>
    <w:bookmarkStart w:id="42" w:name="_Toc22517"/>
    <w:p w14:paraId="620AC9D8">
      <w:pPr>
        <w:pStyle w:val="style0"/>
        <w:keepNext/>
        <w:keepLines/>
        <w:pageBreakBefore w:val="false"/>
        <w:widowControl w:val="false"/>
        <w:kinsoku/>
        <w:wordWrap/>
        <w:overflowPunct/>
        <w:topLinePunct w:val="false"/>
        <w:autoSpaceDE/>
        <w:autoSpaceDN/>
        <w:bidi w:val="false"/>
        <w:adjustRightInd/>
        <w:spacing w:beforeAutospacing="false" w:afterAutospacing="false" w:lineRule="auto" w:line="360"/>
        <w:jc w:val="left"/>
        <w:textAlignment w:val="auto"/>
        <w:outlineLvl w:val="1"/>
        <w:rPr>
          <w:rFonts w:ascii="Times New Roman" w:cs="Times New Roman" w:eastAsia="黑体" w:hAnsi="Times New Roman" w:hint="default"/>
          <w:kern w:val="2"/>
          <w:sz w:val="28"/>
          <w:szCs w:val="24"/>
          <w:lang w:val="en-US" w:bidi="ar-SA" w:eastAsia="zh-CN"/>
        </w:rPr>
      </w:pPr>
      <w:r>
        <w:rPr>
          <w:rFonts w:ascii="Times New Roman" w:cs="Times New Roman" w:eastAsia="黑体" w:hAnsi="Times New Roman" w:hint="default"/>
          <w:kern w:val="2"/>
          <w:sz w:val="28"/>
          <w:szCs w:val="24"/>
          <w:lang w:val="en-US" w:bidi="ar-SA" w:eastAsia="zh-CN"/>
        </w:rPr>
        <w:t>4.9 中介效应</w:t>
      </w:r>
      <w:bookmarkEnd w:id="42"/>
    </w:p>
    <w:p w14:paraId="274910B2">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根据江艇（2022）</w:t>
      </w:r>
      <w:r>
        <w:rPr>
          <w:rFonts w:ascii="Times New Roman" w:cs="Times New Roman" w:eastAsia="宋体" w:hAnsi="Times New Roman" w:hint="default"/>
          <w:sz w:val="24"/>
          <w:lang w:val="en-US" w:eastAsia="zh-CN"/>
        </w:rPr>
        <w:fldChar w:fldCharType="begin"/>
      </w:r>
      <w:r>
        <w:rPr>
          <w:rFonts w:ascii="Times New Roman" w:cs="Times New Roman" w:eastAsia="宋体" w:hAnsi="Times New Roman" w:hint="default"/>
          <w:sz w:val="24"/>
          <w:lang w:val="en-US" w:eastAsia="zh-CN"/>
        </w:rPr>
        <w:instrText xml:space="preserve"> REF _Ref5054 \r \h </w:instrText>
      </w:r>
      <w:r>
        <w:rPr>
          <w:rFonts w:ascii="Times New Roman" w:cs="Times New Roman" w:eastAsia="宋体" w:hAnsi="Times New Roman" w:hint="default"/>
          <w:sz w:val="24"/>
          <w:lang w:val="en-US" w:eastAsia="zh-CN"/>
        </w:rPr>
        <w:fldChar w:fldCharType="separate"/>
      </w:r>
      <w:r>
        <w:rPr>
          <w:rFonts w:ascii="Times New Roman" w:cs="Times New Roman" w:eastAsia="宋体" w:hAnsi="Times New Roman" w:hint="default"/>
          <w:sz w:val="24"/>
          <w:lang w:val="en-US" w:eastAsia="zh-CN"/>
        </w:rPr>
        <w:t>[4]</w:t>
      </w:r>
      <w:r>
        <w:rPr>
          <w:rFonts w:ascii="Times New Roman" w:cs="Times New Roman" w:eastAsia="宋体" w:hAnsi="Times New Roman" w:hint="default"/>
          <w:sz w:val="24"/>
          <w:lang w:val="en-US" w:eastAsia="zh-CN"/>
        </w:rPr>
        <w:fldChar w:fldCharType="end"/>
      </w:r>
      <w:r>
        <w:rPr>
          <w:rFonts w:ascii="Times New Roman" w:cs="Times New Roman" w:eastAsia="宋体" w:hAnsi="Times New Roman" w:hint="default"/>
          <w:sz w:val="24"/>
          <w:lang w:val="en-US" w:eastAsia="zh-CN"/>
        </w:rPr>
        <w:t>的研究观点，由于数字经济对产业转型升级的影响前人已有研究，存在显著的结论，不是本文的研究焦点。因此本文只需检验科技创新对数字经济发展的影响。由表4-6可知，列（1）为基准回归结果，数字经济发展能够显著促进产业结构转型升级。列（2）是以科技创新水平为中介变量进行回归分析，科技创新水平的回归系数为为 1.052，在1%的水平上显著，说明企业在科技创新的过程中，区域内产业链建设，核心技术实现重大突破，能力也随之得到提升，并且科技创新在数字经济发展中对起到中介作用，科技创新通过提高数字经济发展水平，显著提升产业结构转型升级水平。</w:t>
      </w:r>
    </w:p>
    <w:p w14:paraId="15934187">
      <w:pPr>
        <w:pStyle w:val="style0"/>
        <w:pageBreakBefore w:val="false"/>
        <w:widowControl w:val="false"/>
        <w:kinsoku/>
        <w:wordWrap/>
        <w:overflowPunct/>
        <w:topLinePunct w:val="false"/>
        <w:autoSpaceDE/>
        <w:autoSpaceDN/>
        <w:bidi w:val="false"/>
        <w:adjustRightInd/>
        <w:spacing w:lineRule="auto" w:line="360"/>
        <w:jc w:val="center"/>
        <w:textAlignment w:val="auto"/>
        <w:rPr>
          <w:rFonts w:ascii="Times New Roman" w:cs="Times New Roman" w:eastAsia="宋体" w:hAnsi="Times New Roman" w:hint="default"/>
          <w:kern w:val="2"/>
          <w:sz w:val="21"/>
          <w:szCs w:val="21"/>
          <w:lang w:val="en-US" w:bidi="ar-SA" w:eastAsia="zh-CN"/>
        </w:rPr>
      </w:pPr>
      <w:r>
        <w:rPr>
          <w:rFonts w:ascii="Times New Roman" w:cs="Times New Roman" w:eastAsia="宋体" w:hAnsi="Times New Roman" w:hint="default"/>
          <w:kern w:val="2"/>
          <w:sz w:val="21"/>
          <w:szCs w:val="21"/>
          <w:lang w:val="en-US" w:bidi="ar-SA" w:eastAsia="zh-CN"/>
        </w:rPr>
        <w:t>表4-6科技创新中介效应检验结果</w:t>
      </w:r>
    </w:p>
    <w:tbl>
      <w:tblPr>
        <w:tblStyle w:val="style10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1947"/>
        <w:gridCol w:w="1440"/>
        <w:gridCol w:w="1296"/>
      </w:tblGrid>
      <w:tr w14:paraId="387C81DC">
        <w:trPr>
          <w:jc w:val="center"/>
        </w:trPr>
        <w:tc>
          <w:tcPr>
            <w:tcW w:w="1947" w:type="dxa"/>
            <w:tcBorders>
              <w:top w:val="single" w:sz="6" w:space="0" w:color="auto"/>
              <w:left w:val="nil"/>
              <w:bottom w:val="nil"/>
              <w:right w:val="nil"/>
              <w:tl2br w:val="nil"/>
              <w:tr2bl w:val="nil"/>
            </w:tcBorders>
          </w:tcPr>
          <w:p w14:paraId="02BF4ED4">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p>
        </w:tc>
        <w:tc>
          <w:tcPr>
            <w:tcW w:w="1440" w:type="dxa"/>
            <w:tcBorders>
              <w:top w:val="single" w:sz="6" w:space="0" w:color="auto"/>
              <w:left w:val="nil"/>
              <w:bottom w:val="nil"/>
              <w:right w:val="nil"/>
              <w:tl2br w:val="nil"/>
              <w:tr2bl w:val="nil"/>
            </w:tcBorders>
          </w:tcPr>
          <w:p w14:paraId="49C52439">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(1)</w:t>
            </w:r>
          </w:p>
        </w:tc>
        <w:tc>
          <w:tcPr>
            <w:tcW w:w="1296" w:type="dxa"/>
            <w:tcBorders>
              <w:top w:val="single" w:sz="6" w:space="0" w:color="auto"/>
              <w:left w:val="nil"/>
              <w:bottom w:val="nil"/>
              <w:right w:val="nil"/>
              <w:tl2br w:val="nil"/>
              <w:tr2bl w:val="nil"/>
            </w:tcBorders>
          </w:tcPr>
          <w:p w14:paraId="2BE92CBB">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(2)</w:t>
            </w:r>
          </w:p>
        </w:tc>
      </w:tr>
      <w:tr w14:paraId="3FDCFFEC">
        <w:tblPrEx/>
        <w:trPr>
          <w:jc w:val="center"/>
        </w:trPr>
        <w:tc>
          <w:tcPr>
            <w:tcW w:w="1947" w:type="dxa"/>
            <w:tcBorders>
              <w:top w:val="nil"/>
              <w:left w:val="nil"/>
              <w:bottom w:val="single" w:sz="6" w:space="0" w:color="auto"/>
              <w:right w:val="nil"/>
              <w:tl2br w:val="nil"/>
              <w:tr2bl w:val="nil"/>
            </w:tcBorders>
          </w:tcPr>
          <w:p w14:paraId="047CA913">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VARIABLES</w:t>
            </w:r>
          </w:p>
        </w:tc>
        <w:tc>
          <w:tcPr>
            <w:tcW w:w="1440" w:type="dxa"/>
            <w:tcBorders>
              <w:top w:val="nil"/>
              <w:left w:val="nil"/>
              <w:bottom w:val="single" w:sz="6" w:space="0" w:color="auto"/>
              <w:right w:val="nil"/>
              <w:tl2br w:val="nil"/>
              <w:tr2bl w:val="nil"/>
            </w:tcBorders>
          </w:tcPr>
          <w:p w14:paraId="55877885">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Ais</w:t>
            </w:r>
          </w:p>
        </w:tc>
        <w:tc>
          <w:tcPr>
            <w:tcW w:w="1296" w:type="dxa"/>
            <w:tcBorders>
              <w:top w:val="nil"/>
              <w:left w:val="nil"/>
              <w:bottom w:val="single" w:sz="6" w:space="0" w:color="auto"/>
              <w:right w:val="nil"/>
              <w:tl2br w:val="nil"/>
              <w:tr2bl w:val="nil"/>
            </w:tcBorders>
          </w:tcPr>
          <w:p w14:paraId="10494A5A">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TEC</w:t>
            </w:r>
          </w:p>
        </w:tc>
      </w:tr>
      <w:tr w14:paraId="619F1297">
        <w:tblPrEx/>
        <w:trPr>
          <w:jc w:val="center"/>
        </w:trPr>
        <w:tc>
          <w:tcPr>
            <w:tcW w:w="1947" w:type="dxa"/>
            <w:tcBorders>
              <w:top w:val="nil"/>
              <w:left w:val="nil"/>
              <w:bottom w:val="nil"/>
              <w:right w:val="nil"/>
              <w:tl2br w:val="nil"/>
              <w:tr2bl w:val="nil"/>
            </w:tcBorders>
          </w:tcPr>
          <w:p w14:paraId="2962627E">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Digital</w:t>
            </w:r>
          </w:p>
        </w:tc>
        <w:tc>
          <w:tcPr>
            <w:tcW w:w="1440" w:type="dxa"/>
            <w:tcBorders>
              <w:top w:val="nil"/>
              <w:left w:val="nil"/>
              <w:bottom w:val="nil"/>
              <w:right w:val="nil"/>
              <w:tl2br w:val="nil"/>
              <w:tr2bl w:val="nil"/>
            </w:tcBorders>
          </w:tcPr>
          <w:p w14:paraId="4865C432">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0.636**</w:t>
            </w:r>
          </w:p>
        </w:tc>
        <w:tc>
          <w:tcPr>
            <w:tcW w:w="1296" w:type="dxa"/>
            <w:tcBorders>
              <w:top w:val="nil"/>
              <w:left w:val="nil"/>
              <w:bottom w:val="nil"/>
              <w:right w:val="nil"/>
              <w:tl2br w:val="nil"/>
              <w:tr2bl w:val="nil"/>
            </w:tcBorders>
          </w:tcPr>
          <w:p w14:paraId="50D30B0E">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1.052***</w:t>
            </w:r>
          </w:p>
        </w:tc>
      </w:tr>
      <w:tr w14:paraId="392FE34D">
        <w:tblPrEx/>
        <w:trPr>
          <w:jc w:val="center"/>
        </w:trPr>
        <w:tc>
          <w:tcPr>
            <w:tcW w:w="1947" w:type="dxa"/>
            <w:tcBorders>
              <w:top w:val="nil"/>
              <w:left w:val="nil"/>
              <w:bottom w:val="nil"/>
              <w:right w:val="nil"/>
              <w:tl2br w:val="nil"/>
              <w:tr2bl w:val="nil"/>
            </w:tcBorders>
          </w:tcPr>
          <w:p w14:paraId="1D2D06F7">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p>
        </w:tc>
        <w:tc>
          <w:tcPr>
            <w:tcW w:w="1440" w:type="dxa"/>
            <w:tcBorders>
              <w:top w:val="nil"/>
              <w:left w:val="nil"/>
              <w:bottom w:val="nil"/>
              <w:right w:val="nil"/>
              <w:tl2br w:val="nil"/>
              <w:tr2bl w:val="nil"/>
            </w:tcBorders>
          </w:tcPr>
          <w:p w14:paraId="693BA09B">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(2.05)</w:t>
            </w:r>
          </w:p>
        </w:tc>
        <w:tc>
          <w:tcPr>
            <w:tcW w:w="1296" w:type="dxa"/>
            <w:tcBorders>
              <w:top w:val="nil"/>
              <w:left w:val="nil"/>
              <w:bottom w:val="nil"/>
              <w:right w:val="nil"/>
              <w:tl2br w:val="nil"/>
              <w:tr2bl w:val="nil"/>
            </w:tcBorders>
          </w:tcPr>
          <w:p w14:paraId="5C7853A1">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(43.36)</w:t>
            </w:r>
          </w:p>
        </w:tc>
      </w:tr>
      <w:tr w14:paraId="2CA4C1F5">
        <w:tblPrEx/>
        <w:trPr>
          <w:jc w:val="center"/>
        </w:trPr>
        <w:tc>
          <w:tcPr>
            <w:tcW w:w="1947" w:type="dxa"/>
            <w:tcBorders>
              <w:top w:val="nil"/>
              <w:left w:val="nil"/>
              <w:bottom w:val="nil"/>
              <w:right w:val="nil"/>
              <w:tl2br w:val="nil"/>
              <w:tr2bl w:val="nil"/>
            </w:tcBorders>
          </w:tcPr>
          <w:p w14:paraId="1E539592">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LM</w:t>
            </w:r>
          </w:p>
        </w:tc>
        <w:tc>
          <w:tcPr>
            <w:tcW w:w="1440" w:type="dxa"/>
            <w:tcBorders>
              <w:top w:val="nil"/>
              <w:left w:val="nil"/>
              <w:bottom w:val="nil"/>
              <w:right w:val="nil"/>
              <w:tl2br w:val="nil"/>
              <w:tr2bl w:val="nil"/>
            </w:tcBorders>
          </w:tcPr>
          <w:p w14:paraId="12D9E828">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-0.373*</w:t>
            </w:r>
          </w:p>
        </w:tc>
        <w:tc>
          <w:tcPr>
            <w:tcW w:w="1296" w:type="dxa"/>
            <w:tcBorders>
              <w:top w:val="nil"/>
              <w:left w:val="nil"/>
              <w:bottom w:val="nil"/>
              <w:right w:val="nil"/>
              <w:tl2br w:val="nil"/>
              <w:tr2bl w:val="nil"/>
            </w:tcBorders>
          </w:tcPr>
          <w:p w14:paraId="499E05EC">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-0.037**</w:t>
            </w:r>
          </w:p>
        </w:tc>
      </w:tr>
      <w:tr w14:paraId="4E4EA81E">
        <w:tblPrEx/>
        <w:trPr>
          <w:jc w:val="center"/>
        </w:trPr>
        <w:tc>
          <w:tcPr>
            <w:tcW w:w="1947" w:type="dxa"/>
            <w:tcBorders>
              <w:top w:val="nil"/>
              <w:left w:val="nil"/>
              <w:bottom w:val="nil"/>
              <w:right w:val="nil"/>
              <w:tl2br w:val="nil"/>
              <w:tr2bl w:val="nil"/>
            </w:tcBorders>
          </w:tcPr>
          <w:p w14:paraId="69122EE0">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p>
        </w:tc>
        <w:tc>
          <w:tcPr>
            <w:tcW w:w="1440" w:type="dxa"/>
            <w:tcBorders>
              <w:top w:val="nil"/>
              <w:left w:val="nil"/>
              <w:bottom w:val="nil"/>
              <w:right w:val="nil"/>
              <w:tl2br w:val="nil"/>
              <w:tr2bl w:val="nil"/>
            </w:tcBorders>
          </w:tcPr>
          <w:p w14:paraId="02B621B4">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(-1.95)</w:t>
            </w:r>
          </w:p>
        </w:tc>
        <w:tc>
          <w:tcPr>
            <w:tcW w:w="1296" w:type="dxa"/>
            <w:tcBorders>
              <w:top w:val="nil"/>
              <w:left w:val="nil"/>
              <w:bottom w:val="nil"/>
              <w:right w:val="nil"/>
              <w:tl2br w:val="nil"/>
              <w:tr2bl w:val="nil"/>
            </w:tcBorders>
          </w:tcPr>
          <w:p w14:paraId="340AE7F9">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(-2.50)</w:t>
            </w:r>
          </w:p>
        </w:tc>
      </w:tr>
      <w:tr w14:paraId="00177007">
        <w:tblPrEx/>
        <w:trPr>
          <w:jc w:val="center"/>
        </w:trPr>
        <w:tc>
          <w:tcPr>
            <w:tcW w:w="1947" w:type="dxa"/>
            <w:tcBorders>
              <w:top w:val="nil"/>
              <w:left w:val="nil"/>
              <w:bottom w:val="nil"/>
              <w:right w:val="nil"/>
              <w:tl2br w:val="nil"/>
              <w:tr2bl w:val="nil"/>
            </w:tcBorders>
          </w:tcPr>
          <w:p w14:paraId="7BE8712B">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SCL</w:t>
            </w:r>
          </w:p>
        </w:tc>
        <w:tc>
          <w:tcPr>
            <w:tcW w:w="1440" w:type="dxa"/>
            <w:tcBorders>
              <w:top w:val="nil"/>
              <w:left w:val="nil"/>
              <w:bottom w:val="nil"/>
              <w:right w:val="nil"/>
              <w:tl2br w:val="nil"/>
              <w:tr2bl w:val="nil"/>
            </w:tcBorders>
          </w:tcPr>
          <w:p w14:paraId="500237E4">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-0.163</w:t>
            </w:r>
          </w:p>
        </w:tc>
        <w:tc>
          <w:tcPr>
            <w:tcW w:w="1296" w:type="dxa"/>
            <w:tcBorders>
              <w:top w:val="nil"/>
              <w:left w:val="nil"/>
              <w:bottom w:val="nil"/>
              <w:right w:val="nil"/>
              <w:tl2br w:val="nil"/>
              <w:tr2bl w:val="nil"/>
            </w:tcBorders>
          </w:tcPr>
          <w:p w14:paraId="178A72DA">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0.176***</w:t>
            </w:r>
          </w:p>
        </w:tc>
      </w:tr>
      <w:tr w14:paraId="0DA8058F">
        <w:tblPrEx/>
        <w:trPr>
          <w:jc w:val="center"/>
        </w:trPr>
        <w:tc>
          <w:tcPr>
            <w:tcW w:w="1947" w:type="dxa"/>
            <w:tcBorders>
              <w:top w:val="nil"/>
              <w:left w:val="nil"/>
              <w:bottom w:val="nil"/>
              <w:right w:val="nil"/>
              <w:tl2br w:val="nil"/>
              <w:tr2bl w:val="nil"/>
            </w:tcBorders>
          </w:tcPr>
          <w:p w14:paraId="62DAE625">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p>
        </w:tc>
        <w:tc>
          <w:tcPr>
            <w:tcW w:w="1440" w:type="dxa"/>
            <w:tcBorders>
              <w:top w:val="nil"/>
              <w:left w:val="nil"/>
              <w:bottom w:val="nil"/>
              <w:right w:val="nil"/>
              <w:tl2br w:val="nil"/>
              <w:tr2bl w:val="nil"/>
            </w:tcBorders>
          </w:tcPr>
          <w:p w14:paraId="5E4EF139">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(-0.47)</w:t>
            </w:r>
          </w:p>
        </w:tc>
        <w:tc>
          <w:tcPr>
            <w:tcW w:w="1296" w:type="dxa"/>
            <w:tcBorders>
              <w:top w:val="nil"/>
              <w:left w:val="nil"/>
              <w:bottom w:val="nil"/>
              <w:right w:val="nil"/>
              <w:tl2br w:val="nil"/>
              <w:tr2bl w:val="nil"/>
            </w:tcBorders>
          </w:tcPr>
          <w:p w14:paraId="3D4A6BE6">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(6.52)</w:t>
            </w:r>
          </w:p>
        </w:tc>
      </w:tr>
      <w:tr w14:paraId="36B37936">
        <w:tblPrEx/>
        <w:trPr>
          <w:jc w:val="center"/>
        </w:trPr>
        <w:tc>
          <w:tcPr>
            <w:tcW w:w="1947" w:type="dxa"/>
            <w:tcBorders>
              <w:top w:val="nil"/>
              <w:left w:val="nil"/>
              <w:bottom w:val="nil"/>
              <w:right w:val="nil"/>
              <w:tl2br w:val="nil"/>
              <w:tr2bl w:val="nil"/>
            </w:tcBorders>
          </w:tcPr>
          <w:p w14:paraId="0F074BCB">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TBL</w:t>
            </w:r>
          </w:p>
        </w:tc>
        <w:tc>
          <w:tcPr>
            <w:tcW w:w="1440" w:type="dxa"/>
            <w:tcBorders>
              <w:top w:val="nil"/>
              <w:left w:val="nil"/>
              <w:bottom w:val="nil"/>
              <w:right w:val="nil"/>
              <w:tl2br w:val="nil"/>
              <w:tr2bl w:val="nil"/>
            </w:tcBorders>
          </w:tcPr>
          <w:p w14:paraId="5B6E0539">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-5.404***</w:t>
            </w:r>
          </w:p>
        </w:tc>
        <w:tc>
          <w:tcPr>
            <w:tcW w:w="1296" w:type="dxa"/>
            <w:tcBorders>
              <w:top w:val="nil"/>
              <w:left w:val="nil"/>
              <w:bottom w:val="nil"/>
              <w:right w:val="nil"/>
              <w:tl2br w:val="nil"/>
              <w:tr2bl w:val="nil"/>
            </w:tcBorders>
          </w:tcPr>
          <w:p w14:paraId="68EA826D">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0.361***</w:t>
            </w:r>
          </w:p>
        </w:tc>
      </w:tr>
      <w:tr w14:paraId="74228619">
        <w:tblPrEx/>
        <w:trPr>
          <w:jc w:val="center"/>
        </w:trPr>
        <w:tc>
          <w:tcPr>
            <w:tcW w:w="1947" w:type="dxa"/>
            <w:tcBorders>
              <w:top w:val="nil"/>
              <w:left w:val="nil"/>
              <w:bottom w:val="nil"/>
              <w:right w:val="nil"/>
              <w:tl2br w:val="nil"/>
              <w:tr2bl w:val="nil"/>
            </w:tcBorders>
          </w:tcPr>
          <w:p w14:paraId="62AB4CCA">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p>
        </w:tc>
        <w:tc>
          <w:tcPr>
            <w:tcW w:w="1440" w:type="dxa"/>
            <w:tcBorders>
              <w:top w:val="nil"/>
              <w:left w:val="nil"/>
              <w:bottom w:val="nil"/>
              <w:right w:val="nil"/>
              <w:tl2br w:val="nil"/>
              <w:tr2bl w:val="nil"/>
            </w:tcBorders>
          </w:tcPr>
          <w:p w14:paraId="3891E636">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(-4.33)</w:t>
            </w:r>
          </w:p>
        </w:tc>
        <w:tc>
          <w:tcPr>
            <w:tcW w:w="1296" w:type="dxa"/>
            <w:tcBorders>
              <w:top w:val="nil"/>
              <w:left w:val="nil"/>
              <w:bottom w:val="nil"/>
              <w:right w:val="nil"/>
              <w:tl2br w:val="nil"/>
              <w:tr2bl w:val="nil"/>
            </w:tcBorders>
          </w:tcPr>
          <w:p w14:paraId="2E3640D5">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(3.70)</w:t>
            </w:r>
          </w:p>
        </w:tc>
      </w:tr>
      <w:tr w14:paraId="11750417">
        <w:tblPrEx/>
        <w:trPr>
          <w:jc w:val="center"/>
        </w:trPr>
        <w:tc>
          <w:tcPr>
            <w:tcW w:w="1947" w:type="dxa"/>
            <w:tcBorders>
              <w:top w:val="nil"/>
              <w:left w:val="nil"/>
              <w:bottom w:val="nil"/>
              <w:right w:val="nil"/>
              <w:tl2br w:val="nil"/>
              <w:tr2bl w:val="nil"/>
            </w:tcBorders>
          </w:tcPr>
          <w:p w14:paraId="5B0DBB03">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IL</w:t>
            </w:r>
          </w:p>
        </w:tc>
        <w:tc>
          <w:tcPr>
            <w:tcW w:w="1440" w:type="dxa"/>
            <w:tcBorders>
              <w:top w:val="nil"/>
              <w:left w:val="nil"/>
              <w:bottom w:val="nil"/>
              <w:right w:val="nil"/>
              <w:tl2br w:val="nil"/>
              <w:tr2bl w:val="nil"/>
            </w:tcBorders>
          </w:tcPr>
          <w:p w14:paraId="1E10C9C5">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0.007</w:t>
            </w:r>
          </w:p>
        </w:tc>
        <w:tc>
          <w:tcPr>
            <w:tcW w:w="1296" w:type="dxa"/>
            <w:tcBorders>
              <w:top w:val="nil"/>
              <w:left w:val="nil"/>
              <w:bottom w:val="nil"/>
              <w:right w:val="nil"/>
              <w:tl2br w:val="nil"/>
              <w:tr2bl w:val="nil"/>
            </w:tcBorders>
          </w:tcPr>
          <w:p w14:paraId="1F785A4E">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-0.007</w:t>
            </w:r>
          </w:p>
        </w:tc>
      </w:tr>
      <w:tr w14:paraId="010BB442">
        <w:tblPrEx/>
        <w:trPr>
          <w:jc w:val="center"/>
        </w:trPr>
        <w:tc>
          <w:tcPr>
            <w:tcW w:w="1947" w:type="dxa"/>
            <w:tcBorders>
              <w:top w:val="nil"/>
              <w:left w:val="nil"/>
              <w:bottom w:val="nil"/>
              <w:right w:val="nil"/>
              <w:tl2br w:val="nil"/>
              <w:tr2bl w:val="nil"/>
            </w:tcBorders>
          </w:tcPr>
          <w:p w14:paraId="436AE7C9">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p>
        </w:tc>
        <w:tc>
          <w:tcPr>
            <w:tcW w:w="1440" w:type="dxa"/>
            <w:tcBorders>
              <w:top w:val="nil"/>
              <w:left w:val="nil"/>
              <w:bottom w:val="nil"/>
              <w:right w:val="nil"/>
              <w:tl2br w:val="nil"/>
              <w:tr2bl w:val="nil"/>
            </w:tcBorders>
          </w:tcPr>
          <w:p w14:paraId="59796E42">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(0.09)</w:t>
            </w:r>
          </w:p>
        </w:tc>
        <w:tc>
          <w:tcPr>
            <w:tcW w:w="1296" w:type="dxa"/>
            <w:tcBorders>
              <w:top w:val="nil"/>
              <w:left w:val="nil"/>
              <w:bottom w:val="nil"/>
              <w:right w:val="nil"/>
              <w:tl2br w:val="nil"/>
              <w:tr2bl w:val="nil"/>
            </w:tcBorders>
          </w:tcPr>
          <w:p w14:paraId="4DD330E1">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(-1.30)</w:t>
            </w:r>
          </w:p>
        </w:tc>
      </w:tr>
      <w:tr w14:paraId="38C804FB">
        <w:tblPrEx/>
        <w:trPr>
          <w:jc w:val="center"/>
        </w:trPr>
        <w:tc>
          <w:tcPr>
            <w:tcW w:w="1947" w:type="dxa"/>
            <w:tcBorders>
              <w:top w:val="nil"/>
              <w:left w:val="nil"/>
              <w:bottom w:val="nil"/>
              <w:right w:val="nil"/>
              <w:tl2br w:val="nil"/>
              <w:tr2bl w:val="nil"/>
            </w:tcBorders>
          </w:tcPr>
          <w:p w14:paraId="4DB86DC1">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LOHC</w:t>
            </w:r>
          </w:p>
        </w:tc>
        <w:tc>
          <w:tcPr>
            <w:tcW w:w="1440" w:type="dxa"/>
            <w:tcBorders>
              <w:top w:val="nil"/>
              <w:left w:val="nil"/>
              <w:bottom w:val="nil"/>
              <w:right w:val="nil"/>
              <w:tl2br w:val="nil"/>
              <w:tr2bl w:val="nil"/>
            </w:tcBorders>
          </w:tcPr>
          <w:p w14:paraId="4ADF2ACD">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-8.478</w:t>
            </w:r>
          </w:p>
        </w:tc>
        <w:tc>
          <w:tcPr>
            <w:tcW w:w="1296" w:type="dxa"/>
            <w:tcBorders>
              <w:top w:val="nil"/>
              <w:left w:val="nil"/>
              <w:bottom w:val="nil"/>
              <w:right w:val="nil"/>
              <w:tl2br w:val="nil"/>
              <w:tr2bl w:val="nil"/>
            </w:tcBorders>
          </w:tcPr>
          <w:p w14:paraId="7C6A961C">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-0.716</w:t>
            </w:r>
          </w:p>
        </w:tc>
      </w:tr>
      <w:tr w14:paraId="5F77CF62">
        <w:tblPrEx/>
        <w:trPr>
          <w:jc w:val="center"/>
        </w:trPr>
        <w:tc>
          <w:tcPr>
            <w:tcW w:w="1947" w:type="dxa"/>
            <w:tcBorders>
              <w:top w:val="nil"/>
              <w:left w:val="nil"/>
              <w:bottom w:val="nil"/>
              <w:right w:val="nil"/>
              <w:tl2br w:val="nil"/>
              <w:tr2bl w:val="nil"/>
            </w:tcBorders>
          </w:tcPr>
          <w:p w14:paraId="437C3EE0">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p>
        </w:tc>
        <w:tc>
          <w:tcPr>
            <w:tcW w:w="1440" w:type="dxa"/>
            <w:tcBorders>
              <w:top w:val="nil"/>
              <w:left w:val="nil"/>
              <w:bottom w:val="nil"/>
              <w:right w:val="nil"/>
              <w:tl2br w:val="nil"/>
              <w:tr2bl w:val="nil"/>
            </w:tcBorders>
          </w:tcPr>
          <w:p w14:paraId="22AB1CA7">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(-1.01)</w:t>
            </w:r>
          </w:p>
        </w:tc>
        <w:tc>
          <w:tcPr>
            <w:tcW w:w="1296" w:type="dxa"/>
            <w:tcBorders>
              <w:top w:val="nil"/>
              <w:left w:val="nil"/>
              <w:bottom w:val="nil"/>
              <w:right w:val="nil"/>
              <w:tl2br w:val="nil"/>
              <w:tr2bl w:val="nil"/>
            </w:tcBorders>
          </w:tcPr>
          <w:p w14:paraId="2366FAEA">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(-1.10)</w:t>
            </w:r>
          </w:p>
        </w:tc>
      </w:tr>
      <w:tr w14:paraId="185E1945">
        <w:tblPrEx/>
        <w:trPr>
          <w:jc w:val="center"/>
        </w:trPr>
        <w:tc>
          <w:tcPr>
            <w:tcW w:w="1947" w:type="dxa"/>
            <w:tcBorders>
              <w:top w:val="nil"/>
              <w:left w:val="nil"/>
              <w:bottom w:val="nil"/>
              <w:right w:val="nil"/>
              <w:tl2br w:val="nil"/>
              <w:tr2bl w:val="nil"/>
            </w:tcBorders>
          </w:tcPr>
          <w:p w14:paraId="3005B3B8">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Constant</w:t>
            </w:r>
          </w:p>
        </w:tc>
        <w:tc>
          <w:tcPr>
            <w:tcW w:w="1440" w:type="dxa"/>
            <w:tcBorders>
              <w:top w:val="nil"/>
              <w:left w:val="nil"/>
              <w:bottom w:val="nil"/>
              <w:right w:val="nil"/>
              <w:tl2br w:val="nil"/>
              <w:tr2bl w:val="nil"/>
            </w:tcBorders>
          </w:tcPr>
          <w:p w14:paraId="59A63992">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4.408***</w:t>
            </w:r>
          </w:p>
        </w:tc>
        <w:tc>
          <w:tcPr>
            <w:tcW w:w="1296" w:type="dxa"/>
            <w:tcBorders>
              <w:top w:val="nil"/>
              <w:left w:val="nil"/>
              <w:bottom w:val="nil"/>
              <w:right w:val="nil"/>
              <w:tl2br w:val="nil"/>
              <w:tr2bl w:val="nil"/>
            </w:tcBorders>
          </w:tcPr>
          <w:p w14:paraId="016A4D61">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0.209*</w:t>
            </w:r>
          </w:p>
        </w:tc>
      </w:tr>
      <w:tr w14:paraId="2CE3C87D">
        <w:tblPrEx/>
        <w:trPr>
          <w:jc w:val="center"/>
        </w:trPr>
        <w:tc>
          <w:tcPr>
            <w:tcW w:w="1947" w:type="dxa"/>
            <w:tcBorders>
              <w:top w:val="nil"/>
              <w:left w:val="nil"/>
              <w:bottom w:val="nil"/>
              <w:right w:val="nil"/>
              <w:tl2br w:val="nil"/>
              <w:tr2bl w:val="nil"/>
            </w:tcBorders>
          </w:tcPr>
          <w:p w14:paraId="644B213D">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p>
        </w:tc>
        <w:tc>
          <w:tcPr>
            <w:tcW w:w="1440" w:type="dxa"/>
            <w:tcBorders>
              <w:top w:val="nil"/>
              <w:left w:val="nil"/>
              <w:bottom w:val="nil"/>
              <w:right w:val="nil"/>
              <w:tl2br w:val="nil"/>
              <w:tr2bl w:val="nil"/>
            </w:tcBorders>
          </w:tcPr>
          <w:p w14:paraId="4DCB62B4">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(2.99)</w:t>
            </w:r>
          </w:p>
        </w:tc>
        <w:tc>
          <w:tcPr>
            <w:tcW w:w="1296" w:type="dxa"/>
            <w:tcBorders>
              <w:top w:val="nil"/>
              <w:left w:val="nil"/>
              <w:bottom w:val="nil"/>
              <w:right w:val="nil"/>
              <w:tl2br w:val="nil"/>
              <w:tr2bl w:val="nil"/>
            </w:tcBorders>
          </w:tcPr>
          <w:p w14:paraId="512F95FA">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(1.82)</w:t>
            </w:r>
          </w:p>
        </w:tc>
      </w:tr>
      <w:tr w14:paraId="3608E020">
        <w:tblPrEx/>
        <w:trPr>
          <w:jc w:val="center"/>
        </w:trPr>
        <w:tc>
          <w:tcPr>
            <w:tcW w:w="1947" w:type="dxa"/>
            <w:tcBorders>
              <w:top w:val="nil"/>
              <w:left w:val="nil"/>
              <w:bottom w:val="nil"/>
              <w:right w:val="nil"/>
              <w:tl2br w:val="nil"/>
              <w:tr2bl w:val="nil"/>
            </w:tcBorders>
          </w:tcPr>
          <w:p w14:paraId="28B387E4">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Observations</w:t>
            </w:r>
          </w:p>
        </w:tc>
        <w:tc>
          <w:tcPr>
            <w:tcW w:w="1440" w:type="dxa"/>
            <w:tcBorders>
              <w:top w:val="nil"/>
              <w:left w:val="nil"/>
              <w:bottom w:val="nil"/>
              <w:right w:val="nil"/>
              <w:tl2br w:val="nil"/>
              <w:tr2bl w:val="nil"/>
            </w:tcBorders>
          </w:tcPr>
          <w:p w14:paraId="14E3DF24">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341</w:t>
            </w:r>
          </w:p>
        </w:tc>
        <w:tc>
          <w:tcPr>
            <w:tcW w:w="1296" w:type="dxa"/>
            <w:tcBorders>
              <w:top w:val="nil"/>
              <w:left w:val="nil"/>
              <w:bottom w:val="nil"/>
              <w:right w:val="nil"/>
              <w:tl2br w:val="nil"/>
              <w:tr2bl w:val="nil"/>
            </w:tcBorders>
          </w:tcPr>
          <w:p w14:paraId="5E04D067">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341</w:t>
            </w:r>
          </w:p>
        </w:tc>
      </w:tr>
      <w:tr w14:paraId="6A14DB66">
        <w:tblPrEx/>
        <w:trPr>
          <w:jc w:val="center"/>
        </w:trPr>
        <w:tc>
          <w:tcPr>
            <w:tcW w:w="1947" w:type="dxa"/>
            <w:tcBorders>
              <w:top w:val="nil"/>
              <w:left w:val="nil"/>
              <w:bottom w:val="nil"/>
              <w:right w:val="nil"/>
              <w:tl2br w:val="nil"/>
              <w:tr2bl w:val="nil"/>
            </w:tcBorders>
          </w:tcPr>
          <w:p w14:paraId="0C81A185">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R-squared</w:t>
            </w:r>
          </w:p>
        </w:tc>
        <w:tc>
          <w:tcPr>
            <w:tcW w:w="1440" w:type="dxa"/>
            <w:tcBorders>
              <w:top w:val="nil"/>
              <w:left w:val="nil"/>
              <w:bottom w:val="nil"/>
              <w:right w:val="nil"/>
              <w:tl2br w:val="nil"/>
              <w:tr2bl w:val="nil"/>
            </w:tcBorders>
          </w:tcPr>
          <w:p w14:paraId="76C0AB3E">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0.682</w:t>
            </w:r>
          </w:p>
        </w:tc>
        <w:tc>
          <w:tcPr>
            <w:tcW w:w="1296" w:type="dxa"/>
            <w:tcBorders>
              <w:top w:val="nil"/>
              <w:left w:val="nil"/>
              <w:bottom w:val="nil"/>
              <w:right w:val="nil"/>
              <w:tl2br w:val="nil"/>
              <w:tr2bl w:val="nil"/>
            </w:tcBorders>
          </w:tcPr>
          <w:p w14:paraId="10AE6905">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0.949</w:t>
            </w:r>
          </w:p>
        </w:tc>
      </w:tr>
      <w:tr w14:paraId="53A4B1C5">
        <w:tblPrEx/>
        <w:trPr>
          <w:jc w:val="center"/>
        </w:trPr>
        <w:tc>
          <w:tcPr>
            <w:tcW w:w="1947" w:type="dxa"/>
            <w:tcBorders>
              <w:top w:val="nil"/>
              <w:left w:val="nil"/>
              <w:bottom w:val="nil"/>
              <w:right w:val="nil"/>
              <w:tl2br w:val="nil"/>
              <w:tr2bl w:val="nil"/>
            </w:tcBorders>
          </w:tcPr>
          <w:p w14:paraId="43C3A61B">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Number of id</w:t>
            </w:r>
          </w:p>
        </w:tc>
        <w:tc>
          <w:tcPr>
            <w:tcW w:w="1440" w:type="dxa"/>
            <w:tcBorders>
              <w:top w:val="nil"/>
              <w:left w:val="nil"/>
              <w:bottom w:val="nil"/>
              <w:right w:val="nil"/>
              <w:tl2br w:val="nil"/>
              <w:tr2bl w:val="nil"/>
            </w:tcBorders>
          </w:tcPr>
          <w:p w14:paraId="45E61AE8">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31</w:t>
            </w:r>
          </w:p>
        </w:tc>
        <w:tc>
          <w:tcPr>
            <w:tcW w:w="1296" w:type="dxa"/>
            <w:tcBorders>
              <w:top w:val="nil"/>
              <w:left w:val="nil"/>
              <w:bottom w:val="nil"/>
              <w:right w:val="nil"/>
              <w:tl2br w:val="nil"/>
              <w:tr2bl w:val="nil"/>
            </w:tcBorders>
          </w:tcPr>
          <w:p w14:paraId="7A07F323">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31</w:t>
            </w:r>
          </w:p>
        </w:tc>
      </w:tr>
      <w:tr w14:paraId="3178EF57">
        <w:tblPrEx/>
        <w:trPr>
          <w:jc w:val="center"/>
        </w:trPr>
        <w:tc>
          <w:tcPr>
            <w:tcW w:w="1947" w:type="dxa"/>
            <w:tcBorders>
              <w:top w:val="nil"/>
              <w:left w:val="nil"/>
              <w:bottom w:val="nil"/>
              <w:right w:val="nil"/>
              <w:tl2br w:val="nil"/>
              <w:tr2bl w:val="nil"/>
            </w:tcBorders>
          </w:tcPr>
          <w:p w14:paraId="228CDDE1">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Province</w:t>
            </w:r>
          </w:p>
        </w:tc>
        <w:tc>
          <w:tcPr>
            <w:tcW w:w="1440" w:type="dxa"/>
            <w:tcBorders>
              <w:top w:val="nil"/>
              <w:left w:val="nil"/>
              <w:bottom w:val="nil"/>
              <w:right w:val="nil"/>
              <w:tl2br w:val="nil"/>
              <w:tr2bl w:val="nil"/>
            </w:tcBorders>
          </w:tcPr>
          <w:p w14:paraId="785F504C">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YES</w:t>
            </w:r>
          </w:p>
        </w:tc>
        <w:tc>
          <w:tcPr>
            <w:tcW w:w="1296" w:type="dxa"/>
            <w:tcBorders>
              <w:top w:val="nil"/>
              <w:left w:val="nil"/>
              <w:bottom w:val="nil"/>
              <w:right w:val="nil"/>
              <w:tl2br w:val="nil"/>
              <w:tr2bl w:val="nil"/>
            </w:tcBorders>
          </w:tcPr>
          <w:p w14:paraId="6C432121">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YES</w:t>
            </w:r>
          </w:p>
        </w:tc>
      </w:tr>
      <w:tr w14:paraId="64E5E62B">
        <w:tblPrEx>
          <w:tblBorders>
            <w:top w:val="none" w:sz="0" w:space="0" w:color="auto"/>
            <w:left w:val="none" w:sz="0" w:space="0" w:color="auto"/>
            <w:bottom w:val="single" w:sz="6" w:space="0" w:color="auto"/>
            <w:right w:val="none" w:sz="0" w:space="0" w:color="auto"/>
            <w:insideH w:val="none" w:sz="0" w:space="0" w:color="auto"/>
            <w:insideV w:val="none" w:sz="0" w:space="0" w:color="auto"/>
          </w:tblBorders>
        </w:tblPrEx>
        <w:trPr>
          <w:jc w:val="center"/>
        </w:trPr>
        <w:tc>
          <w:tcPr>
            <w:tcW w:w="1947" w:type="dxa"/>
            <w:tcBorders>
              <w:top w:val="nil"/>
              <w:left w:val="nil"/>
              <w:bottom w:val="single" w:sz="6" w:space="0" w:color="auto"/>
              <w:right w:val="nil"/>
              <w:tl2br w:val="nil"/>
              <w:tr2bl w:val="nil"/>
            </w:tcBorders>
          </w:tcPr>
          <w:p w14:paraId="2B97B4A1">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Year</w:t>
            </w:r>
          </w:p>
        </w:tc>
        <w:tc>
          <w:tcPr>
            <w:tcW w:w="1440" w:type="dxa"/>
            <w:tcBorders>
              <w:top w:val="nil"/>
              <w:left w:val="nil"/>
              <w:bottom w:val="single" w:sz="6" w:space="0" w:color="auto"/>
              <w:right w:val="nil"/>
              <w:tl2br w:val="nil"/>
              <w:tr2bl w:val="nil"/>
            </w:tcBorders>
          </w:tcPr>
          <w:p w14:paraId="3CB92586">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YES</w:t>
            </w:r>
          </w:p>
        </w:tc>
        <w:tc>
          <w:tcPr>
            <w:tcW w:w="1296" w:type="dxa"/>
            <w:tcBorders>
              <w:top w:val="nil"/>
              <w:left w:val="nil"/>
              <w:bottom w:val="single" w:sz="6" w:space="0" w:color="auto"/>
              <w:right w:val="nil"/>
              <w:tl2br w:val="nil"/>
              <w:tr2bl w:val="nil"/>
            </w:tcBorders>
          </w:tcPr>
          <w:p w14:paraId="143D0685">
            <w:pPr>
              <w:pStyle w:val="style0"/>
              <w:pageBreakBefore w:val="false"/>
              <w:widowControl w:val="false"/>
              <w:kinsoku/>
              <w:wordWrap/>
              <w:overflowPunct/>
              <w:topLinePunct w:val="false"/>
              <w:autoSpaceDE/>
              <w:autoSpaceDN/>
              <w:bidi w:val="false"/>
              <w:adjustRightInd/>
              <w:spacing w:lineRule="auto" w:line="360"/>
              <w:ind w:left="0" w:leftChars="0" w:firstLine="0" w:firstLineChars="0"/>
              <w:jc w:val="center"/>
              <w:textAlignment w:val="auto"/>
              <w:rPr>
                <w:rFonts w:ascii="Times New Roman" w:cs="Times New Roman" w:eastAsia="黑体" w:hAnsi="Times New Roman" w:hint="default"/>
                <w:kern w:val="2"/>
                <w:sz w:val="21"/>
                <w:szCs w:val="24"/>
                <w:lang w:val="en-US" w:bidi="ar-SA" w:eastAsia="zh-CN"/>
              </w:rPr>
            </w:pPr>
            <w:r>
              <w:rPr>
                <w:rFonts w:ascii="Times New Roman" w:cs="Times New Roman" w:eastAsia="黑体" w:hAnsi="Times New Roman" w:hint="default"/>
                <w:kern w:val="2"/>
                <w:sz w:val="21"/>
                <w:szCs w:val="24"/>
                <w:lang w:val="en-US" w:bidi="ar-SA" w:eastAsia="zh-CN"/>
              </w:rPr>
              <w:t>YES</w:t>
            </w:r>
          </w:p>
        </w:tc>
      </w:tr>
    </w:tbl>
    <w:p w14:paraId="17477A7B">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firstLine="480" w:firstLineChars="200"/>
        <w:jc w:val="center"/>
        <w:textAlignment w:val="auto"/>
        <w:rPr>
          <w:rFonts w:ascii="Times New Roman" w:cs="Times New Roman" w:eastAsia="黑体" w:hAnsi="Times New Roman" w:hint="default"/>
          <w:kern w:val="2"/>
          <w:sz w:val="24"/>
          <w:szCs w:val="24"/>
          <w:lang w:val="en-US" w:bidi="ar-SA" w:eastAsia="zh-CN"/>
        </w:rPr>
      </w:pPr>
      <w:r>
        <w:rPr>
          <w:rFonts w:ascii="Times New Roman" w:cs="Times New Roman" w:eastAsia="黑体" w:hAnsi="Times New Roman" w:hint="default"/>
          <w:kern w:val="2"/>
          <w:sz w:val="24"/>
          <w:szCs w:val="24"/>
          <w:lang w:val="en-US" w:bidi="ar-SA" w:eastAsia="zh-CN"/>
        </w:rPr>
        <w:t>t-statistics in parentheses</w:t>
      </w:r>
    </w:p>
    <w:p w14:paraId="48061BAC">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firstLine="480" w:firstLineChars="200"/>
        <w:jc w:val="center"/>
        <w:textAlignment w:val="auto"/>
        <w:rPr>
          <w:rFonts w:ascii="Times New Roman" w:cs="Times New Roman" w:eastAsia="黑体" w:hAnsi="Times New Roman" w:hint="default"/>
          <w:kern w:val="2"/>
          <w:sz w:val="24"/>
          <w:szCs w:val="24"/>
          <w:lang w:val="en-US" w:bidi="ar-SA" w:eastAsia="zh-CN"/>
        </w:rPr>
      </w:pPr>
      <w:r>
        <w:rPr>
          <w:rFonts w:ascii="Times New Roman" w:cs="Times New Roman" w:eastAsia="黑体" w:hAnsi="Times New Roman" w:hint="default"/>
          <w:kern w:val="2"/>
          <w:sz w:val="24"/>
          <w:szCs w:val="24"/>
          <w:lang w:val="en-US" w:bidi="ar-SA" w:eastAsia="zh-CN"/>
        </w:rPr>
        <w:t>*** p&lt;0.01, ** p&lt;0.05, * p&lt;0.1</w:t>
      </w:r>
    </w:p>
    <w:p w14:paraId="5528755D">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firstLine="480" w:firstLineChars="200"/>
        <w:jc w:val="both"/>
        <w:textAlignment w:val="auto"/>
        <w:rPr>
          <w:rFonts w:ascii="Times New Roman" w:cs="Times New Roman" w:eastAsia="黑体" w:hAnsi="Times New Roman" w:hint="default"/>
          <w:kern w:val="2"/>
          <w:sz w:val="24"/>
          <w:szCs w:val="24"/>
          <w:lang w:val="en-US" w:bidi="ar-SA" w:eastAsia="zh-CN"/>
        </w:rPr>
      </w:pPr>
    </w:p>
    <w:p w14:paraId="40773E59">
      <w:pPr>
        <w:pStyle w:val="style0"/>
        <w:keepNext/>
        <w:keepLines/>
        <w:pageBreakBefore w:val="false"/>
        <w:widowControl w:val="false"/>
        <w:kinsoku/>
        <w:wordWrap/>
        <w:overflowPunct/>
        <w:topLinePunct w:val="false"/>
        <w:autoSpaceDE/>
        <w:autoSpaceDN/>
        <w:bidi w:val="false"/>
        <w:adjustRightInd/>
        <w:spacing w:beforeAutospacing="false" w:afterAutospacing="false" w:lineRule="auto" w:line="360"/>
        <w:jc w:val="left"/>
        <w:textAlignment w:val="auto"/>
        <w:outlineLvl w:val="1"/>
        <w:rPr>
          <w:rFonts w:ascii="Times New Roman" w:cs="Times New Roman" w:eastAsia="黑体" w:hAnsi="Times New Roman" w:hint="default"/>
          <w:kern w:val="2"/>
          <w:sz w:val="28"/>
          <w:szCs w:val="24"/>
          <w:lang w:val="en-US" w:bidi="ar-SA" w:eastAsia="zh-CN"/>
        </w:rPr>
      </w:pPr>
      <w:r>
        <w:rPr>
          <w:rFonts w:ascii="Times New Roman" w:cs="Times New Roman" w:eastAsia="黑体" w:hAnsi="Times New Roman" w:hint="default"/>
          <w:kern w:val="2"/>
          <w:sz w:val="28"/>
          <w:szCs w:val="24"/>
          <w:lang w:val="en-US" w:bidi="ar-SA" w:eastAsia="zh-CN"/>
        </w:rPr>
        <w:t>4.10内生性检验</w:t>
      </w:r>
    </w:p>
    <w:p w14:paraId="0ECAC84C">
      <w:pPr>
        <w:pStyle w:val="style0"/>
        <w:keepNext w:val="false"/>
        <w:keepLines w:val="false"/>
        <w:pageBreakBefore w:val="false"/>
        <w:widowControl/>
        <w:numPr>
          <w:ilvl w:val="0"/>
          <w:numId w:val="0"/>
        </w:numPr>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sz w:val="24"/>
          <w:szCs w:val="24"/>
          <w:lang w:val="en-US" w:eastAsia="zh-CN"/>
        </w:rPr>
      </w:pPr>
      <w:r>
        <w:rPr>
          <w:rFonts w:ascii="Times New Roman" w:cs="Times New Roman" w:eastAsia="宋体" w:hAnsi="Times New Roman" w:hint="default"/>
          <w:sz w:val="24"/>
          <w:szCs w:val="24"/>
          <w:lang w:val="en-US" w:eastAsia="zh-CN"/>
        </w:rPr>
        <w:t>为了验证是否存在内生性的问题，在考虑到工具变量的选择需满足的相关条件的基础上。本文采用滞后一期的解释变量作为工具变量进行2sls分析。结果如表7所示，第一阶段中F值远大于10且L.Digital对Digital的系数在1%水平上显著为正，第二阶段的Digital对Ais在1%水平上显著为正，说明绿色金融具有连续性的特点。上述2SLS实证检验结果表明在剔除内生性的影响下本文的相关结论仍然是稳健的。</w:t>
      </w:r>
    </w:p>
    <w:p w14:paraId="2013341A">
      <w:pPr>
        <w:pStyle w:val="style0"/>
        <w:keepNext w:val="false"/>
        <w:keepLines w:val="false"/>
        <w:pageBreakBefore w:val="false"/>
        <w:widowControl/>
        <w:kinsoku/>
        <w:wordWrap/>
        <w:overflowPunct/>
        <w:topLinePunct w:val="false"/>
        <w:autoSpaceDE/>
        <w:autoSpaceDN/>
        <w:bidi w:val="false"/>
        <w:adjustRightInd/>
        <w:snapToGrid/>
        <w:spacing w:after="0" w:lineRule="auto" w:line="240"/>
        <w:jc w:val="center"/>
        <w:textAlignment w:val="auto"/>
        <w:rPr>
          <w:rFonts w:ascii="Times New Roman" w:cs="Times New Roman" w:eastAsia="宋体" w:hAnsi="Times New Roman" w:hint="default"/>
          <w:sz w:val="24"/>
          <w:szCs w:val="24"/>
          <w:lang w:val="en-US" w:eastAsia="zh-CN"/>
        </w:rPr>
      </w:pPr>
      <w:r>
        <w:rPr>
          <w:rFonts w:ascii="Times New Roman" w:cs="Times New Roman" w:eastAsia="黑体" w:hAnsi="Times New Roman" w:hint="default"/>
          <w:sz w:val="21"/>
          <w:szCs w:val="21"/>
          <w:lang w:val="en-US" w:eastAsia="zh-CN"/>
        </w:rPr>
        <w:t>表 4-7工具变量法</w:t>
      </w:r>
    </w:p>
    <w:tbl>
      <w:tblPr>
        <w:tblStyle w:val="style10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1947"/>
        <w:gridCol w:w="1584"/>
        <w:gridCol w:w="1584"/>
      </w:tblGrid>
      <w:tr w14:paraId="57E6D845">
        <w:trPr>
          <w:jc w:val="center"/>
        </w:trPr>
        <w:tc>
          <w:tcPr>
            <w:tcW w:w="1947" w:type="dxa"/>
            <w:tcBorders>
              <w:top w:val="single" w:sz="12" w:space="0" w:color="auto"/>
              <w:left w:val="nil"/>
              <w:bottom w:val="nil"/>
              <w:right w:val="nil"/>
            </w:tcBorders>
          </w:tcPr>
          <w:p w14:paraId="386C5B85">
            <w:pPr>
              <w:pStyle w:val="style0"/>
              <w:widowControl/>
              <w:jc w:val="left"/>
              <w:rPr>
                <w:rFonts w:ascii="Times New Roman" w:cs="Times New Roman" w:eastAsia="宋体" w:hAnsi="Times New Roman" w:hint="default"/>
                <w:sz w:val="24"/>
                <w:szCs w:val="24"/>
              </w:rPr>
            </w:pPr>
          </w:p>
        </w:tc>
        <w:tc>
          <w:tcPr>
            <w:tcW w:w="1584" w:type="dxa"/>
            <w:tcBorders>
              <w:top w:val="single" w:sz="12" w:space="0" w:color="auto"/>
              <w:left w:val="nil"/>
              <w:bottom w:val="nil"/>
              <w:right w:val="nil"/>
            </w:tcBorders>
          </w:tcPr>
          <w:p w14:paraId="5A16E3BD">
            <w:pPr>
              <w:pStyle w:val="style0"/>
              <w:widowControl/>
              <w:jc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w:t>
            </w:r>
          </w:p>
        </w:tc>
        <w:tc>
          <w:tcPr>
            <w:tcW w:w="1584" w:type="dxa"/>
            <w:tcBorders>
              <w:top w:val="single" w:sz="12" w:space="0" w:color="auto"/>
              <w:left w:val="nil"/>
              <w:bottom w:val="nil"/>
              <w:right w:val="nil"/>
            </w:tcBorders>
          </w:tcPr>
          <w:p w14:paraId="341EF972">
            <w:pPr>
              <w:pStyle w:val="style0"/>
              <w:widowControl/>
              <w:jc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w:t>
            </w:r>
          </w:p>
        </w:tc>
      </w:tr>
      <w:tr w14:paraId="17819BC6">
        <w:tblPrEx/>
        <w:trPr>
          <w:jc w:val="center"/>
        </w:trPr>
        <w:tc>
          <w:tcPr>
            <w:tcW w:w="1947" w:type="dxa"/>
            <w:tcBorders>
              <w:top w:val="nil"/>
              <w:left w:val="nil"/>
              <w:bottom w:val="nil"/>
              <w:right w:val="nil"/>
            </w:tcBorders>
          </w:tcPr>
          <w:p w14:paraId="4E15103C">
            <w:pPr>
              <w:pStyle w:val="style0"/>
              <w:widowControl/>
              <w:jc w:val="left"/>
              <w:rPr>
                <w:rFonts w:ascii="Times New Roman" w:cs="Times New Roman" w:eastAsia="宋体" w:hAnsi="Times New Roman" w:hint="default"/>
                <w:sz w:val="24"/>
                <w:szCs w:val="24"/>
              </w:rPr>
            </w:pPr>
          </w:p>
        </w:tc>
        <w:tc>
          <w:tcPr>
            <w:tcW w:w="1584" w:type="dxa"/>
            <w:tcBorders>
              <w:top w:val="nil"/>
              <w:left w:val="nil"/>
              <w:bottom w:val="nil"/>
              <w:right w:val="nil"/>
            </w:tcBorders>
          </w:tcPr>
          <w:p w14:paraId="50DBF328">
            <w:pPr>
              <w:pStyle w:val="style0"/>
              <w:widowControl/>
              <w:jc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first</w:t>
            </w:r>
          </w:p>
        </w:tc>
        <w:tc>
          <w:tcPr>
            <w:tcW w:w="1584" w:type="dxa"/>
            <w:tcBorders>
              <w:top w:val="nil"/>
              <w:left w:val="nil"/>
              <w:bottom w:val="nil"/>
              <w:right w:val="nil"/>
            </w:tcBorders>
          </w:tcPr>
          <w:p w14:paraId="175D88D0">
            <w:pPr>
              <w:pStyle w:val="style0"/>
              <w:widowControl/>
              <w:jc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second</w:t>
            </w:r>
          </w:p>
        </w:tc>
      </w:tr>
      <w:tr w14:paraId="09163A8A">
        <w:tblPrEx/>
        <w:trPr>
          <w:jc w:val="center"/>
        </w:trPr>
        <w:tc>
          <w:tcPr>
            <w:tcW w:w="1947" w:type="dxa"/>
            <w:tcBorders>
              <w:top w:val="nil"/>
              <w:left w:val="nil"/>
              <w:bottom w:val="single" w:sz="6" w:space="0" w:color="auto"/>
              <w:right w:val="nil"/>
            </w:tcBorders>
          </w:tcPr>
          <w:p w14:paraId="6C0D273B">
            <w:pPr>
              <w:pStyle w:val="style0"/>
              <w:widowControl/>
              <w:jc w:val="left"/>
              <w:rPr>
                <w:rFonts w:ascii="Times New Roman" w:cs="Times New Roman" w:eastAsia="宋体" w:hAnsi="Times New Roman" w:hint="default"/>
                <w:sz w:val="24"/>
                <w:szCs w:val="24"/>
              </w:rPr>
            </w:pPr>
            <w:r>
              <w:rPr>
                <w:rFonts w:ascii="Times New Roman" w:cs="Times New Roman" w:eastAsia="宋体" w:hAnsi="Times New Roman" w:hint="default"/>
                <w:sz w:val="24"/>
                <w:szCs w:val="24"/>
              </w:rPr>
              <w:t>VARIABLES</w:t>
            </w:r>
          </w:p>
        </w:tc>
        <w:tc>
          <w:tcPr>
            <w:tcW w:w="1584" w:type="dxa"/>
            <w:tcBorders>
              <w:top w:val="nil"/>
              <w:left w:val="nil"/>
              <w:bottom w:val="single" w:sz="6" w:space="0" w:color="auto"/>
              <w:right w:val="nil"/>
            </w:tcBorders>
          </w:tcPr>
          <w:p w14:paraId="4E5C5798">
            <w:pPr>
              <w:pStyle w:val="style0"/>
              <w:widowControl/>
              <w:jc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Digital</w:t>
            </w:r>
          </w:p>
        </w:tc>
        <w:tc>
          <w:tcPr>
            <w:tcW w:w="1584" w:type="dxa"/>
            <w:tcBorders>
              <w:top w:val="nil"/>
              <w:left w:val="nil"/>
              <w:bottom w:val="single" w:sz="6" w:space="0" w:color="auto"/>
              <w:right w:val="nil"/>
            </w:tcBorders>
          </w:tcPr>
          <w:p w14:paraId="4A432DF6">
            <w:pPr>
              <w:pStyle w:val="style0"/>
              <w:widowControl/>
              <w:jc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Ais</w:t>
            </w:r>
          </w:p>
        </w:tc>
      </w:tr>
      <w:tr w14:paraId="4DC48127">
        <w:tblPrEx/>
        <w:trPr>
          <w:jc w:val="center"/>
        </w:trPr>
        <w:tc>
          <w:tcPr>
            <w:tcW w:w="1947" w:type="dxa"/>
            <w:tcBorders>
              <w:top w:val="single" w:sz="6" w:space="0" w:color="auto"/>
              <w:left w:val="nil"/>
              <w:bottom w:val="nil"/>
              <w:right w:val="nil"/>
            </w:tcBorders>
            <w:shd w:val="clear" w:color="auto" w:fill="auto"/>
          </w:tcPr>
          <w:p w14:paraId="4DDD5887">
            <w:pPr>
              <w:pStyle w:val="style0"/>
              <w:widowControl/>
              <w:jc w:val="left"/>
              <w:rPr>
                <w:rFonts w:ascii="Times New Roman" w:cs="Times New Roman" w:eastAsia="宋体" w:hAnsi="Times New Roman" w:hint="default"/>
                <w:kern w:val="2"/>
                <w:sz w:val="24"/>
                <w:szCs w:val="24"/>
              </w:rPr>
            </w:pPr>
            <w:r>
              <w:rPr>
                <w:rFonts w:ascii="Times New Roman" w:cs="Times New Roman" w:eastAsia="宋体" w:hAnsi="Times New Roman" w:hint="default"/>
                <w:sz w:val="24"/>
                <w:szCs w:val="24"/>
              </w:rPr>
              <w:t>L.Digital</w:t>
            </w:r>
          </w:p>
        </w:tc>
        <w:tc>
          <w:tcPr>
            <w:tcW w:w="1584" w:type="dxa"/>
            <w:tcBorders>
              <w:top w:val="single" w:sz="6" w:space="0" w:color="auto"/>
              <w:left w:val="nil"/>
              <w:bottom w:val="nil"/>
              <w:right w:val="nil"/>
            </w:tcBorders>
            <w:shd w:val="clear" w:color="auto" w:fill="auto"/>
          </w:tcPr>
          <w:p w14:paraId="225DB849">
            <w:pPr>
              <w:pStyle w:val="style0"/>
              <w:widowControl/>
              <w:jc w:val="center"/>
              <w:rPr>
                <w:rFonts w:ascii="Times New Roman" w:cs="Times New Roman" w:eastAsia="宋体" w:hAnsi="Times New Roman" w:hint="default"/>
                <w:kern w:val="2"/>
                <w:sz w:val="24"/>
                <w:szCs w:val="24"/>
              </w:rPr>
            </w:pPr>
            <w:r>
              <w:rPr>
                <w:rFonts w:ascii="Times New Roman" w:cs="Times New Roman" w:eastAsia="宋体" w:hAnsi="Times New Roman" w:hint="default"/>
                <w:sz w:val="24"/>
                <w:szCs w:val="24"/>
              </w:rPr>
              <w:t>1.0064***</w:t>
            </w:r>
          </w:p>
        </w:tc>
        <w:tc>
          <w:tcPr>
            <w:tcW w:w="1584" w:type="dxa"/>
            <w:tcBorders>
              <w:top w:val="single" w:sz="6" w:space="0" w:color="auto"/>
              <w:left w:val="nil"/>
              <w:bottom w:val="nil"/>
              <w:right w:val="nil"/>
            </w:tcBorders>
            <w:shd w:val="clear" w:color="auto" w:fill="auto"/>
          </w:tcPr>
          <w:p w14:paraId="18D63A16">
            <w:pPr>
              <w:pStyle w:val="style0"/>
              <w:widowControl/>
              <w:jc w:val="center"/>
              <w:rPr>
                <w:rFonts w:ascii="Times New Roman" w:cs="Times New Roman" w:eastAsia="宋体" w:hAnsi="Times New Roman" w:hint="default"/>
                <w:kern w:val="2"/>
                <w:sz w:val="24"/>
                <w:szCs w:val="24"/>
              </w:rPr>
            </w:pPr>
          </w:p>
        </w:tc>
      </w:tr>
      <w:tr w14:paraId="6F1F16D9">
        <w:tblPrEx/>
        <w:trPr>
          <w:jc w:val="center"/>
        </w:trPr>
        <w:tc>
          <w:tcPr>
            <w:tcW w:w="1947" w:type="dxa"/>
            <w:tcBorders>
              <w:top w:val="nil"/>
              <w:left w:val="nil"/>
              <w:bottom w:val="nil"/>
              <w:right w:val="nil"/>
            </w:tcBorders>
            <w:shd w:val="clear" w:color="auto" w:fill="auto"/>
          </w:tcPr>
          <w:p w14:paraId="04F8F609">
            <w:pPr>
              <w:pStyle w:val="style0"/>
              <w:widowControl/>
              <w:jc w:val="left"/>
              <w:rPr>
                <w:rFonts w:ascii="Times New Roman" w:cs="Times New Roman" w:eastAsia="宋体" w:hAnsi="Times New Roman" w:hint="default"/>
                <w:kern w:val="2"/>
                <w:sz w:val="24"/>
                <w:szCs w:val="24"/>
              </w:rPr>
            </w:pPr>
          </w:p>
        </w:tc>
        <w:tc>
          <w:tcPr>
            <w:tcW w:w="1584" w:type="dxa"/>
            <w:tcBorders>
              <w:top w:val="nil"/>
              <w:left w:val="nil"/>
              <w:bottom w:val="nil"/>
              <w:right w:val="nil"/>
            </w:tcBorders>
            <w:shd w:val="clear" w:color="auto" w:fill="auto"/>
          </w:tcPr>
          <w:p w14:paraId="1CA6C40D">
            <w:pPr>
              <w:pStyle w:val="style0"/>
              <w:widowControl/>
              <w:jc w:val="center"/>
              <w:rPr>
                <w:rFonts w:ascii="Times New Roman" w:cs="Times New Roman" w:eastAsia="宋体" w:hAnsi="Times New Roman" w:hint="default"/>
                <w:kern w:val="2"/>
                <w:sz w:val="24"/>
                <w:szCs w:val="24"/>
              </w:rPr>
            </w:pPr>
            <w:r>
              <w:rPr>
                <w:rFonts w:ascii="Times New Roman" w:cs="Times New Roman" w:eastAsia="宋体" w:hAnsi="Times New Roman" w:hint="default"/>
                <w:sz w:val="24"/>
                <w:szCs w:val="24"/>
              </w:rPr>
              <w:t>(57.6157)</w:t>
            </w:r>
          </w:p>
        </w:tc>
        <w:tc>
          <w:tcPr>
            <w:tcW w:w="1584" w:type="dxa"/>
            <w:tcBorders>
              <w:top w:val="nil"/>
              <w:left w:val="nil"/>
              <w:bottom w:val="nil"/>
              <w:right w:val="nil"/>
            </w:tcBorders>
            <w:shd w:val="clear" w:color="auto" w:fill="auto"/>
          </w:tcPr>
          <w:p w14:paraId="1A6521D2">
            <w:pPr>
              <w:pStyle w:val="style0"/>
              <w:widowControl/>
              <w:jc w:val="center"/>
              <w:rPr>
                <w:rFonts w:ascii="Times New Roman" w:cs="Times New Roman" w:eastAsia="宋体" w:hAnsi="Times New Roman" w:hint="default"/>
                <w:kern w:val="2"/>
                <w:sz w:val="24"/>
                <w:szCs w:val="24"/>
              </w:rPr>
            </w:pPr>
          </w:p>
        </w:tc>
      </w:tr>
      <w:tr w14:paraId="382807A6">
        <w:tblPrEx/>
        <w:trPr>
          <w:jc w:val="center"/>
        </w:trPr>
        <w:tc>
          <w:tcPr>
            <w:tcW w:w="1947" w:type="dxa"/>
            <w:tcBorders>
              <w:top w:val="nil"/>
              <w:left w:val="nil"/>
              <w:bottom w:val="nil"/>
              <w:right w:val="nil"/>
            </w:tcBorders>
            <w:shd w:val="clear" w:color="auto" w:fill="auto"/>
          </w:tcPr>
          <w:p w14:paraId="328674D5">
            <w:pPr>
              <w:pStyle w:val="style0"/>
              <w:widowControl/>
              <w:jc w:val="left"/>
              <w:rPr>
                <w:rFonts w:ascii="Times New Roman" w:cs="Times New Roman" w:eastAsia="宋体" w:hAnsi="Times New Roman" w:hint="default"/>
                <w:kern w:val="2"/>
                <w:sz w:val="24"/>
                <w:szCs w:val="24"/>
              </w:rPr>
            </w:pPr>
            <w:r>
              <w:rPr>
                <w:rFonts w:ascii="Times New Roman" w:cs="Times New Roman" w:eastAsia="宋体" w:hAnsi="Times New Roman" w:hint="default"/>
                <w:sz w:val="24"/>
                <w:szCs w:val="24"/>
              </w:rPr>
              <w:t>Digital</w:t>
            </w:r>
          </w:p>
        </w:tc>
        <w:tc>
          <w:tcPr>
            <w:tcW w:w="1584" w:type="dxa"/>
            <w:tcBorders>
              <w:top w:val="nil"/>
              <w:left w:val="nil"/>
              <w:bottom w:val="nil"/>
              <w:right w:val="nil"/>
            </w:tcBorders>
            <w:shd w:val="clear" w:color="auto" w:fill="auto"/>
          </w:tcPr>
          <w:p w14:paraId="3E57082D">
            <w:pPr>
              <w:pStyle w:val="style0"/>
              <w:widowControl/>
              <w:jc w:val="center"/>
              <w:rPr>
                <w:rFonts w:ascii="Times New Roman" w:cs="Times New Roman" w:eastAsia="宋体" w:hAnsi="Times New Roman" w:hint="default"/>
                <w:kern w:val="2"/>
                <w:sz w:val="24"/>
                <w:szCs w:val="24"/>
              </w:rPr>
            </w:pPr>
          </w:p>
        </w:tc>
        <w:tc>
          <w:tcPr>
            <w:tcW w:w="1584" w:type="dxa"/>
            <w:tcBorders>
              <w:top w:val="nil"/>
              <w:left w:val="nil"/>
              <w:bottom w:val="nil"/>
              <w:right w:val="nil"/>
            </w:tcBorders>
            <w:shd w:val="clear" w:color="auto" w:fill="auto"/>
          </w:tcPr>
          <w:p w14:paraId="2F8CF43A">
            <w:pPr>
              <w:pStyle w:val="style0"/>
              <w:widowControl/>
              <w:jc w:val="center"/>
              <w:rPr>
                <w:rFonts w:ascii="Times New Roman" w:cs="Times New Roman" w:eastAsia="宋体" w:hAnsi="Times New Roman" w:hint="default"/>
                <w:kern w:val="2"/>
                <w:sz w:val="24"/>
                <w:szCs w:val="24"/>
              </w:rPr>
            </w:pPr>
            <w:r>
              <w:rPr>
                <w:rFonts w:ascii="Times New Roman" w:cs="Times New Roman" w:eastAsia="宋体" w:hAnsi="Times New Roman" w:hint="default"/>
                <w:sz w:val="24"/>
                <w:szCs w:val="24"/>
              </w:rPr>
              <w:t>0.7858**</w:t>
            </w:r>
          </w:p>
        </w:tc>
      </w:tr>
      <w:tr w14:paraId="49E53E56">
        <w:tblPrEx/>
        <w:trPr>
          <w:jc w:val="center"/>
        </w:trPr>
        <w:tc>
          <w:tcPr>
            <w:tcW w:w="1947" w:type="dxa"/>
            <w:tcBorders>
              <w:top w:val="nil"/>
              <w:left w:val="nil"/>
              <w:bottom w:val="nil"/>
              <w:right w:val="nil"/>
            </w:tcBorders>
            <w:shd w:val="clear" w:color="auto" w:fill="auto"/>
          </w:tcPr>
          <w:p w14:paraId="39CC11EC">
            <w:pPr>
              <w:pStyle w:val="style0"/>
              <w:widowControl/>
              <w:jc w:val="left"/>
              <w:rPr>
                <w:rFonts w:ascii="Times New Roman" w:cs="Times New Roman" w:eastAsia="宋体" w:hAnsi="Times New Roman" w:hint="default"/>
                <w:kern w:val="2"/>
                <w:sz w:val="24"/>
                <w:szCs w:val="24"/>
              </w:rPr>
            </w:pPr>
          </w:p>
        </w:tc>
        <w:tc>
          <w:tcPr>
            <w:tcW w:w="1584" w:type="dxa"/>
            <w:tcBorders>
              <w:top w:val="nil"/>
              <w:left w:val="nil"/>
              <w:bottom w:val="nil"/>
              <w:right w:val="nil"/>
            </w:tcBorders>
            <w:shd w:val="clear" w:color="auto" w:fill="auto"/>
          </w:tcPr>
          <w:p w14:paraId="1733426F">
            <w:pPr>
              <w:pStyle w:val="style0"/>
              <w:widowControl/>
              <w:jc w:val="center"/>
              <w:rPr>
                <w:rFonts w:ascii="Times New Roman" w:cs="Times New Roman" w:eastAsia="宋体" w:hAnsi="Times New Roman" w:hint="default"/>
                <w:kern w:val="2"/>
                <w:sz w:val="24"/>
                <w:szCs w:val="24"/>
              </w:rPr>
            </w:pPr>
          </w:p>
        </w:tc>
        <w:tc>
          <w:tcPr>
            <w:tcW w:w="1584" w:type="dxa"/>
            <w:tcBorders>
              <w:top w:val="nil"/>
              <w:left w:val="nil"/>
              <w:bottom w:val="nil"/>
              <w:right w:val="nil"/>
            </w:tcBorders>
            <w:shd w:val="clear" w:color="auto" w:fill="auto"/>
          </w:tcPr>
          <w:p w14:paraId="6CFA322E">
            <w:pPr>
              <w:pStyle w:val="style0"/>
              <w:widowControl/>
              <w:jc w:val="center"/>
              <w:rPr>
                <w:rFonts w:ascii="Times New Roman" w:cs="Times New Roman" w:eastAsia="宋体" w:hAnsi="Times New Roman" w:hint="default"/>
                <w:kern w:val="2"/>
                <w:sz w:val="24"/>
                <w:szCs w:val="24"/>
              </w:rPr>
            </w:pPr>
            <w:r>
              <w:rPr>
                <w:rFonts w:ascii="Times New Roman" w:cs="Times New Roman" w:eastAsia="宋体" w:hAnsi="Times New Roman" w:hint="default"/>
                <w:sz w:val="24"/>
                <w:szCs w:val="24"/>
              </w:rPr>
              <w:t>(2.5687)</w:t>
            </w:r>
          </w:p>
        </w:tc>
      </w:tr>
      <w:tr w14:paraId="65F12C77">
        <w:tblPrEx/>
        <w:trPr>
          <w:jc w:val="center"/>
        </w:trPr>
        <w:tc>
          <w:tcPr>
            <w:tcW w:w="1947" w:type="dxa"/>
            <w:tcBorders>
              <w:top w:val="nil"/>
              <w:left w:val="nil"/>
              <w:bottom w:val="nil"/>
              <w:right w:val="nil"/>
            </w:tcBorders>
          </w:tcPr>
          <w:p w14:paraId="1656B7A9">
            <w:pPr>
              <w:pStyle w:val="style0"/>
              <w:widowControl/>
              <w:jc w:val="left"/>
              <w:rPr>
                <w:rFonts w:ascii="Times New Roman" w:cs="Times New Roman" w:eastAsia="宋体" w:hAnsi="Times New Roman" w:hint="default"/>
                <w:sz w:val="24"/>
                <w:szCs w:val="24"/>
              </w:rPr>
            </w:pPr>
            <w:r>
              <w:rPr>
                <w:rFonts w:ascii="Times New Roman" w:cs="Times New Roman" w:eastAsia="宋体" w:hAnsi="Times New Roman" w:hint="default"/>
                <w:sz w:val="24"/>
                <w:szCs w:val="24"/>
              </w:rPr>
              <w:t>LM</w:t>
            </w:r>
          </w:p>
        </w:tc>
        <w:tc>
          <w:tcPr>
            <w:tcW w:w="1584" w:type="dxa"/>
            <w:tcBorders>
              <w:top w:val="nil"/>
              <w:left w:val="nil"/>
              <w:bottom w:val="nil"/>
              <w:right w:val="nil"/>
            </w:tcBorders>
          </w:tcPr>
          <w:p w14:paraId="6BCA8723">
            <w:pPr>
              <w:pStyle w:val="style0"/>
              <w:widowControl/>
              <w:jc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0.0060</w:t>
            </w:r>
          </w:p>
        </w:tc>
        <w:tc>
          <w:tcPr>
            <w:tcW w:w="1584" w:type="dxa"/>
            <w:tcBorders>
              <w:top w:val="nil"/>
              <w:left w:val="nil"/>
              <w:bottom w:val="nil"/>
              <w:right w:val="nil"/>
            </w:tcBorders>
          </w:tcPr>
          <w:p w14:paraId="60751C3B">
            <w:pPr>
              <w:pStyle w:val="style0"/>
              <w:widowControl/>
              <w:jc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-0.4361**</w:t>
            </w:r>
          </w:p>
        </w:tc>
      </w:tr>
      <w:tr w14:paraId="686ED584">
        <w:tblPrEx/>
        <w:trPr>
          <w:jc w:val="center"/>
        </w:trPr>
        <w:tc>
          <w:tcPr>
            <w:tcW w:w="1947" w:type="dxa"/>
            <w:tcBorders>
              <w:top w:val="nil"/>
              <w:left w:val="nil"/>
              <w:bottom w:val="nil"/>
              <w:right w:val="nil"/>
            </w:tcBorders>
          </w:tcPr>
          <w:p w14:paraId="4488BD28">
            <w:pPr>
              <w:pStyle w:val="style0"/>
              <w:widowControl/>
              <w:jc w:val="left"/>
              <w:rPr>
                <w:rFonts w:ascii="Times New Roman" w:cs="Times New Roman" w:eastAsia="宋体" w:hAnsi="Times New Roman" w:hint="default"/>
                <w:sz w:val="24"/>
                <w:szCs w:val="24"/>
              </w:rPr>
            </w:pPr>
          </w:p>
        </w:tc>
        <w:tc>
          <w:tcPr>
            <w:tcW w:w="1584" w:type="dxa"/>
            <w:tcBorders>
              <w:top w:val="nil"/>
              <w:left w:val="nil"/>
              <w:bottom w:val="nil"/>
              <w:right w:val="nil"/>
            </w:tcBorders>
          </w:tcPr>
          <w:p w14:paraId="6AED945B">
            <w:pPr>
              <w:pStyle w:val="style0"/>
              <w:widowControl/>
              <w:jc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(0.5936)</w:t>
            </w:r>
          </w:p>
        </w:tc>
        <w:tc>
          <w:tcPr>
            <w:tcW w:w="1584" w:type="dxa"/>
            <w:tcBorders>
              <w:top w:val="nil"/>
              <w:left w:val="nil"/>
              <w:bottom w:val="nil"/>
              <w:right w:val="nil"/>
            </w:tcBorders>
          </w:tcPr>
          <w:p w14:paraId="69553EC4">
            <w:pPr>
              <w:pStyle w:val="style0"/>
              <w:widowControl/>
              <w:jc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(-2.4334)</w:t>
            </w:r>
          </w:p>
        </w:tc>
      </w:tr>
      <w:tr w14:paraId="05170C0F">
        <w:tblPrEx/>
        <w:trPr>
          <w:jc w:val="center"/>
        </w:trPr>
        <w:tc>
          <w:tcPr>
            <w:tcW w:w="1947" w:type="dxa"/>
            <w:tcBorders>
              <w:top w:val="nil"/>
              <w:left w:val="nil"/>
              <w:bottom w:val="nil"/>
              <w:right w:val="nil"/>
            </w:tcBorders>
          </w:tcPr>
          <w:p w14:paraId="45800E6D">
            <w:pPr>
              <w:pStyle w:val="style0"/>
              <w:widowControl/>
              <w:jc w:val="left"/>
              <w:rPr>
                <w:rFonts w:ascii="Times New Roman" w:cs="Times New Roman" w:eastAsia="宋体" w:hAnsi="Times New Roman" w:hint="default"/>
                <w:sz w:val="24"/>
                <w:szCs w:val="24"/>
              </w:rPr>
            </w:pPr>
            <w:r>
              <w:rPr>
                <w:rFonts w:ascii="Times New Roman" w:cs="Times New Roman" w:eastAsia="宋体" w:hAnsi="Times New Roman" w:hint="default"/>
                <w:sz w:val="24"/>
                <w:szCs w:val="24"/>
              </w:rPr>
              <w:t>SCL</w:t>
            </w:r>
          </w:p>
        </w:tc>
        <w:tc>
          <w:tcPr>
            <w:tcW w:w="1584" w:type="dxa"/>
            <w:tcBorders>
              <w:top w:val="nil"/>
              <w:left w:val="nil"/>
              <w:bottom w:val="nil"/>
              <w:right w:val="nil"/>
            </w:tcBorders>
          </w:tcPr>
          <w:p w14:paraId="5D1DC28C">
            <w:pPr>
              <w:pStyle w:val="style0"/>
              <w:widowControl/>
              <w:jc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0.0189</w:t>
            </w:r>
          </w:p>
        </w:tc>
        <w:tc>
          <w:tcPr>
            <w:tcW w:w="1584" w:type="dxa"/>
            <w:tcBorders>
              <w:top w:val="nil"/>
              <w:left w:val="nil"/>
              <w:bottom w:val="nil"/>
              <w:right w:val="nil"/>
            </w:tcBorders>
          </w:tcPr>
          <w:p w14:paraId="4B752355">
            <w:pPr>
              <w:pStyle w:val="style0"/>
              <w:widowControl/>
              <w:jc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0.0345</w:t>
            </w:r>
          </w:p>
        </w:tc>
      </w:tr>
      <w:tr w14:paraId="79ECE148">
        <w:tblPrEx/>
        <w:trPr>
          <w:jc w:val="center"/>
        </w:trPr>
        <w:tc>
          <w:tcPr>
            <w:tcW w:w="1947" w:type="dxa"/>
            <w:tcBorders>
              <w:top w:val="nil"/>
              <w:left w:val="nil"/>
              <w:bottom w:val="nil"/>
              <w:right w:val="nil"/>
            </w:tcBorders>
          </w:tcPr>
          <w:p w14:paraId="21B92CD8">
            <w:pPr>
              <w:pStyle w:val="style0"/>
              <w:widowControl/>
              <w:jc w:val="left"/>
              <w:rPr>
                <w:rFonts w:ascii="Times New Roman" w:cs="Times New Roman" w:eastAsia="宋体" w:hAnsi="Times New Roman" w:hint="default"/>
                <w:sz w:val="24"/>
                <w:szCs w:val="24"/>
              </w:rPr>
            </w:pPr>
          </w:p>
        </w:tc>
        <w:tc>
          <w:tcPr>
            <w:tcW w:w="1584" w:type="dxa"/>
            <w:tcBorders>
              <w:top w:val="nil"/>
              <w:left w:val="nil"/>
              <w:bottom w:val="nil"/>
              <w:right w:val="nil"/>
            </w:tcBorders>
          </w:tcPr>
          <w:p w14:paraId="2A76E0E0">
            <w:pPr>
              <w:pStyle w:val="style0"/>
              <w:widowControl/>
              <w:jc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(1.0104)</w:t>
            </w:r>
          </w:p>
        </w:tc>
        <w:tc>
          <w:tcPr>
            <w:tcW w:w="1584" w:type="dxa"/>
            <w:tcBorders>
              <w:top w:val="nil"/>
              <w:left w:val="nil"/>
              <w:bottom w:val="nil"/>
              <w:right w:val="nil"/>
            </w:tcBorders>
          </w:tcPr>
          <w:p w14:paraId="6CBB065E">
            <w:pPr>
              <w:pStyle w:val="style0"/>
              <w:widowControl/>
              <w:jc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(0.1044)</w:t>
            </w:r>
          </w:p>
        </w:tc>
      </w:tr>
      <w:tr w14:paraId="7469FF24">
        <w:tblPrEx/>
        <w:trPr>
          <w:jc w:val="center"/>
        </w:trPr>
        <w:tc>
          <w:tcPr>
            <w:tcW w:w="1947" w:type="dxa"/>
            <w:tcBorders>
              <w:top w:val="nil"/>
              <w:left w:val="nil"/>
              <w:bottom w:val="nil"/>
              <w:right w:val="nil"/>
            </w:tcBorders>
          </w:tcPr>
          <w:p w14:paraId="2EE736BF">
            <w:pPr>
              <w:pStyle w:val="style0"/>
              <w:widowControl/>
              <w:jc w:val="left"/>
              <w:rPr>
                <w:rFonts w:ascii="Times New Roman" w:cs="Times New Roman" w:eastAsia="宋体" w:hAnsi="Times New Roman" w:hint="default"/>
                <w:sz w:val="24"/>
                <w:szCs w:val="24"/>
              </w:rPr>
            </w:pPr>
            <w:r>
              <w:rPr>
                <w:rFonts w:ascii="Times New Roman" w:cs="Times New Roman" w:eastAsia="宋体" w:hAnsi="Times New Roman" w:hint="default"/>
                <w:sz w:val="24"/>
                <w:szCs w:val="24"/>
              </w:rPr>
              <w:t>TBL</w:t>
            </w:r>
          </w:p>
        </w:tc>
        <w:tc>
          <w:tcPr>
            <w:tcW w:w="1584" w:type="dxa"/>
            <w:tcBorders>
              <w:top w:val="nil"/>
              <w:left w:val="nil"/>
              <w:bottom w:val="nil"/>
              <w:right w:val="nil"/>
            </w:tcBorders>
          </w:tcPr>
          <w:p w14:paraId="15DC8BB4">
            <w:pPr>
              <w:pStyle w:val="style0"/>
              <w:widowControl/>
              <w:jc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0.1270*</w:t>
            </w:r>
          </w:p>
        </w:tc>
        <w:tc>
          <w:tcPr>
            <w:tcW w:w="1584" w:type="dxa"/>
            <w:tcBorders>
              <w:top w:val="nil"/>
              <w:left w:val="nil"/>
              <w:bottom w:val="nil"/>
              <w:right w:val="nil"/>
            </w:tcBorders>
          </w:tcPr>
          <w:p w14:paraId="140F0C59">
            <w:pPr>
              <w:pStyle w:val="style0"/>
              <w:widowControl/>
              <w:jc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-6.8915***</w:t>
            </w:r>
          </w:p>
        </w:tc>
      </w:tr>
      <w:tr w14:paraId="47E8695C">
        <w:tblPrEx/>
        <w:trPr>
          <w:jc w:val="center"/>
        </w:trPr>
        <w:tc>
          <w:tcPr>
            <w:tcW w:w="1947" w:type="dxa"/>
            <w:tcBorders>
              <w:top w:val="nil"/>
              <w:left w:val="nil"/>
              <w:bottom w:val="nil"/>
              <w:right w:val="nil"/>
            </w:tcBorders>
          </w:tcPr>
          <w:p w14:paraId="287D8682">
            <w:pPr>
              <w:pStyle w:val="style0"/>
              <w:widowControl/>
              <w:jc w:val="left"/>
              <w:rPr>
                <w:rFonts w:ascii="Times New Roman" w:cs="Times New Roman" w:eastAsia="宋体" w:hAnsi="Times New Roman" w:hint="default"/>
                <w:sz w:val="24"/>
                <w:szCs w:val="24"/>
              </w:rPr>
            </w:pPr>
          </w:p>
        </w:tc>
        <w:tc>
          <w:tcPr>
            <w:tcW w:w="1584" w:type="dxa"/>
            <w:tcBorders>
              <w:top w:val="nil"/>
              <w:left w:val="nil"/>
              <w:bottom w:val="nil"/>
              <w:right w:val="nil"/>
            </w:tcBorders>
          </w:tcPr>
          <w:p w14:paraId="6C0EF603">
            <w:pPr>
              <w:pStyle w:val="style0"/>
              <w:widowControl/>
              <w:jc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(1.9161)</w:t>
            </w:r>
          </w:p>
        </w:tc>
        <w:tc>
          <w:tcPr>
            <w:tcW w:w="1584" w:type="dxa"/>
            <w:tcBorders>
              <w:top w:val="nil"/>
              <w:left w:val="nil"/>
              <w:bottom w:val="nil"/>
              <w:right w:val="nil"/>
            </w:tcBorders>
          </w:tcPr>
          <w:p w14:paraId="634B43C3">
            <w:pPr>
              <w:pStyle w:val="style0"/>
              <w:widowControl/>
              <w:jc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(-5.8778)</w:t>
            </w:r>
          </w:p>
        </w:tc>
      </w:tr>
      <w:tr w14:paraId="4441897F">
        <w:tblPrEx/>
        <w:trPr>
          <w:jc w:val="center"/>
        </w:trPr>
        <w:tc>
          <w:tcPr>
            <w:tcW w:w="1947" w:type="dxa"/>
            <w:tcBorders>
              <w:top w:val="nil"/>
              <w:left w:val="nil"/>
              <w:bottom w:val="nil"/>
              <w:right w:val="nil"/>
            </w:tcBorders>
          </w:tcPr>
          <w:p w14:paraId="52DF6B3B">
            <w:pPr>
              <w:pStyle w:val="style0"/>
              <w:widowControl/>
              <w:jc w:val="left"/>
              <w:rPr>
                <w:rFonts w:ascii="Times New Roman" w:cs="Times New Roman" w:eastAsia="宋体" w:hAnsi="Times New Roman" w:hint="default"/>
                <w:sz w:val="24"/>
                <w:szCs w:val="24"/>
              </w:rPr>
            </w:pPr>
            <w:r>
              <w:rPr>
                <w:rFonts w:ascii="Times New Roman" w:cs="Times New Roman" w:eastAsia="宋体" w:hAnsi="Times New Roman" w:hint="default"/>
                <w:sz w:val="24"/>
                <w:szCs w:val="24"/>
              </w:rPr>
              <w:t>IL</w:t>
            </w:r>
          </w:p>
        </w:tc>
        <w:tc>
          <w:tcPr>
            <w:tcW w:w="1584" w:type="dxa"/>
            <w:tcBorders>
              <w:top w:val="nil"/>
              <w:left w:val="nil"/>
              <w:bottom w:val="nil"/>
              <w:right w:val="nil"/>
            </w:tcBorders>
          </w:tcPr>
          <w:p w14:paraId="505E8AE5">
            <w:pPr>
              <w:pStyle w:val="style0"/>
              <w:widowControl/>
              <w:jc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0.0019</w:t>
            </w:r>
          </w:p>
        </w:tc>
        <w:tc>
          <w:tcPr>
            <w:tcW w:w="1584" w:type="dxa"/>
            <w:tcBorders>
              <w:top w:val="nil"/>
              <w:left w:val="nil"/>
              <w:bottom w:val="nil"/>
              <w:right w:val="nil"/>
            </w:tcBorders>
          </w:tcPr>
          <w:p w14:paraId="6638C62F">
            <w:pPr>
              <w:pStyle w:val="style0"/>
              <w:widowControl/>
              <w:jc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0.0158</w:t>
            </w:r>
          </w:p>
        </w:tc>
      </w:tr>
      <w:tr w14:paraId="55C64307">
        <w:tblPrEx/>
        <w:trPr>
          <w:jc w:val="center"/>
        </w:trPr>
        <w:tc>
          <w:tcPr>
            <w:tcW w:w="1947" w:type="dxa"/>
            <w:tcBorders>
              <w:top w:val="nil"/>
              <w:left w:val="nil"/>
              <w:bottom w:val="nil"/>
              <w:right w:val="nil"/>
            </w:tcBorders>
          </w:tcPr>
          <w:p w14:paraId="3FAF0C9F">
            <w:pPr>
              <w:pStyle w:val="style0"/>
              <w:widowControl/>
              <w:jc w:val="left"/>
              <w:rPr>
                <w:rFonts w:ascii="Times New Roman" w:cs="Times New Roman" w:eastAsia="宋体" w:hAnsi="Times New Roman" w:hint="default"/>
                <w:sz w:val="24"/>
                <w:szCs w:val="24"/>
              </w:rPr>
            </w:pPr>
          </w:p>
        </w:tc>
        <w:tc>
          <w:tcPr>
            <w:tcW w:w="1584" w:type="dxa"/>
            <w:tcBorders>
              <w:top w:val="nil"/>
              <w:left w:val="nil"/>
              <w:bottom w:val="nil"/>
              <w:right w:val="nil"/>
            </w:tcBorders>
          </w:tcPr>
          <w:p w14:paraId="4AB91F44">
            <w:pPr>
              <w:pStyle w:val="style0"/>
              <w:widowControl/>
              <w:jc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(0.5244)</w:t>
            </w:r>
          </w:p>
        </w:tc>
        <w:tc>
          <w:tcPr>
            <w:tcW w:w="1584" w:type="dxa"/>
            <w:tcBorders>
              <w:top w:val="nil"/>
              <w:left w:val="nil"/>
              <w:bottom w:val="nil"/>
              <w:right w:val="nil"/>
            </w:tcBorders>
          </w:tcPr>
          <w:p w14:paraId="09585D28">
            <w:pPr>
              <w:pStyle w:val="style0"/>
              <w:widowControl/>
              <w:jc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(0.2529)</w:t>
            </w:r>
          </w:p>
        </w:tc>
      </w:tr>
      <w:tr w14:paraId="6B0D8E80">
        <w:tblPrEx/>
        <w:trPr>
          <w:jc w:val="center"/>
        </w:trPr>
        <w:tc>
          <w:tcPr>
            <w:tcW w:w="1947" w:type="dxa"/>
            <w:tcBorders>
              <w:top w:val="nil"/>
              <w:left w:val="nil"/>
              <w:bottom w:val="nil"/>
              <w:right w:val="nil"/>
            </w:tcBorders>
          </w:tcPr>
          <w:p w14:paraId="5D6E1137">
            <w:pPr>
              <w:pStyle w:val="style0"/>
              <w:widowControl/>
              <w:jc w:val="left"/>
              <w:rPr>
                <w:rFonts w:ascii="Times New Roman" w:cs="Times New Roman" w:eastAsia="宋体" w:hAnsi="Times New Roman" w:hint="default"/>
                <w:sz w:val="24"/>
                <w:szCs w:val="24"/>
              </w:rPr>
            </w:pPr>
            <w:r>
              <w:rPr>
                <w:rFonts w:ascii="Times New Roman" w:cs="Times New Roman" w:eastAsia="宋体" w:hAnsi="Times New Roman" w:hint="default"/>
                <w:sz w:val="24"/>
                <w:szCs w:val="24"/>
              </w:rPr>
              <w:t>LOHC</w:t>
            </w:r>
          </w:p>
        </w:tc>
        <w:tc>
          <w:tcPr>
            <w:tcW w:w="1584" w:type="dxa"/>
            <w:tcBorders>
              <w:top w:val="nil"/>
              <w:left w:val="nil"/>
              <w:bottom w:val="nil"/>
              <w:right w:val="nil"/>
            </w:tcBorders>
          </w:tcPr>
          <w:p w14:paraId="045FFF91">
            <w:pPr>
              <w:pStyle w:val="style0"/>
              <w:widowControl/>
              <w:jc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-0.2584</w:t>
            </w:r>
          </w:p>
        </w:tc>
        <w:tc>
          <w:tcPr>
            <w:tcW w:w="1584" w:type="dxa"/>
            <w:tcBorders>
              <w:top w:val="nil"/>
              <w:left w:val="nil"/>
              <w:bottom w:val="nil"/>
              <w:right w:val="nil"/>
            </w:tcBorders>
          </w:tcPr>
          <w:p w14:paraId="0FD9FC87">
            <w:pPr>
              <w:pStyle w:val="style0"/>
              <w:widowControl/>
              <w:jc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-6.1686</w:t>
            </w:r>
          </w:p>
        </w:tc>
      </w:tr>
      <w:tr w14:paraId="41AD0BCA">
        <w:tblPrEx/>
        <w:trPr>
          <w:jc w:val="center"/>
        </w:trPr>
        <w:tc>
          <w:tcPr>
            <w:tcW w:w="1947" w:type="dxa"/>
            <w:tcBorders>
              <w:top w:val="nil"/>
              <w:left w:val="nil"/>
              <w:bottom w:val="nil"/>
              <w:right w:val="nil"/>
            </w:tcBorders>
          </w:tcPr>
          <w:p w14:paraId="5E5A4E81">
            <w:pPr>
              <w:pStyle w:val="style0"/>
              <w:widowControl/>
              <w:jc w:val="left"/>
              <w:rPr>
                <w:rFonts w:ascii="Times New Roman" w:cs="Times New Roman" w:eastAsia="宋体" w:hAnsi="Times New Roman" w:hint="default"/>
                <w:sz w:val="24"/>
                <w:szCs w:val="24"/>
              </w:rPr>
            </w:pPr>
          </w:p>
        </w:tc>
        <w:tc>
          <w:tcPr>
            <w:tcW w:w="1584" w:type="dxa"/>
            <w:tcBorders>
              <w:top w:val="nil"/>
              <w:left w:val="nil"/>
              <w:bottom w:val="nil"/>
              <w:right w:val="nil"/>
            </w:tcBorders>
          </w:tcPr>
          <w:p w14:paraId="06C92E1D">
            <w:pPr>
              <w:pStyle w:val="style0"/>
              <w:widowControl/>
              <w:jc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(-0.5798)</w:t>
            </w:r>
          </w:p>
        </w:tc>
        <w:tc>
          <w:tcPr>
            <w:tcW w:w="1584" w:type="dxa"/>
            <w:tcBorders>
              <w:top w:val="nil"/>
              <w:left w:val="nil"/>
              <w:bottom w:val="nil"/>
              <w:right w:val="nil"/>
            </w:tcBorders>
          </w:tcPr>
          <w:p w14:paraId="2991F031">
            <w:pPr>
              <w:pStyle w:val="style0"/>
              <w:widowControl/>
              <w:jc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(-0.7831)</w:t>
            </w:r>
          </w:p>
        </w:tc>
      </w:tr>
      <w:tr w14:paraId="1EB0EA05">
        <w:tblPrEx/>
        <w:trPr>
          <w:jc w:val="center"/>
        </w:trPr>
        <w:tc>
          <w:tcPr>
            <w:tcW w:w="1947" w:type="dxa"/>
            <w:tcBorders>
              <w:top w:val="nil"/>
              <w:left w:val="nil"/>
              <w:bottom w:val="nil"/>
              <w:right w:val="nil"/>
            </w:tcBorders>
          </w:tcPr>
          <w:p w14:paraId="34017F0A">
            <w:pPr>
              <w:pStyle w:val="style0"/>
              <w:widowControl/>
              <w:jc w:val="left"/>
              <w:rPr>
                <w:rFonts w:ascii="Times New Roman" w:cs="Times New Roman" w:eastAsia="宋体" w:hAnsi="Times New Roman" w:hint="default"/>
                <w:sz w:val="24"/>
                <w:szCs w:val="24"/>
              </w:rPr>
            </w:pPr>
            <w:r>
              <w:rPr>
                <w:rFonts w:ascii="Times New Roman" w:cs="Times New Roman" w:eastAsia="宋体" w:hAnsi="Times New Roman" w:hint="default"/>
                <w:sz w:val="24"/>
                <w:szCs w:val="24"/>
              </w:rPr>
              <w:t>Constant</w:t>
            </w:r>
          </w:p>
        </w:tc>
        <w:tc>
          <w:tcPr>
            <w:tcW w:w="1584" w:type="dxa"/>
            <w:tcBorders>
              <w:top w:val="nil"/>
              <w:left w:val="nil"/>
              <w:bottom w:val="nil"/>
              <w:right w:val="nil"/>
            </w:tcBorders>
          </w:tcPr>
          <w:p w14:paraId="4ECB0DC8">
            <w:pPr>
              <w:pStyle w:val="style0"/>
              <w:widowControl/>
              <w:jc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-0.0309</w:t>
            </w:r>
          </w:p>
        </w:tc>
        <w:tc>
          <w:tcPr>
            <w:tcW w:w="1584" w:type="dxa"/>
            <w:tcBorders>
              <w:top w:val="nil"/>
              <w:left w:val="nil"/>
              <w:bottom w:val="nil"/>
              <w:right w:val="nil"/>
            </w:tcBorders>
          </w:tcPr>
          <w:p w14:paraId="5CBB6C93">
            <w:pPr>
              <w:pStyle w:val="style0"/>
              <w:widowControl/>
              <w:jc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8.3868***</w:t>
            </w:r>
          </w:p>
        </w:tc>
      </w:tr>
      <w:tr w14:paraId="62BCAEAB">
        <w:tblPrEx/>
        <w:trPr>
          <w:jc w:val="center"/>
        </w:trPr>
        <w:tc>
          <w:tcPr>
            <w:tcW w:w="1947" w:type="dxa"/>
            <w:tcBorders>
              <w:top w:val="nil"/>
              <w:left w:val="nil"/>
              <w:bottom w:val="nil"/>
              <w:right w:val="nil"/>
            </w:tcBorders>
          </w:tcPr>
          <w:p w14:paraId="04BC6322">
            <w:pPr>
              <w:pStyle w:val="style0"/>
              <w:widowControl/>
              <w:jc w:val="left"/>
              <w:rPr>
                <w:rFonts w:ascii="Times New Roman" w:cs="Times New Roman" w:eastAsia="宋体" w:hAnsi="Times New Roman" w:hint="default"/>
                <w:sz w:val="24"/>
                <w:szCs w:val="24"/>
              </w:rPr>
            </w:pPr>
          </w:p>
        </w:tc>
        <w:tc>
          <w:tcPr>
            <w:tcW w:w="1584" w:type="dxa"/>
            <w:tcBorders>
              <w:top w:val="nil"/>
              <w:left w:val="nil"/>
              <w:bottom w:val="nil"/>
              <w:right w:val="nil"/>
            </w:tcBorders>
          </w:tcPr>
          <w:p w14:paraId="626F4BC9">
            <w:pPr>
              <w:pStyle w:val="style0"/>
              <w:widowControl/>
              <w:jc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(-0.4202)</w:t>
            </w:r>
          </w:p>
        </w:tc>
        <w:tc>
          <w:tcPr>
            <w:tcW w:w="1584" w:type="dxa"/>
            <w:tcBorders>
              <w:top w:val="nil"/>
              <w:left w:val="nil"/>
              <w:bottom w:val="nil"/>
              <w:right w:val="nil"/>
            </w:tcBorders>
          </w:tcPr>
          <w:p w14:paraId="3B52E123">
            <w:pPr>
              <w:pStyle w:val="style0"/>
              <w:widowControl/>
              <w:jc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(6.4638)</w:t>
            </w:r>
          </w:p>
        </w:tc>
      </w:tr>
      <w:tr w14:paraId="527731DD">
        <w:tblPrEx/>
        <w:trPr>
          <w:jc w:val="center"/>
        </w:trPr>
        <w:tc>
          <w:tcPr>
            <w:tcW w:w="1947" w:type="dxa"/>
            <w:tcBorders>
              <w:top w:val="nil"/>
              <w:left w:val="nil"/>
              <w:bottom w:val="nil"/>
              <w:right w:val="nil"/>
            </w:tcBorders>
          </w:tcPr>
          <w:p w14:paraId="15F51B00">
            <w:pPr>
              <w:pStyle w:val="style0"/>
              <w:widowControl/>
              <w:jc w:val="left"/>
              <w:rPr>
                <w:rFonts w:ascii="Times New Roman" w:cs="Times New Roman" w:eastAsia="宋体" w:hAnsi="Times New Roman" w:hint="default"/>
                <w:sz w:val="24"/>
                <w:szCs w:val="24"/>
                <w:lang w:val="en-US" w:eastAsia="zh-CN"/>
              </w:rPr>
            </w:pPr>
            <w:r>
              <w:rPr>
                <w:rFonts w:ascii="Times New Roman" w:cs="Times New Roman" w:eastAsia="宋体" w:hAnsi="Times New Roman" w:hint="default"/>
                <w:sz w:val="24"/>
                <w:szCs w:val="24"/>
                <w:lang w:val="en-US" w:eastAsia="zh-CN"/>
              </w:rPr>
              <w:t>F值</w:t>
            </w:r>
          </w:p>
        </w:tc>
        <w:tc>
          <w:tcPr>
            <w:tcW w:w="1584" w:type="dxa"/>
            <w:tcBorders>
              <w:top w:val="nil"/>
              <w:left w:val="nil"/>
              <w:bottom w:val="nil"/>
              <w:right w:val="nil"/>
            </w:tcBorders>
          </w:tcPr>
          <w:p w14:paraId="39CD064E">
            <w:pPr>
              <w:pStyle w:val="style0"/>
              <w:widowControl/>
              <w:jc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1237.51</w:t>
            </w:r>
          </w:p>
        </w:tc>
        <w:tc>
          <w:tcPr>
            <w:tcW w:w="1584" w:type="dxa"/>
            <w:tcBorders>
              <w:top w:val="nil"/>
              <w:left w:val="nil"/>
              <w:bottom w:val="nil"/>
              <w:right w:val="nil"/>
            </w:tcBorders>
          </w:tcPr>
          <w:p w14:paraId="439FB4E6">
            <w:pPr>
              <w:pStyle w:val="style0"/>
              <w:widowControl/>
              <w:jc w:val="center"/>
              <w:rPr>
                <w:rFonts w:ascii="Times New Roman" w:cs="Times New Roman" w:eastAsia="宋体" w:hAnsi="Times New Roman" w:hint="default"/>
                <w:sz w:val="24"/>
                <w:szCs w:val="24"/>
              </w:rPr>
            </w:pPr>
          </w:p>
        </w:tc>
      </w:tr>
      <w:tr w14:paraId="76E448BA">
        <w:tblPrEx/>
        <w:trPr>
          <w:jc w:val="center"/>
        </w:trPr>
        <w:tc>
          <w:tcPr>
            <w:tcW w:w="1947" w:type="dxa"/>
            <w:tcBorders>
              <w:top w:val="nil"/>
              <w:left w:val="nil"/>
              <w:bottom w:val="nil"/>
              <w:right w:val="nil"/>
            </w:tcBorders>
          </w:tcPr>
          <w:p w14:paraId="3614C021">
            <w:pPr>
              <w:pStyle w:val="style0"/>
              <w:widowControl/>
              <w:jc w:val="left"/>
              <w:rPr>
                <w:rFonts w:ascii="Times New Roman" w:cs="Times New Roman" w:eastAsia="宋体" w:hAnsi="Times New Roman" w:hint="default"/>
                <w:sz w:val="24"/>
                <w:szCs w:val="24"/>
              </w:rPr>
            </w:pPr>
            <w:r>
              <w:rPr>
                <w:rFonts w:ascii="Times New Roman" w:cs="Times New Roman" w:eastAsia="宋体" w:hAnsi="Times New Roman" w:hint="default"/>
                <w:sz w:val="24"/>
                <w:szCs w:val="24"/>
              </w:rPr>
              <w:t>Observations</w:t>
            </w:r>
          </w:p>
        </w:tc>
        <w:tc>
          <w:tcPr>
            <w:tcW w:w="1584" w:type="dxa"/>
            <w:tcBorders>
              <w:top w:val="nil"/>
              <w:left w:val="nil"/>
              <w:bottom w:val="nil"/>
              <w:right w:val="nil"/>
            </w:tcBorders>
          </w:tcPr>
          <w:p w14:paraId="0941C059">
            <w:pPr>
              <w:pStyle w:val="style0"/>
              <w:widowControl/>
              <w:jc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310</w:t>
            </w:r>
          </w:p>
        </w:tc>
        <w:tc>
          <w:tcPr>
            <w:tcW w:w="1584" w:type="dxa"/>
            <w:tcBorders>
              <w:top w:val="nil"/>
              <w:left w:val="nil"/>
              <w:bottom w:val="nil"/>
              <w:right w:val="nil"/>
            </w:tcBorders>
          </w:tcPr>
          <w:p w14:paraId="1637A89C">
            <w:pPr>
              <w:pStyle w:val="style0"/>
              <w:widowControl/>
              <w:jc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310</w:t>
            </w:r>
          </w:p>
        </w:tc>
      </w:tr>
      <w:tr w14:paraId="5718B98A">
        <w:tblPrEx>
          <w:tblBorders>
            <w:top w:val="none" w:sz="0" w:space="0" w:color="auto"/>
            <w:left w:val="none" w:sz="0" w:space="0" w:color="auto"/>
            <w:bottom w:val="single" w:sz="6" w:space="0" w:color="auto"/>
            <w:right w:val="none" w:sz="0" w:space="0" w:color="auto"/>
            <w:insideH w:val="none" w:sz="0" w:space="0" w:color="auto"/>
            <w:insideV w:val="none" w:sz="0" w:space="0" w:color="auto"/>
          </w:tblBorders>
        </w:tblPrEx>
        <w:trPr>
          <w:jc w:val="center"/>
        </w:trPr>
        <w:tc>
          <w:tcPr>
            <w:tcW w:w="1947" w:type="dxa"/>
            <w:tcBorders>
              <w:top w:val="nil"/>
              <w:left w:val="nil"/>
              <w:bottom w:val="single" w:sz="12" w:space="0" w:color="auto"/>
              <w:right w:val="nil"/>
            </w:tcBorders>
          </w:tcPr>
          <w:p w14:paraId="69C1FD61">
            <w:pPr>
              <w:pStyle w:val="style0"/>
              <w:widowControl/>
              <w:jc w:val="left"/>
              <w:rPr>
                <w:rFonts w:ascii="Times New Roman" w:cs="Times New Roman" w:eastAsia="宋体" w:hAnsi="Times New Roman" w:hint="default"/>
                <w:sz w:val="24"/>
                <w:szCs w:val="24"/>
              </w:rPr>
            </w:pPr>
            <w:r>
              <w:rPr>
                <w:rFonts w:ascii="Times New Roman" w:cs="Times New Roman" w:eastAsia="宋体" w:hAnsi="Times New Roman" w:hint="default"/>
                <w:sz w:val="24"/>
                <w:szCs w:val="24"/>
              </w:rPr>
              <w:t>R-squared</w:t>
            </w:r>
          </w:p>
        </w:tc>
        <w:tc>
          <w:tcPr>
            <w:tcW w:w="1584" w:type="dxa"/>
            <w:tcBorders>
              <w:top w:val="nil"/>
              <w:left w:val="nil"/>
              <w:bottom w:val="single" w:sz="12" w:space="0" w:color="auto"/>
              <w:right w:val="nil"/>
            </w:tcBorders>
          </w:tcPr>
          <w:p w14:paraId="777E0116">
            <w:pPr>
              <w:pStyle w:val="style0"/>
              <w:widowControl/>
              <w:jc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0.9953</w:t>
            </w:r>
          </w:p>
        </w:tc>
        <w:tc>
          <w:tcPr>
            <w:tcW w:w="1584" w:type="dxa"/>
            <w:tcBorders>
              <w:top w:val="nil"/>
              <w:left w:val="nil"/>
              <w:bottom w:val="single" w:sz="12" w:space="0" w:color="auto"/>
              <w:right w:val="nil"/>
            </w:tcBorders>
          </w:tcPr>
          <w:p w14:paraId="25BF6815">
            <w:pPr>
              <w:pStyle w:val="style0"/>
              <w:widowControl/>
              <w:jc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0.9579</w:t>
            </w:r>
          </w:p>
        </w:tc>
      </w:tr>
    </w:tbl>
    <w:p w14:paraId="4ED19C5D">
      <w:pPr>
        <w:pStyle w:val="style0"/>
        <w:widowControl/>
        <w:jc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t-statistics in parentheses</w:t>
      </w:r>
    </w:p>
    <w:p w14:paraId="61298C97">
      <w:pPr>
        <w:pStyle w:val="style0"/>
        <w:keepNext/>
        <w:keepLines/>
        <w:widowControl w:val="false"/>
        <w:shd w:val="clear" w:color="auto" w:fill="ffffff"/>
        <w:spacing w:lineRule="auto" w:line="360"/>
        <w:jc w:val="center"/>
        <w:outlineLvl w:val="1"/>
        <w:rPr>
          <w:rFonts w:ascii="Times New Roman" w:cs="Times New Roman" w:eastAsia="黑体" w:hAnsi="Times New Roman" w:hint="default"/>
          <w:kern w:val="2"/>
          <w:sz w:val="28"/>
          <w:szCs w:val="24"/>
          <w:lang w:val="en-US" w:bidi="ar-SA" w:eastAsia="zh-CN"/>
        </w:rPr>
      </w:pPr>
      <w:r>
        <w:rPr>
          <w:rFonts w:ascii="Times New Roman" w:cs="Times New Roman" w:eastAsia="宋体" w:hAnsi="Times New Roman" w:hint="default"/>
          <w:sz w:val="24"/>
          <w:szCs w:val="24"/>
        </w:rPr>
        <w:t>*** p&lt;0.01, ** p&lt;0.05, * p&lt;0.1</w:t>
      </w:r>
    </w:p>
    <w:p w14:paraId="42FEAE2A">
      <w:pPr>
        <w:pStyle w:val="style0"/>
        <w:keepNext w:val="false"/>
        <w:keepLines w:val="false"/>
        <w:pageBreakBefore w:val="false"/>
        <w:widowControl w:val="false"/>
        <w:kinsoku/>
        <w:wordWrap/>
        <w:overflowPunct/>
        <w:topLinePunct w:val="false"/>
        <w:autoSpaceDE/>
        <w:autoSpaceDN/>
        <w:bidi w:val="false"/>
        <w:adjustRightInd/>
        <w:snapToGrid/>
        <w:spacing w:before="157" w:beforeLines="50" w:after="157" w:afterLines="50" w:lineRule="auto" w:line="360"/>
        <w:ind w:left="0" w:leftChars="0" w:firstLine="0" w:firstLineChars="0"/>
        <w:jc w:val="center"/>
        <w:textAlignment w:val="auto"/>
        <w:rPr>
          <w:rFonts w:ascii="Times New Roman" w:cs="Times New Roman" w:eastAsia="黑体" w:hAnsi="Times New Roman" w:hint="default"/>
          <w:b/>
          <w:kern w:val="44"/>
          <w:sz w:val="32"/>
          <w:szCs w:val="24"/>
          <w:lang w:val="en-US" w:bidi="ar-SA" w:eastAsia="zh-CN"/>
        </w:rPr>
      </w:pPr>
    </w:p>
    <w:p w14:paraId="01C0DC3B">
      <w:pPr>
        <w:pStyle w:val="style0"/>
        <w:keepNext w:val="false"/>
        <w:keepLines w:val="false"/>
        <w:pageBreakBefore w:val="false"/>
        <w:widowControl w:val="false"/>
        <w:kinsoku/>
        <w:wordWrap/>
        <w:overflowPunct/>
        <w:topLinePunct w:val="false"/>
        <w:autoSpaceDE/>
        <w:autoSpaceDN/>
        <w:bidi w:val="false"/>
        <w:adjustRightInd/>
        <w:snapToGrid/>
        <w:spacing w:before="157" w:beforeLines="50" w:after="157" w:afterLines="50" w:lineRule="auto" w:line="360"/>
        <w:ind w:left="0" w:leftChars="0" w:firstLine="0" w:firstLineChars="0"/>
        <w:jc w:val="center"/>
        <w:textAlignment w:val="auto"/>
        <w:rPr>
          <w:rFonts w:ascii="Times New Roman" w:cs="Times New Roman" w:eastAsia="黑体" w:hAnsi="Times New Roman" w:hint="default"/>
          <w:b/>
          <w:kern w:val="44"/>
          <w:sz w:val="32"/>
          <w:szCs w:val="24"/>
          <w:lang w:val="en-US" w:bidi="ar-SA" w:eastAsia="zh-CN"/>
        </w:rPr>
      </w:pPr>
    </w:p>
    <w:p w14:paraId="47353B07">
      <w:pPr>
        <w:pStyle w:val="style0"/>
        <w:keepNext w:val="false"/>
        <w:keepLines w:val="false"/>
        <w:pageBreakBefore w:val="false"/>
        <w:widowControl w:val="false"/>
        <w:kinsoku/>
        <w:wordWrap/>
        <w:overflowPunct/>
        <w:topLinePunct w:val="false"/>
        <w:autoSpaceDE/>
        <w:autoSpaceDN/>
        <w:bidi w:val="false"/>
        <w:adjustRightInd/>
        <w:snapToGrid/>
        <w:spacing w:before="157" w:beforeLines="50" w:after="157" w:afterLines="50" w:lineRule="auto" w:line="360"/>
        <w:ind w:left="0" w:leftChars="0" w:firstLine="0" w:firstLineChars="0"/>
        <w:jc w:val="center"/>
        <w:textAlignment w:val="auto"/>
        <w:rPr>
          <w:rFonts w:ascii="Times New Roman" w:cs="Times New Roman" w:eastAsia="黑体" w:hAnsi="Times New Roman" w:hint="default"/>
          <w:b/>
          <w:kern w:val="44"/>
          <w:sz w:val="32"/>
          <w:szCs w:val="24"/>
          <w:lang w:val="en-US" w:bidi="ar-SA" w:eastAsia="zh-CN"/>
        </w:rPr>
      </w:pPr>
    </w:p>
    <w:p w14:paraId="4DCE9D4A">
      <w:pPr>
        <w:pStyle w:val="style0"/>
        <w:keepNext w:val="false"/>
        <w:keepLines w:val="false"/>
        <w:pageBreakBefore w:val="false"/>
        <w:widowControl w:val="false"/>
        <w:kinsoku/>
        <w:wordWrap/>
        <w:overflowPunct/>
        <w:topLinePunct w:val="false"/>
        <w:autoSpaceDE/>
        <w:autoSpaceDN/>
        <w:bidi w:val="false"/>
        <w:adjustRightInd/>
        <w:snapToGrid/>
        <w:spacing w:before="157" w:beforeLines="50" w:after="157" w:afterLines="50" w:lineRule="auto" w:line="360"/>
        <w:ind w:left="0" w:leftChars="0" w:firstLine="0" w:firstLineChars="0"/>
        <w:jc w:val="center"/>
        <w:textAlignment w:val="auto"/>
        <w:rPr>
          <w:rFonts w:ascii="Times New Roman" w:cs="Times New Roman" w:eastAsia="黑体" w:hAnsi="Times New Roman" w:hint="default"/>
          <w:b/>
          <w:kern w:val="44"/>
          <w:sz w:val="32"/>
          <w:szCs w:val="24"/>
          <w:lang w:val="en-US" w:bidi="ar-SA" w:eastAsia="zh-CN"/>
        </w:rPr>
      </w:pPr>
    </w:p>
    <w:p w14:paraId="4C72DD1C">
      <w:pPr>
        <w:pStyle w:val="style0"/>
        <w:keepNext w:val="false"/>
        <w:keepLines w:val="false"/>
        <w:pageBreakBefore w:val="false"/>
        <w:widowControl w:val="false"/>
        <w:kinsoku/>
        <w:wordWrap/>
        <w:overflowPunct/>
        <w:topLinePunct w:val="false"/>
        <w:autoSpaceDE/>
        <w:autoSpaceDN/>
        <w:bidi w:val="false"/>
        <w:adjustRightInd/>
        <w:snapToGrid/>
        <w:spacing w:before="157" w:beforeLines="50" w:after="157" w:afterLines="50" w:lineRule="auto" w:line="360"/>
        <w:ind w:left="0" w:leftChars="0" w:firstLine="0" w:firstLineChars="0"/>
        <w:jc w:val="center"/>
        <w:textAlignment w:val="auto"/>
        <w:rPr>
          <w:rFonts w:ascii="Times New Roman" w:cs="Times New Roman" w:eastAsia="黑体" w:hAnsi="Times New Roman" w:hint="default"/>
          <w:b/>
          <w:kern w:val="44"/>
          <w:sz w:val="32"/>
          <w:szCs w:val="24"/>
          <w:lang w:val="en-US" w:bidi="ar-SA" w:eastAsia="zh-CN"/>
        </w:rPr>
      </w:pPr>
    </w:p>
    <w:p w14:paraId="278984C0">
      <w:pPr>
        <w:pStyle w:val="style0"/>
        <w:keepNext w:val="false"/>
        <w:keepLines w:val="false"/>
        <w:pageBreakBefore w:val="false"/>
        <w:widowControl w:val="false"/>
        <w:kinsoku/>
        <w:wordWrap/>
        <w:overflowPunct/>
        <w:topLinePunct w:val="false"/>
        <w:autoSpaceDE/>
        <w:autoSpaceDN/>
        <w:bidi w:val="false"/>
        <w:adjustRightInd/>
        <w:snapToGrid/>
        <w:spacing w:before="157" w:beforeLines="50" w:after="157" w:afterLines="50" w:lineRule="auto" w:line="360"/>
        <w:ind w:left="0" w:leftChars="0" w:firstLine="0" w:firstLineChars="0"/>
        <w:jc w:val="center"/>
        <w:textAlignment w:val="auto"/>
        <w:rPr>
          <w:rFonts w:ascii="Times New Roman" w:cs="Times New Roman" w:eastAsia="黑体" w:hAnsi="Times New Roman" w:hint="default"/>
          <w:b/>
          <w:kern w:val="44"/>
          <w:sz w:val="32"/>
          <w:szCs w:val="24"/>
          <w:lang w:val="en-US" w:bidi="ar-SA" w:eastAsia="zh-CN"/>
        </w:rPr>
      </w:pPr>
    </w:p>
    <w:p w14:paraId="00CDA96C">
      <w:pPr>
        <w:pStyle w:val="style0"/>
        <w:keepNext w:val="false"/>
        <w:keepLines w:val="false"/>
        <w:pageBreakBefore w:val="false"/>
        <w:widowControl w:val="false"/>
        <w:kinsoku/>
        <w:wordWrap/>
        <w:overflowPunct/>
        <w:topLinePunct w:val="false"/>
        <w:autoSpaceDE/>
        <w:autoSpaceDN/>
        <w:bidi w:val="false"/>
        <w:adjustRightInd/>
        <w:snapToGrid/>
        <w:spacing w:before="157" w:beforeLines="50" w:after="157" w:afterLines="50" w:lineRule="auto" w:line="360"/>
        <w:ind w:left="0" w:leftChars="0" w:firstLine="0" w:firstLineChars="0"/>
        <w:jc w:val="center"/>
        <w:textAlignment w:val="auto"/>
        <w:rPr>
          <w:rFonts w:ascii="Times New Roman" w:cs="Times New Roman" w:eastAsia="黑体" w:hAnsi="Times New Roman" w:hint="default"/>
          <w:b/>
          <w:kern w:val="44"/>
          <w:sz w:val="32"/>
          <w:szCs w:val="24"/>
          <w:lang w:val="en-US" w:bidi="ar-SA" w:eastAsia="zh-CN"/>
        </w:rPr>
      </w:pPr>
    </w:p>
    <w:p w14:paraId="64C9165D">
      <w:pPr>
        <w:pStyle w:val="style0"/>
        <w:keepNext w:val="false"/>
        <w:keepLines w:val="false"/>
        <w:pageBreakBefore w:val="false"/>
        <w:widowControl w:val="false"/>
        <w:kinsoku/>
        <w:wordWrap/>
        <w:overflowPunct/>
        <w:topLinePunct w:val="false"/>
        <w:autoSpaceDE/>
        <w:autoSpaceDN/>
        <w:bidi w:val="false"/>
        <w:adjustRightInd/>
        <w:snapToGrid/>
        <w:spacing w:before="157" w:beforeLines="50" w:after="157" w:afterLines="50" w:lineRule="auto" w:line="360"/>
        <w:ind w:left="0" w:leftChars="0" w:firstLine="0" w:firstLineChars="0"/>
        <w:jc w:val="center"/>
        <w:textAlignment w:val="auto"/>
        <w:rPr>
          <w:rFonts w:ascii="Times New Roman" w:cs="Times New Roman" w:eastAsia="黑体" w:hAnsi="Times New Roman" w:hint="default"/>
          <w:b/>
          <w:kern w:val="44"/>
          <w:sz w:val="32"/>
          <w:szCs w:val="24"/>
          <w:lang w:val="en-US" w:bidi="ar-SA" w:eastAsia="zh-CN"/>
        </w:rPr>
      </w:pPr>
    </w:p>
    <w:p w14:paraId="4636BF77">
      <w:pPr>
        <w:pStyle w:val="style0"/>
        <w:keepNext w:val="false"/>
        <w:keepLines w:val="false"/>
        <w:pageBreakBefore w:val="false"/>
        <w:widowControl w:val="false"/>
        <w:kinsoku/>
        <w:wordWrap/>
        <w:overflowPunct/>
        <w:topLinePunct w:val="false"/>
        <w:autoSpaceDE/>
        <w:autoSpaceDN/>
        <w:bidi w:val="false"/>
        <w:adjustRightInd/>
        <w:snapToGrid/>
        <w:spacing w:before="157" w:beforeLines="50" w:after="157" w:afterLines="50" w:lineRule="auto" w:line="360"/>
        <w:ind w:left="0" w:leftChars="0" w:firstLine="0" w:firstLineChars="0"/>
        <w:jc w:val="both"/>
        <w:textAlignment w:val="auto"/>
        <w:rPr>
          <w:rFonts w:ascii="Times New Roman" w:cs="Times New Roman" w:eastAsia="黑体" w:hAnsi="Times New Roman" w:hint="default"/>
          <w:b/>
          <w:kern w:val="44"/>
          <w:sz w:val="32"/>
          <w:szCs w:val="24"/>
          <w:lang w:val="en-US" w:bidi="ar-SA" w:eastAsia="zh-CN"/>
        </w:rPr>
      </w:pPr>
    </w:p>
    <w:p w14:paraId="3BEA4C65">
      <w:pPr>
        <w:pStyle w:val="style0"/>
        <w:keepNext w:val="false"/>
        <w:keepLines w:val="false"/>
        <w:pageBreakBefore w:val="false"/>
        <w:widowControl w:val="false"/>
        <w:kinsoku/>
        <w:wordWrap/>
        <w:overflowPunct/>
        <w:topLinePunct w:val="false"/>
        <w:autoSpaceDE/>
        <w:autoSpaceDN/>
        <w:bidi w:val="false"/>
        <w:adjustRightInd/>
        <w:snapToGrid/>
        <w:spacing w:before="157" w:beforeLines="50" w:after="157" w:afterLines="50" w:lineRule="auto" w:line="360"/>
        <w:ind w:left="0" w:leftChars="0" w:firstLine="0" w:firstLineChars="0"/>
        <w:jc w:val="both"/>
        <w:textAlignment w:val="auto"/>
        <w:rPr>
          <w:rFonts w:ascii="Times New Roman" w:cs="Times New Roman" w:eastAsia="黑体" w:hAnsi="Times New Roman" w:hint="default"/>
          <w:b/>
          <w:kern w:val="44"/>
          <w:sz w:val="32"/>
          <w:szCs w:val="24"/>
          <w:lang w:val="en-US" w:bidi="ar-SA" w:eastAsia="zh-CN"/>
        </w:rPr>
      </w:pPr>
    </w:p>
    <w:bookmarkStart w:id="43" w:name="_Toc30613"/>
    <w:p w14:paraId="060F1440">
      <w:pPr>
        <w:pStyle w:val="style0"/>
        <w:keepNext/>
        <w:keepLines/>
        <w:pageBreakBefore w:val="false"/>
        <w:widowControl w:val="false"/>
        <w:numPr>
          <w:ilvl w:val="0"/>
          <w:numId w:val="2"/>
        </w:numPr>
        <w:kinsoku/>
        <w:wordWrap/>
        <w:overflowPunct/>
        <w:topLinePunct w:val="false"/>
        <w:autoSpaceDE/>
        <w:autoSpaceDN/>
        <w:bidi w:val="false"/>
        <w:adjustRightInd/>
        <w:spacing w:lineRule="auto" w:line="360"/>
        <w:jc w:val="center"/>
        <w:textAlignment w:val="auto"/>
        <w:outlineLvl w:val="0"/>
        <w:rPr>
          <w:rFonts w:ascii="Times New Roman" w:cs="Times New Roman" w:eastAsia="黑体" w:hAnsi="Times New Roman" w:hint="default"/>
          <w:b/>
          <w:kern w:val="44"/>
          <w:sz w:val="32"/>
          <w:szCs w:val="24"/>
          <w:lang w:val="en-US" w:bidi="ar-SA" w:eastAsia="zh-CN"/>
        </w:rPr>
      </w:pPr>
      <w:r>
        <w:rPr>
          <w:rFonts w:ascii="Times New Roman" w:cs="Times New Roman" w:eastAsia="黑体" w:hAnsi="Times New Roman" w:hint="default"/>
          <w:b/>
          <w:kern w:val="44"/>
          <w:sz w:val="32"/>
          <w:szCs w:val="24"/>
          <w:lang w:val="en-US" w:bidi="ar-SA" w:eastAsia="zh-CN"/>
        </w:rPr>
        <w:t>结论与政策建议</w:t>
      </w:r>
      <w:bookmarkEnd w:id="43"/>
    </w:p>
    <w:p w14:paraId="40508964">
      <w:pPr>
        <w:pStyle w:val="style0"/>
        <w:pageBreakBefore w:val="false"/>
        <w:kinsoku/>
        <w:wordWrap/>
        <w:overflowPunct/>
        <w:topLinePunct w:val="false"/>
        <w:autoSpaceDE/>
        <w:autoSpaceDN/>
        <w:bidi w:val="false"/>
        <w:adjustRightInd/>
        <w:spacing w:lineRule="auto" w:line="360"/>
        <w:textAlignment w:val="auto"/>
        <w:rPr>
          <w:rFonts w:ascii="Times New Roman" w:cs="Times New Roman" w:eastAsia="宋体" w:hAnsi="Times New Roman" w:hint="default"/>
          <w:lang w:val="en-US" w:eastAsia="zh-CN"/>
        </w:rPr>
      </w:pPr>
    </w:p>
    <w:bookmarkStart w:id="44" w:name="_Toc24495"/>
    <w:p w14:paraId="2AEE368C">
      <w:pPr>
        <w:pStyle w:val="style0"/>
        <w:keepNext/>
        <w:keepLines/>
        <w:pageBreakBefore w:val="false"/>
        <w:widowControl w:val="false"/>
        <w:kinsoku/>
        <w:wordWrap/>
        <w:overflowPunct/>
        <w:topLinePunct w:val="false"/>
        <w:autoSpaceDE/>
        <w:autoSpaceDN/>
        <w:bidi w:val="false"/>
        <w:adjustRightInd/>
        <w:spacing w:beforeAutospacing="false" w:afterAutospacing="false" w:lineRule="auto" w:line="360"/>
        <w:jc w:val="left"/>
        <w:textAlignment w:val="auto"/>
        <w:outlineLvl w:val="1"/>
        <w:rPr>
          <w:rFonts w:ascii="Times New Roman" w:cs="Times New Roman" w:eastAsia="黑体" w:hAnsi="Times New Roman" w:hint="default"/>
          <w:kern w:val="2"/>
          <w:sz w:val="28"/>
          <w:szCs w:val="24"/>
          <w:lang w:val="en-US" w:bidi="ar-SA" w:eastAsia="zh-CN"/>
        </w:rPr>
      </w:pPr>
      <w:r>
        <w:rPr>
          <w:rFonts w:ascii="Times New Roman" w:cs="Times New Roman" w:eastAsia="黑体" w:hAnsi="Times New Roman" w:hint="default"/>
          <w:kern w:val="2"/>
          <w:sz w:val="28"/>
          <w:szCs w:val="24"/>
          <w:lang w:val="en-US" w:bidi="ar-SA" w:eastAsia="zh-CN"/>
        </w:rPr>
        <w:t>5.1 结论与讨论</w:t>
      </w:r>
      <w:bookmarkEnd w:id="44"/>
    </w:p>
    <w:p w14:paraId="65E36A2B">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 xml:space="preserve">本文在理论分析的基础上，采用中国2013—2023年全国31省城镇居民和农村居民的面板数据，基于数字经济基础与应用、数字经济创新、数字金融三个维度构建评价指标体系，采用第三产业增加值与第二产业增加值的比值来评价区域的产业结构升级水平，从地区差异的角度分析数字经济发展水平对于产业结构转型升级的差异化影响，并将科技创新作为中介变量探讨数字经济对产业结构转型升级的作用路径，得出主要结论如下：                     </w:t>
      </w:r>
    </w:p>
    <w:bookmarkStart w:id="45" w:name="_Toc9633"/>
    <w:p w14:paraId="5ABCDB80">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第一，中国城市产业结构转型升级受到数字经济发展的正向影响。尤其体现在加快产业转型速度上，并且产业结构合理化与高度化也在一定程度上获得提升。基础设施建设的完善和数字普惠金融水平的进步，证明产业转型升级水平也在不断提升。第二，在区域差异方面，中西部地区数字经济的推动作用更为突出。第三，数字经济可以通过中介变量科技创新促进产业结构转型升级，通过增强企业科技创新意识，提高科技创新水平继而带动产业转型，产业结构高度化与合理化的实现途径由此展现。</w:t>
      </w:r>
    </w:p>
    <w:p w14:paraId="7A782B3F">
      <w:pPr>
        <w:pStyle w:val="style0"/>
        <w:keepNext/>
        <w:keepLines/>
        <w:pageBreakBefore w:val="false"/>
        <w:widowControl w:val="false"/>
        <w:kinsoku/>
        <w:wordWrap/>
        <w:overflowPunct/>
        <w:topLinePunct w:val="false"/>
        <w:autoSpaceDE/>
        <w:autoSpaceDN/>
        <w:bidi w:val="false"/>
        <w:adjustRightInd/>
        <w:spacing w:beforeAutospacing="false" w:afterAutospacing="false" w:lineRule="auto" w:line="360"/>
        <w:jc w:val="left"/>
        <w:textAlignment w:val="auto"/>
        <w:outlineLvl w:val="1"/>
        <w:rPr>
          <w:rFonts w:ascii="Times New Roman" w:cs="Times New Roman" w:eastAsia="黑体" w:hAnsi="Times New Roman" w:hint="default"/>
          <w:kern w:val="2"/>
          <w:sz w:val="28"/>
          <w:szCs w:val="24"/>
          <w:lang w:val="en-US" w:bidi="ar-SA" w:eastAsia="zh-CN"/>
        </w:rPr>
      </w:pPr>
      <w:r>
        <w:rPr>
          <w:rFonts w:ascii="Times New Roman" w:cs="Times New Roman" w:eastAsia="黑体" w:hAnsi="Times New Roman" w:hint="default"/>
          <w:kern w:val="2"/>
          <w:sz w:val="28"/>
          <w:szCs w:val="24"/>
          <w:lang w:val="en-US" w:bidi="ar-SA" w:eastAsia="zh-CN"/>
        </w:rPr>
        <w:t>5.2 政策启示</w:t>
      </w:r>
      <w:bookmarkEnd w:id="45"/>
    </w:p>
    <w:bookmarkStart w:id="46" w:name="_Toc8061"/>
    <w:bookmarkStart w:id="47" w:name="_Toc14686"/>
    <w:p w14:paraId="7238F95F">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伴随数字经济的迅猛发展态势，其对产业结构的转型进程产生着深远影响。本研究聚焦于科技创新作为中介变量时数字经济对产业结构升级的促进作用，现基于研究结论，针对中国产业结构优化与经济高质量发展目标，提出若干政策层面的思考方向。</w:t>
      </w:r>
    </w:p>
    <w:p w14:paraId="511200AA">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（1）增加数字基础设施建设领域的资源投入</w:t>
      </w:r>
    </w:p>
    <w:p w14:paraId="2E09780E">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sz w:val="24"/>
          <w:lang w:val="en-US" w:eastAsia="zh-CN"/>
        </w:rPr>
      </w:pPr>
      <w:r>
        <w:rPr>
          <w:rFonts w:ascii="Times New Roman" w:cs="Times New Roman" w:eastAsia="宋体" w:hAnsi="Times New Roman" w:hint="default"/>
          <w:sz w:val="24"/>
          <w:lang w:val="en-US" w:eastAsia="zh-CN"/>
        </w:rPr>
        <w:t>构成数字经济发展基石的是各类数字基础设施，其对于产业结构转型具有根本性支撑价值。应当由政府部门主导，在宽带网络铺设、5G通信技术推广、数据中心构建及工业互联网平台搭建等方面持续增加财政拨款力度。确保实现网络服务的全域覆盖与高速传输特性，使得企业实施数字化转型所面临的资金与技术壁垒得以显著降低。值得关注的是，通过采用公私合营（PPP）等创新合作模式，能够有效引导社会资本进入该建设领域。实例表明这种模式既可拓宽项目融资途径，又能提升基础设施运营效能。在具体实施过程中需要重视的是各区域间数字基础设施的协调规划工作，防止出现同质化建设现象。由此可见科学合理的资源配置将为产业数字化进程与数字经济实体化发展创造有利条件。</w:t>
      </w:r>
    </w:p>
    <w:p w14:paraId="778AB2DA">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sz w:val="24"/>
          <w:szCs w:val="24"/>
          <w:lang w:val="en-US" w:eastAsia="zh-CN"/>
        </w:rPr>
      </w:pPr>
      <w:r>
        <w:rPr>
          <w:rFonts w:ascii="Times New Roman" w:cs="Times New Roman" w:eastAsia="宋体" w:hAnsi="Times New Roman" w:hint="default"/>
          <w:sz w:val="24"/>
          <w:szCs w:val="24"/>
          <w:lang w:val="en-US" w:eastAsia="zh-CN"/>
        </w:rPr>
        <w:t>（2）数字技术研发及其创新支持力度的提升</w:t>
      </w:r>
    </w:p>
    <w:p w14:paraId="258430F2">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sz w:val="24"/>
          <w:szCs w:val="24"/>
          <w:lang w:val="en-US" w:eastAsia="zh-CN"/>
        </w:rPr>
      </w:pPr>
      <w:r>
        <w:rPr>
          <w:rFonts w:ascii="Times New Roman" w:cs="Times New Roman" w:eastAsia="宋体" w:hAnsi="Times New Roman" w:hint="default"/>
          <w:sz w:val="24"/>
          <w:szCs w:val="24"/>
          <w:lang w:val="en-US" w:eastAsia="zh-CN"/>
        </w:rPr>
        <w:t>关键中介作用科技创新在数字经济驱动产业结构转型过程中所具有的，更加有力的政策制定应当被政府部门所重视。专项科研基金的设立需要首先推进，针对大数据、人工智能等前沿领域的技术研究需重点投入财政资源。联合攻关的开展值得鼓励，在高校与科研机构同企业之间，核心技术瓶颈的突破方能实现，自主创新能力在数字领域由此得以提升。税收优惠政策的落实同样不可忽视，研发费用加计扣除等具体措施应当完善化。知识产权保护体系也必须加强，对于数字技术创新成果而言，良好创新生态环境的营造正是通过这些举措实现的，有助于提高科研人员积极性。</w:t>
      </w:r>
    </w:p>
    <w:p w14:paraId="369B5B33">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sz w:val="24"/>
          <w:szCs w:val="24"/>
          <w:lang w:val="en-US" w:eastAsia="zh-CN"/>
        </w:rPr>
      </w:pPr>
      <w:r>
        <w:rPr>
          <w:rFonts w:ascii="Times New Roman" w:cs="Times New Roman" w:eastAsia="宋体" w:hAnsi="Times New Roman" w:hint="default"/>
          <w:sz w:val="24"/>
          <w:szCs w:val="24"/>
          <w:lang w:val="en-US" w:eastAsia="zh-CN"/>
        </w:rPr>
        <w:t>（3）区域间数字经济发展的协调性强化</w:t>
      </w:r>
    </w:p>
    <w:p w14:paraId="1C37E781">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sz w:val="24"/>
          <w:szCs w:val="24"/>
          <w:lang w:val="en-US" w:eastAsia="zh-CN"/>
        </w:rPr>
      </w:pPr>
      <w:r>
        <w:rPr>
          <w:rFonts w:ascii="Times New Roman" w:cs="Times New Roman" w:eastAsia="宋体" w:hAnsi="Times New Roman" w:hint="default"/>
          <w:sz w:val="24"/>
          <w:szCs w:val="24"/>
          <w:lang w:val="en-US" w:eastAsia="zh-CN"/>
        </w:rPr>
        <w:t>发展水平不均衡现象在不同区域间明显存在，政策引导力度的加大显得尤为必要。基础设施建设的统筹规划需要优先考虑，同时，东部地区先进经验向中西部转移的机制应当建立。资源共享平台的构建值得尝试，跨区域合作项目的实施可作为实例。同时要重视人才流动障碍的消除，开展专项培训计划。差异化发展路径的选择同样重要，需要各地区发挥比较优势。</w:t>
      </w:r>
    </w:p>
    <w:p w14:paraId="5E3155D6">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Times New Roman" w:cs="Times New Roman" w:eastAsia="宋体" w:hAnsi="Times New Roman" w:hint="default"/>
          <w:sz w:val="24"/>
          <w:szCs w:val="24"/>
          <w:lang w:val="en-US" w:eastAsia="zh-CN"/>
        </w:rPr>
      </w:pPr>
      <w:r>
        <w:rPr>
          <w:rFonts w:ascii="Times New Roman" w:cs="Times New Roman" w:eastAsia="宋体" w:hAnsi="Times New Roman" w:hint="default"/>
          <w:sz w:val="24"/>
          <w:szCs w:val="24"/>
          <w:lang w:val="en-US" w:eastAsia="zh-CN"/>
        </w:rPr>
        <w:t>区域间数字经济水平的差异不断缩小，才能促进产业结构协调升级的目标达成，协调发展理念应当被政府部门充分重视。经济发展阶段不同呈现明显梯度特征，产业基础条件存在显著差异，数字技术应用程度亦有高低之分，制定差异化发展战略的显得尤为必要。经济发达区域居于领先地位，数字经济发展新模式的探索应当率先展开，示范效应由此产生，周边地区的发展进程得以带动。相反的是，基础设施相对薄弱区域需要重点关注，加大数字技术人才引进力度，推进特色产业培育工作。</w:t>
      </w:r>
    </w:p>
    <w:p w14:paraId="49CADE01">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jc w:val="both"/>
        <w:textAlignment w:val="auto"/>
        <w:rPr>
          <w:rFonts w:ascii="Times New Roman" w:cs="Times New Roman" w:eastAsia="宋体" w:hAnsi="Times New Roman" w:hint="default"/>
          <w:kern w:val="2"/>
          <w:sz w:val="24"/>
          <w:szCs w:val="24"/>
          <w:lang w:val="en-US" w:bidi="ar-SA" w:eastAsia="zh-CN"/>
        </w:rPr>
      </w:pPr>
    </w:p>
    <w:p w14:paraId="4C036F91">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jc w:val="both"/>
        <w:textAlignment w:val="auto"/>
        <w:rPr>
          <w:rFonts w:ascii="Times New Roman" w:cs="Times New Roman" w:eastAsia="宋体" w:hAnsi="Times New Roman" w:hint="default"/>
          <w:kern w:val="2"/>
          <w:sz w:val="24"/>
          <w:szCs w:val="24"/>
          <w:lang w:val="en-US" w:bidi="ar-SA" w:eastAsia="zh-CN"/>
        </w:rPr>
      </w:pPr>
    </w:p>
    <w:p w14:paraId="2ECB31A4">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jc w:val="both"/>
        <w:textAlignment w:val="auto"/>
        <w:rPr>
          <w:rFonts w:ascii="Times New Roman" w:cs="Times New Roman" w:eastAsia="宋体" w:hAnsi="Times New Roman" w:hint="default"/>
          <w:kern w:val="2"/>
          <w:sz w:val="24"/>
          <w:szCs w:val="24"/>
          <w:lang w:val="en-US" w:bidi="ar-SA" w:eastAsia="zh-CN"/>
        </w:rPr>
      </w:pPr>
    </w:p>
    <w:p w14:paraId="2B4900E9">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jc w:val="both"/>
        <w:textAlignment w:val="auto"/>
        <w:rPr>
          <w:rFonts w:ascii="Times New Roman" w:cs="Times New Roman" w:eastAsia="宋体" w:hAnsi="Times New Roman" w:hint="default"/>
          <w:kern w:val="2"/>
          <w:sz w:val="24"/>
          <w:szCs w:val="24"/>
          <w:lang w:val="en-US" w:bidi="ar-SA" w:eastAsia="zh-CN"/>
        </w:rPr>
      </w:pPr>
    </w:p>
    <w:p w14:paraId="2B3F3457">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jc w:val="both"/>
        <w:textAlignment w:val="auto"/>
        <w:rPr>
          <w:rFonts w:ascii="Times New Roman" w:cs="Times New Roman" w:eastAsia="宋体" w:hAnsi="Times New Roman" w:hint="default"/>
          <w:kern w:val="2"/>
          <w:sz w:val="24"/>
          <w:szCs w:val="24"/>
          <w:lang w:val="en-US" w:bidi="ar-SA" w:eastAsia="zh-CN"/>
        </w:rPr>
      </w:pPr>
    </w:p>
    <w:p w14:paraId="5FD22C9A">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jc w:val="both"/>
        <w:textAlignment w:val="auto"/>
        <w:rPr>
          <w:rFonts w:ascii="Times New Roman" w:cs="Times New Roman" w:eastAsia="宋体" w:hAnsi="Times New Roman" w:hint="default"/>
          <w:kern w:val="2"/>
          <w:sz w:val="24"/>
          <w:szCs w:val="24"/>
          <w:lang w:val="en-US" w:bidi="ar-SA" w:eastAsia="zh-CN"/>
        </w:rPr>
      </w:pPr>
    </w:p>
    <w:p w14:paraId="736E02A3">
      <w:pPr>
        <w:pStyle w:val="style0"/>
        <w:keepNext/>
        <w:keepLines/>
        <w:pageBreakBefore w:val="false"/>
        <w:widowControl w:val="false"/>
        <w:kinsoku/>
        <w:wordWrap/>
        <w:overflowPunct/>
        <w:topLinePunct w:val="false"/>
        <w:autoSpaceDE/>
        <w:autoSpaceDN/>
        <w:bidi w:val="false"/>
        <w:adjustRightInd/>
        <w:spacing w:lineRule="auto" w:line="360"/>
        <w:jc w:val="center"/>
        <w:textAlignment w:val="auto"/>
        <w:outlineLvl w:val="0"/>
        <w:rPr>
          <w:rFonts w:ascii="Times New Roman" w:cs="Times New Roman" w:eastAsia="黑体" w:hAnsi="Times New Roman" w:hint="default"/>
          <w:b/>
          <w:kern w:val="44"/>
          <w:sz w:val="32"/>
          <w:szCs w:val="24"/>
          <w:lang w:val="en-US" w:bidi="ar-SA" w:eastAsia="zh-CN"/>
        </w:rPr>
      </w:pPr>
      <w:r>
        <w:rPr>
          <w:rFonts w:ascii="Times New Roman" w:cs="Times New Roman" w:eastAsia="黑体" w:hAnsi="Times New Roman" w:hint="default"/>
          <w:b/>
          <w:kern w:val="44"/>
          <w:sz w:val="32"/>
          <w:szCs w:val="24"/>
          <w:lang w:val="en-US" w:bidi="ar-SA" w:eastAsia="zh-CN"/>
        </w:rPr>
        <w:t>参考文献</w:t>
      </w:r>
      <w:bookmarkEnd w:id="46"/>
      <w:bookmarkEnd w:id="47"/>
    </w:p>
    <w:p w14:paraId="36B0F90C">
      <w:pPr>
        <w:pStyle w:val="style0"/>
        <w:keepNext w:val="false"/>
        <w:keepLines w:val="false"/>
        <w:pageBreakBefore w:val="false"/>
        <w:widowControl w:val="false"/>
        <w:numPr>
          <w:ilvl w:val="0"/>
          <w:numId w:val="3"/>
        </w:numPr>
        <w:kinsoku/>
        <w:wordWrap/>
        <w:overflowPunct/>
        <w:topLinePunct w:val="false"/>
        <w:autoSpaceDE/>
        <w:autoSpaceDN/>
        <w:bidi w:val="false"/>
        <w:adjustRightInd/>
        <w:snapToGrid/>
        <w:spacing w:lineRule="auto" w:line="360"/>
        <w:ind w:left="420" w:hanging="420"/>
        <w:jc w:val="both"/>
        <w:textAlignment w:val="auto"/>
        <w:rPr>
          <w:rFonts w:ascii="Times New Roman" w:cs="Times New Roman" w:eastAsia="宋体" w:hAnsi="Times New Roman" w:hint="default"/>
          <w:sz w:val="21"/>
          <w:szCs w:val="21"/>
          <w:lang w:val="en-US" w:eastAsia="zh-CN"/>
        </w:rPr>
      </w:pPr>
      <w:r>
        <w:rPr>
          <w:rFonts w:ascii="Times New Roman" w:cs="Times New Roman" w:eastAsia="宋体" w:hAnsi="Times New Roman" w:hint="default"/>
          <w:sz w:val="21"/>
          <w:szCs w:val="21"/>
          <w:lang w:val="zh-TW" w:eastAsia="zh-TW"/>
        </w:rPr>
        <w:t>汪发元,张东晴,吴雨涵.科技创新、金融发展与产业结构升级——基于安徽省的实证[J].统计与决策,2023,39(03):159-163.DOI:10.13546/j.cnki.tjyjc.2023.03.029.</w:t>
      </w:r>
    </w:p>
    <w:bookmarkStart w:id="48" w:name="_Ref4139"/>
    <w:p w14:paraId="7013AE67">
      <w:pPr>
        <w:pStyle w:val="style0"/>
        <w:keepNext w:val="false"/>
        <w:keepLines w:val="false"/>
        <w:pageBreakBefore w:val="false"/>
        <w:widowControl w:val="false"/>
        <w:numPr>
          <w:ilvl w:val="0"/>
          <w:numId w:val="3"/>
        </w:numPr>
        <w:kinsoku/>
        <w:wordWrap/>
        <w:overflowPunct/>
        <w:topLinePunct w:val="false"/>
        <w:autoSpaceDE/>
        <w:autoSpaceDN/>
        <w:bidi w:val="false"/>
        <w:adjustRightInd/>
        <w:snapToGrid/>
        <w:spacing w:lineRule="auto" w:line="360"/>
        <w:ind w:left="420" w:hanging="420"/>
        <w:jc w:val="both"/>
        <w:textAlignment w:val="auto"/>
        <w:rPr>
          <w:rFonts w:ascii="Times New Roman" w:cs="Times New Roman" w:eastAsia="宋体" w:hAnsi="Times New Roman" w:hint="default"/>
          <w:sz w:val="21"/>
          <w:szCs w:val="21"/>
          <w:lang w:val="en-US" w:eastAsia="zh-CN"/>
        </w:rPr>
      </w:pPr>
      <w:r>
        <w:rPr>
          <w:rFonts w:ascii="Times New Roman" w:cs="Times New Roman" w:eastAsia="宋体" w:hAnsi="Times New Roman" w:hint="default"/>
          <w:sz w:val="21"/>
          <w:szCs w:val="21"/>
          <w:lang w:val="zh-TW" w:eastAsia="zh-TW"/>
        </w:rPr>
        <w:t>张东玲, 焦宇新, 刘敏.数字经济推动了城市绿色全要素生产率 提升吗: 基于“宽带中国”试点的证据[J].现代财经(天津财经 大学学报),2023,43(7):38-56.</w:t>
      </w:r>
      <w:bookmarkEnd w:id="48"/>
    </w:p>
    <w:bookmarkStart w:id="49" w:name="_Ref4084"/>
    <w:p w14:paraId="2CD92D1D">
      <w:pPr>
        <w:pStyle w:val="style0"/>
        <w:keepNext w:val="false"/>
        <w:keepLines w:val="false"/>
        <w:pageBreakBefore w:val="false"/>
        <w:widowControl w:val="false"/>
        <w:numPr>
          <w:ilvl w:val="0"/>
          <w:numId w:val="3"/>
        </w:numPr>
        <w:kinsoku/>
        <w:wordWrap/>
        <w:overflowPunct/>
        <w:topLinePunct w:val="false"/>
        <w:autoSpaceDE/>
        <w:autoSpaceDN/>
        <w:bidi w:val="false"/>
        <w:adjustRightInd/>
        <w:snapToGrid/>
        <w:spacing w:lineRule="auto" w:line="360"/>
        <w:ind w:left="420" w:hanging="420"/>
        <w:jc w:val="both"/>
        <w:textAlignment w:val="auto"/>
        <w:rPr>
          <w:rFonts w:ascii="Times New Roman" w:cs="Times New Roman" w:eastAsia="宋体" w:hAnsi="Times New Roman" w:hint="default"/>
          <w:sz w:val="21"/>
          <w:szCs w:val="21"/>
          <w:lang w:val="en-US" w:eastAsia="zh-CN"/>
        </w:rPr>
      </w:pPr>
      <w:r>
        <w:rPr>
          <w:rFonts w:ascii="Times New Roman" w:cs="Times New Roman" w:eastAsia="宋体" w:hAnsi="Times New Roman" w:hint="default"/>
          <w:sz w:val="21"/>
          <w:szCs w:val="21"/>
          <w:lang w:val="zh-TW" w:eastAsia="zh-TW"/>
        </w:rPr>
        <w:t>邓荣荣,张翱祥.中国城市数字经济发展对环境污染的影响及机理研究[J].南方经济,2022,(02):18-37.DOI:10.19592/j.cnki.scje.390724.</w:t>
      </w:r>
      <w:bookmarkEnd w:id="49"/>
    </w:p>
    <w:bookmarkStart w:id="50" w:name="_Ref5054"/>
    <w:p w14:paraId="2040E490">
      <w:pPr>
        <w:pStyle w:val="style0"/>
        <w:keepNext w:val="false"/>
        <w:keepLines w:val="false"/>
        <w:pageBreakBefore w:val="false"/>
        <w:widowControl w:val="false"/>
        <w:numPr>
          <w:ilvl w:val="0"/>
          <w:numId w:val="3"/>
        </w:numPr>
        <w:kinsoku/>
        <w:wordWrap/>
        <w:overflowPunct/>
        <w:topLinePunct w:val="false"/>
        <w:autoSpaceDE/>
        <w:autoSpaceDN/>
        <w:bidi w:val="false"/>
        <w:adjustRightInd/>
        <w:snapToGrid/>
        <w:spacing w:lineRule="auto" w:line="360"/>
        <w:ind w:left="420" w:hanging="420"/>
        <w:jc w:val="both"/>
        <w:textAlignment w:val="auto"/>
        <w:rPr>
          <w:rFonts w:ascii="Times New Roman" w:cs="Times New Roman" w:eastAsia="宋体" w:hAnsi="Times New Roman" w:hint="default"/>
          <w:sz w:val="21"/>
          <w:szCs w:val="21"/>
          <w:lang w:val="en-US" w:eastAsia="zh-CN"/>
        </w:rPr>
      </w:pPr>
      <w:r>
        <w:rPr>
          <w:rFonts w:ascii="Times New Roman" w:cs="Times New Roman" w:eastAsia="宋体" w:hAnsi="Times New Roman" w:hint="default"/>
          <w:sz w:val="21"/>
          <w:szCs w:val="21"/>
          <w:lang w:val="en-US" w:eastAsia="zh-CN"/>
        </w:rPr>
        <w:t>江艇. 因果推断经验研究中的中介效应与调节效应[J]. 中国工业经济, 2022, 5(100): r120.</w:t>
      </w:r>
      <w:bookmarkEnd w:id="50"/>
    </w:p>
    <w:p w14:paraId="42A50115">
      <w:pPr>
        <w:pStyle w:val="style0"/>
        <w:keepNext w:val="false"/>
        <w:keepLines w:val="false"/>
        <w:pageBreakBefore w:val="false"/>
        <w:widowControl w:val="false"/>
        <w:numPr>
          <w:ilvl w:val="0"/>
          <w:numId w:val="3"/>
        </w:numPr>
        <w:kinsoku/>
        <w:wordWrap/>
        <w:overflowPunct/>
        <w:topLinePunct w:val="false"/>
        <w:autoSpaceDE/>
        <w:autoSpaceDN/>
        <w:bidi w:val="false"/>
        <w:adjustRightInd/>
        <w:snapToGrid/>
        <w:spacing w:lineRule="auto" w:line="360"/>
        <w:ind w:left="420" w:hanging="420"/>
        <w:jc w:val="both"/>
        <w:textAlignment w:val="auto"/>
        <w:rPr>
          <w:rFonts w:ascii="Times New Roman" w:cs="Times New Roman" w:eastAsia="宋体" w:hAnsi="Times New Roman" w:hint="default"/>
          <w:sz w:val="21"/>
          <w:szCs w:val="21"/>
          <w:lang w:val="en-US" w:eastAsia="zh-CN"/>
        </w:rPr>
      </w:pPr>
      <w:r>
        <w:rPr>
          <w:rFonts w:ascii="Times New Roman" w:cs="Times New Roman" w:eastAsia="宋体" w:hAnsi="Times New Roman" w:hint="default"/>
          <w:sz w:val="21"/>
          <w:szCs w:val="21"/>
          <w:lang w:val="en-US" w:eastAsia="zh-CN"/>
        </w:rPr>
        <w:t>李悦,朱迪诗.数字经济发展对产业结构转型升级的影响[J].老字号品牌营销,2025,(02):34-36.</w:t>
      </w:r>
    </w:p>
    <w:p w14:paraId="0CC47AA9">
      <w:pPr>
        <w:pStyle w:val="style0"/>
        <w:keepNext w:val="false"/>
        <w:keepLines w:val="false"/>
        <w:pageBreakBefore w:val="false"/>
        <w:widowControl w:val="false"/>
        <w:numPr>
          <w:ilvl w:val="0"/>
          <w:numId w:val="3"/>
        </w:numPr>
        <w:kinsoku/>
        <w:wordWrap/>
        <w:overflowPunct/>
        <w:topLinePunct w:val="false"/>
        <w:autoSpaceDE/>
        <w:autoSpaceDN/>
        <w:bidi w:val="false"/>
        <w:adjustRightInd/>
        <w:snapToGrid/>
        <w:spacing w:lineRule="auto" w:line="360"/>
        <w:ind w:left="420" w:hanging="420"/>
        <w:jc w:val="both"/>
        <w:textAlignment w:val="auto"/>
        <w:rPr>
          <w:rFonts w:ascii="Times New Roman" w:cs="Times New Roman" w:eastAsia="宋体" w:hAnsi="Times New Roman" w:hint="default"/>
          <w:sz w:val="21"/>
          <w:szCs w:val="21"/>
          <w:lang w:val="en-US" w:eastAsia="zh-CN"/>
        </w:rPr>
      </w:pPr>
      <w:r>
        <w:rPr>
          <w:rFonts w:ascii="Times New Roman" w:cs="Times New Roman" w:eastAsia="宋体" w:hAnsi="Times New Roman" w:hint="default"/>
          <w:sz w:val="21"/>
          <w:szCs w:val="21"/>
          <w:lang w:val="en-US" w:eastAsia="zh-CN"/>
        </w:rPr>
        <w:t>裴耀琳,郭淑芬.数字经济、资源禀赋与产业结构转型[J].统计与决策,2024,40(11):86-91.DOI:10.13546/j.cnki.tjyjc.2024.11.015.</w:t>
      </w:r>
    </w:p>
    <w:p w14:paraId="1EC3E462">
      <w:pPr>
        <w:pStyle w:val="style0"/>
        <w:keepNext w:val="false"/>
        <w:keepLines w:val="false"/>
        <w:pageBreakBefore w:val="false"/>
        <w:widowControl w:val="false"/>
        <w:numPr>
          <w:ilvl w:val="0"/>
          <w:numId w:val="3"/>
        </w:numPr>
        <w:kinsoku/>
        <w:wordWrap/>
        <w:overflowPunct/>
        <w:topLinePunct w:val="false"/>
        <w:autoSpaceDE/>
        <w:autoSpaceDN/>
        <w:bidi w:val="false"/>
        <w:adjustRightInd/>
        <w:snapToGrid/>
        <w:spacing w:lineRule="auto" w:line="360"/>
        <w:ind w:left="420" w:hanging="420"/>
        <w:jc w:val="both"/>
        <w:textAlignment w:val="auto"/>
        <w:rPr>
          <w:rFonts w:ascii="Times New Roman" w:cs="Times New Roman" w:eastAsia="宋体" w:hAnsi="Times New Roman" w:hint="default"/>
          <w:sz w:val="21"/>
          <w:szCs w:val="21"/>
          <w:lang w:val="en-US" w:eastAsia="zh-CN"/>
        </w:rPr>
      </w:pPr>
      <w:r>
        <w:rPr>
          <w:rFonts w:ascii="Times New Roman" w:cs="Times New Roman" w:eastAsia="宋体" w:hAnsi="Times New Roman" w:hint="default"/>
          <w:sz w:val="21"/>
          <w:szCs w:val="21"/>
          <w:lang w:val="en-US" w:eastAsia="zh-CN"/>
        </w:rPr>
        <w:t>林婷婷,王成超.数字经济对佛山市产业结构转型升级的影响[J].科技和产业,2024,24(11):1-7.</w:t>
      </w:r>
    </w:p>
    <w:p w14:paraId="7F347B12">
      <w:pPr>
        <w:pStyle w:val="style0"/>
        <w:keepNext w:val="false"/>
        <w:keepLines w:val="false"/>
        <w:pageBreakBefore w:val="false"/>
        <w:widowControl w:val="false"/>
        <w:numPr>
          <w:ilvl w:val="0"/>
          <w:numId w:val="3"/>
        </w:numPr>
        <w:kinsoku/>
        <w:wordWrap/>
        <w:overflowPunct/>
        <w:topLinePunct w:val="false"/>
        <w:autoSpaceDE/>
        <w:autoSpaceDN/>
        <w:bidi w:val="false"/>
        <w:adjustRightInd/>
        <w:snapToGrid/>
        <w:spacing w:lineRule="auto" w:line="360"/>
        <w:ind w:left="420" w:hanging="420"/>
        <w:jc w:val="both"/>
        <w:textAlignment w:val="auto"/>
        <w:rPr>
          <w:rFonts w:ascii="Times New Roman" w:cs="Times New Roman" w:eastAsia="宋体" w:hAnsi="Times New Roman" w:hint="default"/>
          <w:sz w:val="21"/>
          <w:szCs w:val="21"/>
          <w:lang w:val="en-US" w:eastAsia="zh-CN"/>
        </w:rPr>
      </w:pPr>
      <w:r>
        <w:rPr>
          <w:rFonts w:ascii="Times New Roman" w:cs="Times New Roman" w:eastAsia="宋体" w:hAnsi="Times New Roman" w:hint="default"/>
          <w:sz w:val="21"/>
          <w:szCs w:val="21"/>
          <w:lang w:val="en-US" w:eastAsia="zh-CN"/>
        </w:rPr>
        <w:t>王晶晶.中国地级市数字经济发展对碳排放的影响研究[D].山东师范大学,2024.DOI:10.27280/d.cnki.gsdsu.2024.000023.</w:t>
      </w:r>
    </w:p>
    <w:p w14:paraId="65B9A0D4">
      <w:pPr>
        <w:pStyle w:val="style0"/>
        <w:keepNext w:val="false"/>
        <w:keepLines w:val="false"/>
        <w:pageBreakBefore w:val="false"/>
        <w:widowControl w:val="false"/>
        <w:numPr>
          <w:ilvl w:val="0"/>
          <w:numId w:val="3"/>
        </w:numPr>
        <w:kinsoku/>
        <w:wordWrap/>
        <w:overflowPunct/>
        <w:topLinePunct w:val="false"/>
        <w:autoSpaceDE/>
        <w:autoSpaceDN/>
        <w:bidi w:val="false"/>
        <w:adjustRightInd/>
        <w:snapToGrid/>
        <w:spacing w:lineRule="auto" w:line="360"/>
        <w:ind w:left="420" w:hanging="420"/>
        <w:jc w:val="both"/>
        <w:textAlignment w:val="auto"/>
        <w:rPr>
          <w:rFonts w:ascii="Times New Roman" w:cs="Times New Roman" w:eastAsia="宋体" w:hAnsi="Times New Roman" w:hint="default"/>
          <w:sz w:val="21"/>
          <w:szCs w:val="21"/>
          <w:lang w:val="en-US" w:eastAsia="zh-CN"/>
        </w:rPr>
      </w:pPr>
      <w:r>
        <w:rPr>
          <w:rFonts w:ascii="Times New Roman" w:cs="Times New Roman" w:eastAsia="宋体" w:hAnsi="Times New Roman" w:hint="default"/>
          <w:sz w:val="21"/>
          <w:szCs w:val="21"/>
          <w:lang w:val="en-US" w:eastAsia="zh-CN"/>
        </w:rPr>
        <w:t>杨宏伟.数字经济驱动工业高质量发展效应研究[D].安徽理工大学,2024.DOI:10.26918/d.cnki.ghngc.2024.000448.</w:t>
      </w:r>
    </w:p>
    <w:p w14:paraId="402BB7CA">
      <w:pPr>
        <w:pStyle w:val="style0"/>
        <w:keepNext w:val="false"/>
        <w:keepLines w:val="false"/>
        <w:pageBreakBefore w:val="false"/>
        <w:widowControl w:val="false"/>
        <w:numPr>
          <w:ilvl w:val="0"/>
          <w:numId w:val="3"/>
        </w:numPr>
        <w:kinsoku/>
        <w:wordWrap/>
        <w:overflowPunct/>
        <w:topLinePunct w:val="false"/>
        <w:autoSpaceDE/>
        <w:autoSpaceDN/>
        <w:bidi w:val="false"/>
        <w:adjustRightInd/>
        <w:snapToGrid/>
        <w:spacing w:lineRule="auto" w:line="360"/>
        <w:ind w:left="420" w:hanging="420"/>
        <w:jc w:val="both"/>
        <w:textAlignment w:val="auto"/>
        <w:rPr>
          <w:rFonts w:ascii="Times New Roman" w:cs="Times New Roman" w:eastAsia="宋体" w:hAnsi="Times New Roman" w:hint="default"/>
          <w:sz w:val="21"/>
          <w:szCs w:val="21"/>
          <w:lang w:val="en-US" w:eastAsia="zh-CN"/>
        </w:rPr>
      </w:pPr>
      <w:r>
        <w:rPr>
          <w:rFonts w:ascii="Times New Roman" w:cs="Times New Roman" w:eastAsia="宋体" w:hAnsi="Times New Roman" w:hint="default"/>
          <w:sz w:val="21"/>
          <w:szCs w:val="21"/>
          <w:lang w:val="en-US" w:eastAsia="zh-CN"/>
        </w:rPr>
        <w:t>张明珠.数字经济对产业结构转型升级的影响研究[D].河南大学,2024.DOI:10.27114/d.cnki.ghnau.2024.000980.</w:t>
      </w:r>
    </w:p>
    <w:p w14:paraId="45EB7FAE">
      <w:pPr>
        <w:pStyle w:val="style0"/>
        <w:keepNext w:val="false"/>
        <w:keepLines w:val="false"/>
        <w:pageBreakBefore w:val="false"/>
        <w:widowControl w:val="false"/>
        <w:numPr>
          <w:ilvl w:val="0"/>
          <w:numId w:val="3"/>
        </w:numPr>
        <w:kinsoku/>
        <w:wordWrap/>
        <w:overflowPunct/>
        <w:topLinePunct w:val="false"/>
        <w:autoSpaceDE/>
        <w:autoSpaceDN/>
        <w:bidi w:val="false"/>
        <w:adjustRightInd/>
        <w:snapToGrid/>
        <w:spacing w:lineRule="auto" w:line="360"/>
        <w:ind w:left="420" w:hanging="420"/>
        <w:jc w:val="both"/>
        <w:textAlignment w:val="auto"/>
        <w:rPr>
          <w:rFonts w:ascii="Times New Roman" w:cs="Times New Roman" w:eastAsia="宋体" w:hAnsi="Times New Roman" w:hint="default"/>
          <w:sz w:val="21"/>
          <w:szCs w:val="21"/>
          <w:lang w:val="en-US" w:eastAsia="zh-CN"/>
        </w:rPr>
      </w:pPr>
      <w:r>
        <w:rPr>
          <w:rFonts w:ascii="Times New Roman" w:cs="Times New Roman" w:eastAsia="宋体" w:hAnsi="Times New Roman" w:hint="default"/>
          <w:sz w:val="21"/>
          <w:szCs w:val="21"/>
          <w:lang w:val="en-US" w:eastAsia="zh-CN"/>
        </w:rPr>
        <w:t>章力丹.数字经济驱动黑龙江省产业结构转型路径研究[J].产业创新研究,2024,(09):17-19.</w:t>
      </w:r>
    </w:p>
    <w:p w14:paraId="687A60A2">
      <w:pPr>
        <w:pStyle w:val="style0"/>
        <w:keepNext w:val="false"/>
        <w:keepLines w:val="false"/>
        <w:pageBreakBefore w:val="false"/>
        <w:widowControl w:val="false"/>
        <w:numPr>
          <w:ilvl w:val="0"/>
          <w:numId w:val="3"/>
        </w:numPr>
        <w:kinsoku/>
        <w:wordWrap/>
        <w:overflowPunct/>
        <w:topLinePunct w:val="false"/>
        <w:autoSpaceDE/>
        <w:autoSpaceDN/>
        <w:bidi w:val="false"/>
        <w:adjustRightInd/>
        <w:snapToGrid/>
        <w:spacing w:lineRule="auto" w:line="360"/>
        <w:ind w:left="420" w:hanging="420"/>
        <w:jc w:val="both"/>
        <w:textAlignment w:val="auto"/>
        <w:rPr>
          <w:rFonts w:ascii="Times New Roman" w:cs="Times New Roman" w:eastAsia="宋体" w:hAnsi="Times New Roman" w:hint="default"/>
          <w:sz w:val="21"/>
          <w:szCs w:val="21"/>
          <w:lang w:val="en-US" w:eastAsia="zh-CN"/>
        </w:rPr>
      </w:pPr>
      <w:r>
        <w:rPr>
          <w:rFonts w:ascii="Times New Roman" w:cs="Times New Roman" w:eastAsia="宋体" w:hAnsi="Times New Roman" w:hint="default"/>
          <w:sz w:val="21"/>
          <w:szCs w:val="21"/>
          <w:lang w:val="en-US" w:eastAsia="zh-CN"/>
        </w:rPr>
        <w:t>郑昌兴.黄河流域数字经济发展对产业结构升级的影响研究[D].山东财经大学,2024.DOI:10.27274/d.cnki.gsdjc.2024.001395.</w:t>
      </w:r>
    </w:p>
    <w:p w14:paraId="7A6CD4E2">
      <w:pPr>
        <w:pStyle w:val="style0"/>
        <w:keepNext w:val="false"/>
        <w:keepLines w:val="false"/>
        <w:pageBreakBefore w:val="false"/>
        <w:widowControl w:val="false"/>
        <w:numPr>
          <w:ilvl w:val="0"/>
          <w:numId w:val="3"/>
        </w:numPr>
        <w:kinsoku/>
        <w:wordWrap/>
        <w:overflowPunct/>
        <w:topLinePunct w:val="false"/>
        <w:autoSpaceDE/>
        <w:autoSpaceDN/>
        <w:bidi w:val="false"/>
        <w:adjustRightInd/>
        <w:snapToGrid/>
        <w:spacing w:lineRule="auto" w:line="360"/>
        <w:ind w:left="420" w:hanging="420"/>
        <w:jc w:val="both"/>
        <w:textAlignment w:val="auto"/>
        <w:rPr>
          <w:rFonts w:ascii="Times New Roman" w:cs="Times New Roman" w:eastAsia="宋体" w:hAnsi="Times New Roman" w:hint="default"/>
          <w:sz w:val="21"/>
          <w:szCs w:val="21"/>
          <w:lang w:val="en-US" w:eastAsia="zh-CN"/>
        </w:rPr>
      </w:pPr>
      <w:r>
        <w:rPr>
          <w:rFonts w:ascii="Times New Roman" w:cs="Times New Roman" w:eastAsia="宋体" w:hAnsi="Times New Roman" w:hint="default"/>
          <w:sz w:val="21"/>
          <w:szCs w:val="21"/>
          <w:lang w:val="en-US" w:eastAsia="zh-CN"/>
        </w:rPr>
        <w:t>李玥.数字经济政策对产业结构升级的影响分析[D].吉林大学,2024.DOI:10.27162/d.cnki.gjlin.2024.001701.</w:t>
      </w:r>
    </w:p>
    <w:p w14:paraId="36DAE434">
      <w:pPr>
        <w:pStyle w:val="style0"/>
        <w:keepNext w:val="false"/>
        <w:keepLines w:val="false"/>
        <w:pageBreakBefore w:val="false"/>
        <w:widowControl w:val="false"/>
        <w:numPr>
          <w:ilvl w:val="0"/>
          <w:numId w:val="3"/>
        </w:numPr>
        <w:kinsoku/>
        <w:wordWrap/>
        <w:overflowPunct/>
        <w:topLinePunct w:val="false"/>
        <w:autoSpaceDE/>
        <w:autoSpaceDN/>
        <w:bidi w:val="false"/>
        <w:adjustRightInd/>
        <w:snapToGrid/>
        <w:spacing w:lineRule="auto" w:line="360"/>
        <w:ind w:left="420" w:hanging="420"/>
        <w:jc w:val="both"/>
        <w:textAlignment w:val="auto"/>
        <w:rPr>
          <w:rFonts w:ascii="Times New Roman" w:cs="Times New Roman" w:eastAsia="宋体" w:hAnsi="Times New Roman" w:hint="default"/>
          <w:sz w:val="21"/>
          <w:szCs w:val="21"/>
          <w:lang w:val="en-US" w:eastAsia="zh-CN"/>
        </w:rPr>
      </w:pPr>
      <w:r>
        <w:rPr>
          <w:rFonts w:ascii="Times New Roman" w:cs="Times New Roman" w:eastAsia="宋体" w:hAnsi="Times New Roman" w:hint="default"/>
          <w:sz w:val="21"/>
          <w:szCs w:val="21"/>
          <w:lang w:val="en-US" w:eastAsia="zh-CN"/>
        </w:rPr>
        <w:t>柳江,宋妮.数字经济、产业结构与区域经济协调发展[J].开发研究,2024,(02):42-55.DOI:10.13483/j.cnki.kfyj.2024.02.005.</w:t>
      </w:r>
    </w:p>
    <w:p w14:paraId="4AED0207">
      <w:pPr>
        <w:pStyle w:val="style0"/>
        <w:keepNext w:val="false"/>
        <w:keepLines w:val="false"/>
        <w:pageBreakBefore w:val="false"/>
        <w:widowControl w:val="false"/>
        <w:numPr>
          <w:ilvl w:val="0"/>
          <w:numId w:val="3"/>
        </w:numPr>
        <w:kinsoku/>
        <w:wordWrap/>
        <w:overflowPunct/>
        <w:topLinePunct w:val="false"/>
        <w:autoSpaceDE/>
        <w:autoSpaceDN/>
        <w:bidi w:val="false"/>
        <w:adjustRightInd/>
        <w:snapToGrid/>
        <w:spacing w:lineRule="auto" w:line="360"/>
        <w:ind w:left="420" w:hanging="420"/>
        <w:jc w:val="both"/>
        <w:textAlignment w:val="auto"/>
        <w:rPr>
          <w:rFonts w:ascii="Times New Roman" w:cs="Times New Roman" w:eastAsia="宋体" w:hAnsi="Times New Roman" w:hint="default"/>
          <w:sz w:val="21"/>
          <w:szCs w:val="21"/>
          <w:lang w:val="en-US" w:eastAsia="zh-CN"/>
        </w:rPr>
      </w:pPr>
      <w:r>
        <w:rPr>
          <w:rFonts w:ascii="Times New Roman" w:cs="Times New Roman" w:eastAsia="宋体" w:hAnsi="Times New Roman" w:hint="default"/>
          <w:sz w:val="21"/>
          <w:szCs w:val="21"/>
          <w:lang w:val="en-US" w:eastAsia="zh-CN"/>
        </w:rPr>
        <w:t>毕家寅,齐英.数字经济对消费提质转型升级的影响机制——基于产品创新与产业结构升级视角[J].商业经济研究,2024,(04):57-61.</w:t>
      </w:r>
    </w:p>
    <w:p w14:paraId="06B783B1">
      <w:pPr>
        <w:pStyle w:val="style0"/>
        <w:keepNext w:val="false"/>
        <w:keepLines w:val="false"/>
        <w:pageBreakBefore w:val="false"/>
        <w:widowControl w:val="false"/>
        <w:numPr>
          <w:ilvl w:val="0"/>
          <w:numId w:val="3"/>
        </w:numPr>
        <w:kinsoku/>
        <w:wordWrap/>
        <w:overflowPunct/>
        <w:topLinePunct w:val="false"/>
        <w:autoSpaceDE/>
        <w:autoSpaceDN/>
        <w:bidi w:val="false"/>
        <w:adjustRightInd/>
        <w:snapToGrid/>
        <w:spacing w:lineRule="auto" w:line="360"/>
        <w:ind w:left="420" w:hanging="420"/>
        <w:jc w:val="both"/>
        <w:textAlignment w:val="auto"/>
        <w:rPr>
          <w:rFonts w:ascii="Times New Roman" w:cs="Times New Roman" w:eastAsia="宋体" w:hAnsi="Times New Roman" w:hint="default"/>
          <w:sz w:val="21"/>
          <w:szCs w:val="21"/>
          <w:lang w:val="en-US" w:eastAsia="zh-CN"/>
        </w:rPr>
      </w:pPr>
      <w:r>
        <w:rPr>
          <w:rFonts w:ascii="Times New Roman" w:cs="Times New Roman" w:eastAsia="宋体" w:hAnsi="Times New Roman" w:hint="default"/>
          <w:sz w:val="21"/>
          <w:szCs w:val="21"/>
          <w:lang w:val="en-US" w:eastAsia="zh-CN"/>
        </w:rPr>
        <w:t>张李啦.数字经济赋能乡村产业结构转型升级的影响机制研究[J].山西农经,2023,(24):113-115.DOI:10.16675/j.cnki.cn14-1065/f.2023.24.035.</w:t>
      </w:r>
    </w:p>
    <w:p w14:paraId="3C9E29C4">
      <w:pPr>
        <w:pStyle w:val="style0"/>
        <w:keepNext w:val="false"/>
        <w:keepLines w:val="false"/>
        <w:pageBreakBefore w:val="false"/>
        <w:widowControl w:val="false"/>
        <w:numPr>
          <w:ilvl w:val="0"/>
          <w:numId w:val="3"/>
        </w:numPr>
        <w:kinsoku/>
        <w:wordWrap/>
        <w:overflowPunct/>
        <w:topLinePunct w:val="false"/>
        <w:autoSpaceDE/>
        <w:autoSpaceDN/>
        <w:bidi w:val="false"/>
        <w:adjustRightInd/>
        <w:snapToGrid/>
        <w:spacing w:lineRule="auto" w:line="360"/>
        <w:ind w:left="420" w:hanging="420"/>
        <w:jc w:val="both"/>
        <w:textAlignment w:val="auto"/>
        <w:rPr>
          <w:rFonts w:ascii="Times New Roman" w:cs="Times New Roman" w:eastAsia="宋体" w:hAnsi="Times New Roman" w:hint="default"/>
          <w:sz w:val="21"/>
          <w:szCs w:val="21"/>
          <w:lang w:val="en-US" w:eastAsia="zh-CN"/>
        </w:rPr>
      </w:pPr>
      <w:r>
        <w:rPr>
          <w:rFonts w:ascii="Times New Roman" w:cs="Times New Roman" w:eastAsia="宋体" w:hAnsi="Times New Roman" w:hint="default"/>
          <w:sz w:val="21"/>
          <w:szCs w:val="21"/>
          <w:lang w:val="en-US" w:eastAsia="zh-CN"/>
        </w:rPr>
        <w:t>白恩来,杨帆.数字经济对产业结构转型升级的影响研究[J].中国乡镇企业会计,2023,(12):147-149.</w:t>
      </w:r>
    </w:p>
    <w:p w14:paraId="027EFA96">
      <w:pPr>
        <w:pStyle w:val="style0"/>
        <w:keepNext w:val="false"/>
        <w:keepLines w:val="false"/>
        <w:pageBreakBefore w:val="false"/>
        <w:widowControl w:val="false"/>
        <w:numPr>
          <w:ilvl w:val="0"/>
          <w:numId w:val="3"/>
        </w:numPr>
        <w:kinsoku/>
        <w:wordWrap/>
        <w:overflowPunct/>
        <w:topLinePunct w:val="false"/>
        <w:autoSpaceDE/>
        <w:autoSpaceDN/>
        <w:bidi w:val="false"/>
        <w:adjustRightInd/>
        <w:snapToGrid/>
        <w:spacing w:lineRule="auto" w:line="360"/>
        <w:ind w:left="420" w:hanging="420"/>
        <w:jc w:val="both"/>
        <w:textAlignment w:val="auto"/>
        <w:rPr>
          <w:rFonts w:ascii="Times New Roman" w:cs="Times New Roman" w:eastAsia="宋体" w:hAnsi="Times New Roman" w:hint="default"/>
          <w:sz w:val="21"/>
          <w:szCs w:val="21"/>
          <w:lang w:val="en-US" w:eastAsia="zh-CN"/>
        </w:rPr>
      </w:pPr>
      <w:r>
        <w:rPr>
          <w:rFonts w:ascii="Times New Roman" w:cs="Times New Roman" w:eastAsia="宋体" w:hAnsi="Times New Roman" w:hint="default"/>
          <w:sz w:val="21"/>
          <w:szCs w:val="21"/>
          <w:lang w:val="en-US" w:eastAsia="zh-CN"/>
        </w:rPr>
        <w:t>张跃胜,翟雨桐.数字经济对京津冀地区产业结构的影响研究[J].殷都学刊,2023,44(04):127-139.DOI:10.16140/j.cnki.ydxk.2023.04.008.</w:t>
      </w:r>
    </w:p>
    <w:p w14:paraId="225A8DB1">
      <w:pPr>
        <w:pStyle w:val="style0"/>
        <w:keepNext w:val="false"/>
        <w:keepLines w:val="false"/>
        <w:pageBreakBefore w:val="false"/>
        <w:widowControl w:val="false"/>
        <w:numPr>
          <w:ilvl w:val="0"/>
          <w:numId w:val="3"/>
        </w:numPr>
        <w:kinsoku/>
        <w:wordWrap/>
        <w:overflowPunct/>
        <w:topLinePunct w:val="false"/>
        <w:autoSpaceDE/>
        <w:autoSpaceDN/>
        <w:bidi w:val="false"/>
        <w:adjustRightInd/>
        <w:snapToGrid/>
        <w:spacing w:lineRule="auto" w:line="360"/>
        <w:ind w:left="420" w:hanging="420"/>
        <w:jc w:val="both"/>
        <w:textAlignment w:val="auto"/>
        <w:rPr>
          <w:rFonts w:ascii="Times New Roman" w:cs="Times New Roman" w:eastAsia="宋体" w:hAnsi="Times New Roman" w:hint="default"/>
          <w:snapToGrid w:val="false"/>
          <w:color w:val="ff0000"/>
          <w:kern w:val="23"/>
          <w:sz w:val="21"/>
          <w:szCs w:val="21"/>
          <w:lang w:val="en-US" w:eastAsia="zh-CN"/>
        </w:rPr>
      </w:pPr>
      <w:r>
        <w:rPr>
          <w:rFonts w:ascii="Times New Roman" w:cs="Times New Roman" w:eastAsia="宋体" w:hAnsi="Times New Roman" w:hint="default"/>
          <w:sz w:val="21"/>
          <w:szCs w:val="21"/>
          <w:lang w:val="en-US" w:eastAsia="zh-CN"/>
        </w:rPr>
        <w:t>刘国武,李君华.数字经济发展对产业结构转型升级的影响——基于需求端视角[J].当代经济科学,2024,46(01):104-116.DOI:10.20069/j.cnki.DJKX.202401008.</w:t>
      </w:r>
    </w:p>
    <w:p w14:paraId="3F789C00">
      <w:pPr>
        <w:pStyle w:val="style0"/>
        <w:pageBreakBefore w:val="false"/>
        <w:kinsoku/>
        <w:wordWrap/>
        <w:overflowPunct/>
        <w:topLinePunct w:val="false"/>
        <w:autoSpaceDE/>
        <w:autoSpaceDN/>
        <w:bidi w:val="false"/>
        <w:adjustRightInd/>
        <w:spacing w:lineRule="auto" w:line="360"/>
        <w:textAlignment w:val="auto"/>
        <w:rPr>
          <w:rFonts w:ascii="Times New Roman" w:cs="Times New Roman" w:hAnsi="Times New Roman" w:hint="default"/>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86"/>
    <w:family w:val="auto"/>
    <w:pitch w:val="default"/>
    <w:sig w:usb0="E0002EFF" w:usb1="C000785B" w:usb2="00000009" w:usb3="00000000" w:csb0="400001FF" w:csb1="FFFF0000"/>
  </w:font>
  <w:font w:name="宋体">
    <w:altName w:val="宋体"/>
    <w:panose1 w:val="02010600030001010101"/>
    <w:charset w:val="7a"/>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仿宋">
    <w:altName w:val="仿宋"/>
    <w:panose1 w:val="02010609060001010101"/>
    <w:charset w:val="86"/>
    <w:family w:val="auto"/>
    <w:pitch w:val="default"/>
    <w:sig w:usb0="800002BF" w:usb1="38CF7CFA" w:usb2="00000016" w:usb3="00000000" w:csb0="00040001" w:csb1="00000000"/>
  </w:font>
  <w:font w:name="Cambria Math">
    <w:altName w:val="Cambria Math"/>
    <w:panose1 w:val="02040503050004030204"/>
    <w:charset w:val="00"/>
    <w:family w:val="auto"/>
    <w:pitch w:val="default"/>
    <w:sig w:usb0="E00006FF" w:usb1="420024FF" w:usb2="02000000" w:usb3="00000000" w:csb0="2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66AF2F12">
    <w:pPr>
      <w:pStyle w:val="style0"/>
      <w:widowControl w:val="false"/>
      <w:tabs>
        <w:tab w:val="center" w:leader="none" w:pos="4153"/>
        <w:tab w:val="right" w:leader="none" w:pos="8306"/>
      </w:tabs>
      <w:snapToGrid w:val="false"/>
      <w:jc w:val="left"/>
      <w:rPr>
        <w:rFonts w:ascii="Times New Roman" w:cs="Times New Roman" w:eastAsia="宋体" w:hAnsi="Times New Roman"/>
        <w:kern w:val="2"/>
        <w:sz w:val="18"/>
        <w:szCs w:val="18"/>
        <w:lang w:val="en-US" w:bidi="ar-SA" w:eastAsia="zh-CN"/>
      </w:rPr>
    </w:pPr>
    <w:r>
      <w:rPr>
        <w:rFonts w:ascii="Times New Roman" w:cs="Times New Roman" w:eastAsia="宋体" w:hAnsi="Times New Roman"/>
        <w:kern w:val="2"/>
        <w:sz w:val="18"/>
        <w:szCs w:val="18"/>
        <w:lang w:val="en-US" w:bidi="ar-SA" w:eastAsia="zh-CN"/>
      </w:rPr>
      <mc:AlternateContent>
        <mc:Choice Requires="wps">
          <w:drawing>
            <wp:anchor distT="0" distB="0" distL="0" distR="0" simplePos="false" relativeHeight="4"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8" name="文本框 2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8">
                      <w:txbxContent>
                        <w:p w14:paraId="735C0210">
                          <w:pPr>
                            <w:pStyle w:val="style0"/>
                            <w:widowControl w:val="false"/>
                            <w:tabs>
                              <w:tab w:val="center" w:leader="none" w:pos="4153"/>
                              <w:tab w:val="right" w:leader="none" w:pos="8306"/>
                            </w:tabs>
                            <w:snapToGrid w:val="false"/>
                            <w:jc w:val="left"/>
                            <w:rPr>
                              <w:rFonts w:ascii="Times New Roman" w:cs="Times New Roman" w:eastAsia="宋体" w:hAnsi="Times New Roman"/>
                              <w:kern w:val="2"/>
                              <w:sz w:val="18"/>
                              <w:szCs w:val="18"/>
                              <w:lang w:val="en-US" w:bidi="ar-SA" w:eastAsia="zh-CN"/>
                            </w:rPr>
                          </w:pPr>
                          <w:r>
                            <w:rPr>
                              <w:rFonts w:ascii="Times New Roman" w:cs="Times New Roman" w:eastAsia="宋体" w:hAnsi="Times New Roman"/>
                              <w:kern w:val="2"/>
                              <w:sz w:val="18"/>
                              <w:szCs w:val="18"/>
                              <w:lang w:val="en-US" w:bidi="ar-SA" w:eastAsia="zh-CN"/>
                            </w:rPr>
                            <w:fldChar w:fldCharType="begin"/>
                          </w:r>
                          <w:r>
                            <w:rPr>
                              <w:rFonts w:ascii="Times New Roman" w:cs="Times New Roman" w:eastAsia="宋体" w:hAnsi="Times New Roman"/>
                              <w:kern w:val="2"/>
                              <w:sz w:val="18"/>
                              <w:szCs w:val="18"/>
                              <w:lang w:val="en-US" w:bidi="ar-SA" w:eastAsia="zh-CN"/>
                            </w:rPr>
                            <w:instrText xml:space="preserve"> PAGE  \* MERGEFORMAT </w:instrText>
                          </w:r>
                          <w:r>
                            <w:rPr>
                              <w:rFonts w:ascii="Times New Roman" w:cs="Times New Roman" w:eastAsia="宋体" w:hAnsi="Times New Roman"/>
                              <w:kern w:val="2"/>
                              <w:sz w:val="18"/>
                              <w:szCs w:val="18"/>
                              <w:lang w:val="en-US" w:bidi="ar-SA" w:eastAsia="zh-CN"/>
                            </w:rPr>
                            <w:fldChar w:fldCharType="separate"/>
                          </w:r>
                          <w:r>
                            <w:rPr>
                              <w:rFonts w:ascii="Times New Roman" w:cs="Times New Roman" w:eastAsia="宋体" w:hAnsi="Times New Roman"/>
                              <w:kern w:val="2"/>
                              <w:sz w:val="18"/>
                              <w:szCs w:val="18"/>
                              <w:lang w:val="en-US" w:bidi="ar-SA" w:eastAsia="zh-CN"/>
                            </w:rPr>
                            <w:t>0</w:t>
                          </w:r>
                          <w:r>
                            <w:rPr>
                              <w:rFonts w:ascii="Times New Roman" w:cs="Times New Roman" w:eastAsia="宋体" w:hAnsi="Times New Roman"/>
                              <w:kern w:val="2"/>
                              <w:sz w:val="18"/>
                              <w:szCs w:val="18"/>
                              <w:lang w:val="en-US" w:bidi="ar-SA" w:eastAsia="zh-CN"/>
                            </w:rPr>
                            <w:fldChar w:fldCharType="end"/>
                          </w:r>
                        </w:p>
                      </w:txbxContent>
                    </wps:txbx>
                    <wps:bodyPr lIns="0" rIns="0" tIns="0" bIns="0" vert="horz" anchor="t" wrap="none" upright="false">
                      <a:prstTxWarp prst="textNoShape"/>
                      <a:spAutoFit/>
                    </wps:bodyPr>
                  </wps:wsp>
                </a:graphicData>
              </a:graphic>
            </wp:anchor>
          </w:drawing>
        </mc:Choice>
        <mc:Fallback>
          <w:pict>
            <v:rect id="4098" filled="f" stroked="f" style="position:absolute;margin-left:0.0pt;margin-top:0.0pt;width:144.0pt;height:144.0pt;z-index:4;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14:paraId="735C0210">
                    <w:pPr>
                      <w:pStyle w:val="style0"/>
                      <w:widowControl w:val="false"/>
                      <w:tabs>
                        <w:tab w:val="center" w:leader="none" w:pos="4153"/>
                        <w:tab w:val="right" w:leader="none" w:pos="8306"/>
                      </w:tabs>
                      <w:snapToGrid w:val="false"/>
                      <w:jc w:val="left"/>
                      <w:rPr>
                        <w:rFonts w:ascii="Times New Roman" w:cs="Times New Roman" w:eastAsia="宋体" w:hAnsi="Times New Roman"/>
                        <w:kern w:val="2"/>
                        <w:sz w:val="18"/>
                        <w:szCs w:val="18"/>
                        <w:lang w:val="en-US" w:bidi="ar-SA" w:eastAsia="zh-CN"/>
                      </w:rPr>
                    </w:pPr>
                    <w:r>
                      <w:rPr>
                        <w:rFonts w:ascii="Times New Roman" w:cs="Times New Roman" w:eastAsia="宋体" w:hAnsi="Times New Roman"/>
                        <w:kern w:val="2"/>
                        <w:sz w:val="18"/>
                        <w:szCs w:val="18"/>
                        <w:lang w:val="en-US" w:bidi="ar-SA" w:eastAsia="zh-CN"/>
                      </w:rPr>
                      <w:fldChar w:fldCharType="begin"/>
                    </w:r>
                    <w:r>
                      <w:rPr>
                        <w:rFonts w:ascii="Times New Roman" w:cs="Times New Roman" w:eastAsia="宋体" w:hAnsi="Times New Roman"/>
                        <w:kern w:val="2"/>
                        <w:sz w:val="18"/>
                        <w:szCs w:val="18"/>
                        <w:lang w:val="en-US" w:bidi="ar-SA" w:eastAsia="zh-CN"/>
                      </w:rPr>
                      <w:instrText xml:space="preserve"> PAGE  \* MERGEFORMAT </w:instrText>
                    </w:r>
                    <w:r>
                      <w:rPr>
                        <w:rFonts w:ascii="Times New Roman" w:cs="Times New Roman" w:eastAsia="宋体" w:hAnsi="Times New Roman"/>
                        <w:kern w:val="2"/>
                        <w:sz w:val="18"/>
                        <w:szCs w:val="18"/>
                        <w:lang w:val="en-US" w:bidi="ar-SA" w:eastAsia="zh-CN"/>
                      </w:rPr>
                      <w:fldChar w:fldCharType="separate"/>
                    </w:r>
                    <w:r>
                      <w:rPr>
                        <w:rFonts w:ascii="Times New Roman" w:cs="Times New Roman" w:eastAsia="宋体" w:hAnsi="Times New Roman"/>
                        <w:kern w:val="2"/>
                        <w:sz w:val="18"/>
                        <w:szCs w:val="18"/>
                        <w:lang w:val="en-US" w:bidi="ar-SA" w:eastAsia="zh-CN"/>
                      </w:rPr>
                      <w:t>0</w:t>
                    </w:r>
                    <w:r>
                      <w:rPr>
                        <w:rFonts w:ascii="Times New Roman" w:cs="Times New Roman" w:eastAsia="宋体" w:hAnsi="Times New Roman"/>
                        <w:kern w:val="2"/>
                        <w:sz w:val="18"/>
                        <w:szCs w:val="18"/>
                        <w:lang w:val="en-US" w:bidi="ar-SA" w:eastAsia="zh-CN"/>
                      </w:rPr>
                      <w:fldChar w:fldCharType="end"/>
                    </w:r>
                  </w:p>
                </w:txbxContent>
              </v:textbox>
            </v:rect>
          </w:pict>
        </mc:Fallback>
      </mc:AlternateConten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6729DF40">
    <w:pPr>
      <w:pStyle w:val="style0"/>
      <w:widowControl w:val="false"/>
      <w:tabs>
        <w:tab w:val="center" w:leader="none" w:pos="4153"/>
        <w:tab w:val="right" w:leader="none" w:pos="8306"/>
      </w:tabs>
      <w:snapToGrid w:val="false"/>
      <w:jc w:val="left"/>
      <w:rPr>
        <w:rFonts w:ascii="Times New Roman" w:cs="Times New Roman" w:eastAsia="宋体" w:hAnsi="Times New Roman"/>
        <w:kern w:val="2"/>
        <w:sz w:val="18"/>
        <w:szCs w:val="18"/>
        <w:lang w:val="en-US" w:bidi="ar-SA" w:eastAsia="zh-CN"/>
      </w:rPr>
    </w:pPr>
    <w:r>
      <w:rPr>
        <w:rFonts w:ascii="Times New Roman" w:cs="Times New Roman" w:eastAsia="宋体" w:hAnsi="Times New Roman"/>
        <w:kern w:val="2"/>
        <w:sz w:val="18"/>
        <w:szCs w:val="18"/>
        <w:lang w:val="en-US" w:bidi="ar-SA" w:eastAsia="zh-CN"/>
      </w:rPr>
      <mc:AlternateContent>
        <mc:Choice Requires="wps">
          <w:drawing>
            <wp:anchor distT="0" distB="0" distL="0" distR="0" simplePos="false" relativeHeight="5"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9" name="文本框 2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9">
                      <w:txbxContent>
                        <w:p w14:paraId="6DD7CCF1">
                          <w:pPr>
                            <w:pStyle w:val="style0"/>
                            <w:widowControl w:val="false"/>
                            <w:tabs>
                              <w:tab w:val="center" w:leader="none" w:pos="4153"/>
                              <w:tab w:val="right" w:leader="none" w:pos="8306"/>
                            </w:tabs>
                            <w:snapToGrid w:val="false"/>
                            <w:jc w:val="left"/>
                            <w:rPr>
                              <w:rFonts w:ascii="Times New Roman" w:cs="Times New Roman" w:eastAsia="宋体" w:hAnsi="Times New Roman"/>
                              <w:kern w:val="2"/>
                              <w:sz w:val="18"/>
                              <w:szCs w:val="18"/>
                              <w:lang w:val="en-US" w:bidi="ar-SA" w:eastAsia="zh-CN"/>
                            </w:rPr>
                          </w:pPr>
                          <w:r>
                            <w:rPr>
                              <w:rFonts w:ascii="Times New Roman" w:cs="Times New Roman" w:eastAsia="宋体" w:hAnsi="Times New Roman"/>
                              <w:kern w:val="2"/>
                              <w:sz w:val="18"/>
                              <w:szCs w:val="18"/>
                              <w:lang w:val="en-US" w:bidi="ar-SA" w:eastAsia="zh-CN"/>
                            </w:rPr>
                            <w:fldChar w:fldCharType="begin"/>
                          </w:r>
                          <w:r>
                            <w:rPr>
                              <w:rFonts w:ascii="Times New Roman" w:cs="Times New Roman" w:eastAsia="宋体" w:hAnsi="Times New Roman"/>
                              <w:kern w:val="2"/>
                              <w:sz w:val="18"/>
                              <w:szCs w:val="18"/>
                              <w:lang w:val="en-US" w:bidi="ar-SA" w:eastAsia="zh-CN"/>
                            </w:rPr>
                            <w:instrText xml:space="preserve"> PAGE  \* MERGEFORMAT </w:instrText>
                          </w:r>
                          <w:r>
                            <w:rPr>
                              <w:rFonts w:ascii="Times New Roman" w:cs="Times New Roman" w:eastAsia="宋体" w:hAnsi="Times New Roman"/>
                              <w:kern w:val="2"/>
                              <w:sz w:val="18"/>
                              <w:szCs w:val="18"/>
                              <w:lang w:val="en-US" w:bidi="ar-SA" w:eastAsia="zh-CN"/>
                            </w:rPr>
                            <w:fldChar w:fldCharType="separate"/>
                          </w:r>
                          <w:r>
                            <w:rPr>
                              <w:rFonts w:ascii="Times New Roman" w:cs="Times New Roman" w:eastAsia="宋体" w:hAnsi="Times New Roman"/>
                              <w:kern w:val="2"/>
                              <w:sz w:val="18"/>
                              <w:szCs w:val="18"/>
                              <w:lang w:val="en-US" w:bidi="ar-SA" w:eastAsia="zh-CN"/>
                            </w:rPr>
                            <w:t>1</w:t>
                          </w:r>
                          <w:r>
                            <w:rPr>
                              <w:rFonts w:ascii="Times New Roman" w:cs="Times New Roman" w:eastAsia="宋体" w:hAnsi="Times New Roman"/>
                              <w:kern w:val="2"/>
                              <w:sz w:val="18"/>
                              <w:szCs w:val="18"/>
                              <w:lang w:val="en-US" w:bidi="ar-SA" w:eastAsia="zh-CN"/>
                            </w:rPr>
                            <w:fldChar w:fldCharType="end"/>
                          </w:r>
                        </w:p>
                      </w:txbxContent>
                    </wps:txbx>
                    <wps:bodyPr lIns="0" rIns="0" tIns="0" bIns="0" vert="horz" anchor="t" wrap="none" upright="false">
                      <a:prstTxWarp prst="textNoShape"/>
                      <a:spAutoFit/>
                    </wps:bodyPr>
                  </wps:wsp>
                </a:graphicData>
              </a:graphic>
            </wp:anchor>
          </w:drawing>
        </mc:Choice>
        <mc:Fallback>
          <w:pict>
            <v:rect id="4099" filled="f" stroked="f" style="position:absolute;margin-left:0.0pt;margin-top:0.0pt;width:144.0pt;height:144.0pt;z-index:5;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14:paraId="6DD7CCF1">
                    <w:pPr>
                      <w:pStyle w:val="style0"/>
                      <w:widowControl w:val="false"/>
                      <w:tabs>
                        <w:tab w:val="center" w:leader="none" w:pos="4153"/>
                        <w:tab w:val="right" w:leader="none" w:pos="8306"/>
                      </w:tabs>
                      <w:snapToGrid w:val="false"/>
                      <w:jc w:val="left"/>
                      <w:rPr>
                        <w:rFonts w:ascii="Times New Roman" w:cs="Times New Roman" w:eastAsia="宋体" w:hAnsi="Times New Roman"/>
                        <w:kern w:val="2"/>
                        <w:sz w:val="18"/>
                        <w:szCs w:val="18"/>
                        <w:lang w:val="en-US" w:bidi="ar-SA" w:eastAsia="zh-CN"/>
                      </w:rPr>
                    </w:pPr>
                    <w:r>
                      <w:rPr>
                        <w:rFonts w:ascii="Times New Roman" w:cs="Times New Roman" w:eastAsia="宋体" w:hAnsi="Times New Roman"/>
                        <w:kern w:val="2"/>
                        <w:sz w:val="18"/>
                        <w:szCs w:val="18"/>
                        <w:lang w:val="en-US" w:bidi="ar-SA" w:eastAsia="zh-CN"/>
                      </w:rPr>
                      <w:fldChar w:fldCharType="begin"/>
                    </w:r>
                    <w:r>
                      <w:rPr>
                        <w:rFonts w:ascii="Times New Roman" w:cs="Times New Roman" w:eastAsia="宋体" w:hAnsi="Times New Roman"/>
                        <w:kern w:val="2"/>
                        <w:sz w:val="18"/>
                        <w:szCs w:val="18"/>
                        <w:lang w:val="en-US" w:bidi="ar-SA" w:eastAsia="zh-CN"/>
                      </w:rPr>
                      <w:instrText xml:space="preserve"> PAGE  \* MERGEFORMAT </w:instrText>
                    </w:r>
                    <w:r>
                      <w:rPr>
                        <w:rFonts w:ascii="Times New Roman" w:cs="Times New Roman" w:eastAsia="宋体" w:hAnsi="Times New Roman"/>
                        <w:kern w:val="2"/>
                        <w:sz w:val="18"/>
                        <w:szCs w:val="18"/>
                        <w:lang w:val="en-US" w:bidi="ar-SA" w:eastAsia="zh-CN"/>
                      </w:rPr>
                      <w:fldChar w:fldCharType="separate"/>
                    </w:r>
                    <w:r>
                      <w:rPr>
                        <w:rFonts w:ascii="Times New Roman" w:cs="Times New Roman" w:eastAsia="宋体" w:hAnsi="Times New Roman"/>
                        <w:kern w:val="2"/>
                        <w:sz w:val="18"/>
                        <w:szCs w:val="18"/>
                        <w:lang w:val="en-US" w:bidi="ar-SA" w:eastAsia="zh-CN"/>
                      </w:rPr>
                      <w:t>1</w:t>
                    </w:r>
                    <w:r>
                      <w:rPr>
                        <w:rFonts w:ascii="Times New Roman" w:cs="Times New Roman" w:eastAsia="宋体" w:hAnsi="Times New Roman"/>
                        <w:kern w:val="2"/>
                        <w:sz w:val="18"/>
                        <w:szCs w:val="18"/>
                        <w:lang w:val="en-US" w:bidi="ar-SA" w:eastAsia="zh-CN"/>
                      </w:rPr>
                      <w:fldChar w:fldCharType="end"/>
                    </w:r>
                  </w:p>
                </w:txbxContent>
              </v:textbox>
            </v:rect>
          </w:pict>
        </mc:Fallback>
      </mc:AlternateContent>
    </w:r>
  </w:p>
</w:ftr>
</file>

<file path=word/footer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273D50F7">
    <w:pPr>
      <w:pStyle w:val="style0"/>
      <w:widowControl w:val="false"/>
      <w:tabs>
        <w:tab w:val="center" w:leader="none" w:pos="4153"/>
        <w:tab w:val="right" w:leader="none" w:pos="8306"/>
      </w:tabs>
      <w:snapToGrid w:val="false"/>
      <w:jc w:val="left"/>
      <w:rPr>
        <w:rFonts w:ascii="Times New Roman" w:cs="Times New Roman" w:eastAsia="宋体" w:hAnsi="Times New Roman"/>
        <w:kern w:val="2"/>
        <w:sz w:val="18"/>
        <w:szCs w:val="18"/>
        <w:lang w:val="en-US" w:bidi="ar-SA" w:eastAsia="zh-CN"/>
      </w:rPr>
    </w:pPr>
    <w:r>
      <w:rPr>
        <w:rFonts w:ascii="Times New Roman" w:cs="Times New Roman" w:eastAsia="宋体" w:hAnsi="Times New Roman"/>
        <w:kern w:val="2"/>
        <w:sz w:val="18"/>
        <w:szCs w:val="18"/>
        <w:lang w:val="en-US" w:bidi="ar-SA" w:eastAsia="zh-CN"/>
      </w:rPr>
      <mc:AlternateContent>
        <mc:Choice Requires="wps">
          <w:drawing>
            <wp:anchor distT="0" distB="0" distL="0" distR="0" simplePos="false" relativeHeight="6"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100" name="文本框 3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100">
                      <w:txbxContent>
                        <w:p w14:paraId="6F39F392">
                          <w:pPr>
                            <w:pStyle w:val="style0"/>
                            <w:widowControl w:val="false"/>
                            <w:tabs>
                              <w:tab w:val="center" w:leader="none" w:pos="4153"/>
                              <w:tab w:val="right" w:leader="none" w:pos="8306"/>
                            </w:tabs>
                            <w:snapToGrid w:val="false"/>
                            <w:jc w:val="left"/>
                            <w:rPr>
                              <w:rFonts w:ascii="Times New Roman" w:cs="Times New Roman" w:eastAsia="宋体" w:hAnsi="Times New Roman"/>
                              <w:kern w:val="2"/>
                              <w:sz w:val="18"/>
                              <w:szCs w:val="18"/>
                              <w:lang w:val="en-US" w:bidi="ar-SA" w:eastAsia="zh-CN"/>
                            </w:rPr>
                          </w:pPr>
                          <w:r>
                            <w:rPr>
                              <w:rFonts w:ascii="Times New Roman" w:cs="Times New Roman" w:eastAsia="宋体" w:hAnsi="Times New Roman"/>
                              <w:kern w:val="2"/>
                              <w:sz w:val="18"/>
                              <w:szCs w:val="18"/>
                              <w:lang w:val="en-US" w:bidi="ar-SA" w:eastAsia="zh-CN"/>
                            </w:rPr>
                            <w:fldChar w:fldCharType="begin"/>
                          </w:r>
                          <w:r>
                            <w:rPr>
                              <w:rFonts w:ascii="Times New Roman" w:cs="Times New Roman" w:eastAsia="宋体" w:hAnsi="Times New Roman"/>
                              <w:kern w:val="2"/>
                              <w:sz w:val="18"/>
                              <w:szCs w:val="18"/>
                              <w:lang w:val="en-US" w:bidi="ar-SA" w:eastAsia="zh-CN"/>
                            </w:rPr>
                            <w:instrText xml:space="preserve"> PAGE  \* MERGEFORMAT </w:instrText>
                          </w:r>
                          <w:r>
                            <w:rPr>
                              <w:rFonts w:ascii="Times New Roman" w:cs="Times New Roman" w:eastAsia="宋体" w:hAnsi="Times New Roman"/>
                              <w:kern w:val="2"/>
                              <w:sz w:val="18"/>
                              <w:szCs w:val="18"/>
                              <w:lang w:val="en-US" w:bidi="ar-SA" w:eastAsia="zh-CN"/>
                            </w:rPr>
                            <w:fldChar w:fldCharType="separate"/>
                          </w:r>
                          <w:r>
                            <w:rPr>
                              <w:rFonts w:ascii="Times New Roman" w:cs="Times New Roman" w:eastAsia="宋体" w:hAnsi="Times New Roman"/>
                              <w:kern w:val="2"/>
                              <w:sz w:val="18"/>
                              <w:szCs w:val="18"/>
                              <w:lang w:val="en-US" w:bidi="ar-SA" w:eastAsia="zh-CN"/>
                            </w:rPr>
                            <w:t>0</w:t>
                          </w:r>
                          <w:r>
                            <w:rPr>
                              <w:rFonts w:ascii="Times New Roman" w:cs="Times New Roman" w:eastAsia="宋体" w:hAnsi="Times New Roman"/>
                              <w:kern w:val="2"/>
                              <w:sz w:val="18"/>
                              <w:szCs w:val="18"/>
                              <w:lang w:val="en-US" w:bidi="ar-SA" w:eastAsia="zh-CN"/>
                            </w:rPr>
                            <w:fldChar w:fldCharType="end"/>
                          </w:r>
                        </w:p>
                      </w:txbxContent>
                    </wps:txbx>
                    <wps:bodyPr lIns="0" rIns="0" tIns="0" bIns="0" vert="horz" anchor="t" wrap="none" upright="false">
                      <a:prstTxWarp prst="textNoShape"/>
                      <a:spAutoFit/>
                    </wps:bodyPr>
                  </wps:wsp>
                </a:graphicData>
              </a:graphic>
            </wp:anchor>
          </w:drawing>
        </mc:Choice>
        <mc:Fallback>
          <w:pict>
            <v:rect id="4100" filled="f" stroked="f" style="position:absolute;margin-left:0.0pt;margin-top:0.0pt;width:144.0pt;height:144.0pt;z-index:6;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14:paraId="6F39F392">
                    <w:pPr>
                      <w:pStyle w:val="style0"/>
                      <w:widowControl w:val="false"/>
                      <w:tabs>
                        <w:tab w:val="center" w:leader="none" w:pos="4153"/>
                        <w:tab w:val="right" w:leader="none" w:pos="8306"/>
                      </w:tabs>
                      <w:snapToGrid w:val="false"/>
                      <w:jc w:val="left"/>
                      <w:rPr>
                        <w:rFonts w:ascii="Times New Roman" w:cs="Times New Roman" w:eastAsia="宋体" w:hAnsi="Times New Roman"/>
                        <w:kern w:val="2"/>
                        <w:sz w:val="18"/>
                        <w:szCs w:val="18"/>
                        <w:lang w:val="en-US" w:bidi="ar-SA" w:eastAsia="zh-CN"/>
                      </w:rPr>
                    </w:pPr>
                    <w:r>
                      <w:rPr>
                        <w:rFonts w:ascii="Times New Roman" w:cs="Times New Roman" w:eastAsia="宋体" w:hAnsi="Times New Roman"/>
                        <w:kern w:val="2"/>
                        <w:sz w:val="18"/>
                        <w:szCs w:val="18"/>
                        <w:lang w:val="en-US" w:bidi="ar-SA" w:eastAsia="zh-CN"/>
                      </w:rPr>
                      <w:fldChar w:fldCharType="begin"/>
                    </w:r>
                    <w:r>
                      <w:rPr>
                        <w:rFonts w:ascii="Times New Roman" w:cs="Times New Roman" w:eastAsia="宋体" w:hAnsi="Times New Roman"/>
                        <w:kern w:val="2"/>
                        <w:sz w:val="18"/>
                        <w:szCs w:val="18"/>
                        <w:lang w:val="en-US" w:bidi="ar-SA" w:eastAsia="zh-CN"/>
                      </w:rPr>
                      <w:instrText xml:space="preserve"> PAGE  \* MERGEFORMAT </w:instrText>
                    </w:r>
                    <w:r>
                      <w:rPr>
                        <w:rFonts w:ascii="Times New Roman" w:cs="Times New Roman" w:eastAsia="宋体" w:hAnsi="Times New Roman"/>
                        <w:kern w:val="2"/>
                        <w:sz w:val="18"/>
                        <w:szCs w:val="18"/>
                        <w:lang w:val="en-US" w:bidi="ar-SA" w:eastAsia="zh-CN"/>
                      </w:rPr>
                      <w:fldChar w:fldCharType="separate"/>
                    </w:r>
                    <w:r>
                      <w:rPr>
                        <w:rFonts w:ascii="Times New Roman" w:cs="Times New Roman" w:eastAsia="宋体" w:hAnsi="Times New Roman"/>
                        <w:kern w:val="2"/>
                        <w:sz w:val="18"/>
                        <w:szCs w:val="18"/>
                        <w:lang w:val="en-US" w:bidi="ar-SA" w:eastAsia="zh-CN"/>
                      </w:rPr>
                      <w:t>0</w:t>
                    </w:r>
                    <w:r>
                      <w:rPr>
                        <w:rFonts w:ascii="Times New Roman" w:cs="Times New Roman" w:eastAsia="宋体" w:hAnsi="Times New Roman"/>
                        <w:kern w:val="2"/>
                        <w:sz w:val="18"/>
                        <w:szCs w:val="18"/>
                        <w:lang w:val="en-US" w:bidi="ar-SA" w:eastAsia="zh-CN"/>
                      </w:rPr>
                      <w:fldChar w:fldCharType="end"/>
                    </w:r>
                  </w:p>
                </w:txbxContent>
              </v:textbox>
            </v:rect>
          </w:pict>
        </mc:Fallback>
      </mc:AlternateContent>
    </w: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6BB872AE">
    <w:pPr>
      <w:pStyle w:val="style0"/>
      <w:widowControl w:val="false"/>
      <w:tabs>
        <w:tab w:val="center" w:leader="none" w:pos="4153"/>
        <w:tab w:val="right" w:leader="none" w:pos="8306"/>
      </w:tabs>
      <w:snapToGrid w:val="false"/>
      <w:jc w:val="left"/>
      <w:rPr>
        <w:rFonts w:ascii="Times New Roman" w:cs="Times New Roman" w:eastAsia="宋体" w:hAnsi="Times New Roman"/>
        <w:kern w:val="2"/>
        <w:sz w:val="18"/>
        <w:szCs w:val="18"/>
        <w:lang w:val="en-US" w:bidi="ar-SA" w:eastAsia="zh-CN"/>
      </w:rPr>
    </w:pPr>
    <w:r>
      <w:rPr>
        <w:rFonts w:ascii="Times New Roman" w:cs="Times New Roman" w:eastAsia="宋体" w:hAnsi="Times New Roman"/>
        <w:kern w:val="2"/>
        <w:sz w:val="18"/>
        <w:szCs w:val="18"/>
        <w:lang w:val="en-US" w:bidi="ar-SA" w:eastAsia="zh-CN"/>
      </w:rPr>
      <mc:AlternateContent>
        <mc:Choice Requires="wps">
          <w:drawing>
            <wp:anchor distT="0" distB="0" distL="0" distR="0" simplePos="false" relativeHeight="7"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101" name="文本框 3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101">
                      <w:txbxContent>
                        <w:p w14:paraId="1D20D370">
                          <w:pPr>
                            <w:pStyle w:val="style0"/>
                            <w:widowControl w:val="false"/>
                            <w:tabs>
                              <w:tab w:val="center" w:leader="none" w:pos="4153"/>
                              <w:tab w:val="right" w:leader="none" w:pos="8306"/>
                            </w:tabs>
                            <w:snapToGrid w:val="false"/>
                            <w:jc w:val="left"/>
                            <w:rPr>
                              <w:rFonts w:ascii="Times New Roman" w:cs="Times New Roman" w:eastAsia="宋体" w:hAnsi="Times New Roman"/>
                              <w:kern w:val="2"/>
                              <w:sz w:val="18"/>
                              <w:szCs w:val="18"/>
                              <w:lang w:val="en-US" w:bidi="ar-SA" w:eastAsia="zh-CN"/>
                            </w:rPr>
                          </w:pPr>
                          <w:r>
                            <w:rPr>
                              <w:rFonts w:ascii="Times New Roman" w:cs="Times New Roman" w:eastAsia="宋体" w:hAnsi="Times New Roman"/>
                              <w:kern w:val="2"/>
                              <w:sz w:val="18"/>
                              <w:szCs w:val="18"/>
                              <w:lang w:val="en-US" w:bidi="ar-SA" w:eastAsia="zh-CN"/>
                            </w:rPr>
                            <w:fldChar w:fldCharType="begin"/>
                          </w:r>
                          <w:r>
                            <w:rPr>
                              <w:rFonts w:ascii="Times New Roman" w:cs="Times New Roman" w:eastAsia="宋体" w:hAnsi="Times New Roman"/>
                              <w:kern w:val="2"/>
                              <w:sz w:val="18"/>
                              <w:szCs w:val="18"/>
                              <w:lang w:val="en-US" w:bidi="ar-SA" w:eastAsia="zh-CN"/>
                            </w:rPr>
                            <w:instrText xml:space="preserve"> PAGE  \* MERGEFORMAT </w:instrText>
                          </w:r>
                          <w:r>
                            <w:rPr>
                              <w:rFonts w:ascii="Times New Roman" w:cs="Times New Roman" w:eastAsia="宋体" w:hAnsi="Times New Roman"/>
                              <w:kern w:val="2"/>
                              <w:sz w:val="18"/>
                              <w:szCs w:val="18"/>
                              <w:lang w:val="en-US" w:bidi="ar-SA" w:eastAsia="zh-CN"/>
                            </w:rPr>
                            <w:fldChar w:fldCharType="separate"/>
                          </w:r>
                          <w:r>
                            <w:rPr>
                              <w:rFonts w:ascii="Times New Roman" w:cs="Times New Roman" w:eastAsia="宋体" w:hAnsi="Times New Roman"/>
                              <w:kern w:val="2"/>
                              <w:sz w:val="18"/>
                              <w:szCs w:val="18"/>
                              <w:lang w:val="en-US" w:bidi="ar-SA" w:eastAsia="zh-CN"/>
                            </w:rPr>
                            <w:t>2</w:t>
                          </w:r>
                          <w:r>
                            <w:rPr>
                              <w:rFonts w:ascii="Times New Roman" w:cs="Times New Roman" w:eastAsia="宋体" w:hAnsi="Times New Roman"/>
                              <w:kern w:val="2"/>
                              <w:sz w:val="18"/>
                              <w:szCs w:val="18"/>
                              <w:lang w:val="en-US" w:bidi="ar-SA" w:eastAsia="zh-CN"/>
                            </w:rPr>
                            <w:fldChar w:fldCharType="end"/>
                          </w:r>
                        </w:p>
                      </w:txbxContent>
                    </wps:txbx>
                    <wps:bodyPr lIns="0" rIns="0" tIns="0" bIns="0" vert="horz" anchor="t" wrap="none" upright="false">
                      <a:prstTxWarp prst="textNoShape"/>
                      <a:spAutoFit/>
                    </wps:bodyPr>
                  </wps:wsp>
                </a:graphicData>
              </a:graphic>
            </wp:anchor>
          </w:drawing>
        </mc:Choice>
        <mc:Fallback>
          <w:pict>
            <v:rect id="4101" filled="f" stroked="f" style="position:absolute;margin-left:0.0pt;margin-top:0.0pt;width:144.0pt;height:144.0pt;z-index:7;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14:paraId="1D20D370">
                    <w:pPr>
                      <w:pStyle w:val="style0"/>
                      <w:widowControl w:val="false"/>
                      <w:tabs>
                        <w:tab w:val="center" w:leader="none" w:pos="4153"/>
                        <w:tab w:val="right" w:leader="none" w:pos="8306"/>
                      </w:tabs>
                      <w:snapToGrid w:val="false"/>
                      <w:jc w:val="left"/>
                      <w:rPr>
                        <w:rFonts w:ascii="Times New Roman" w:cs="Times New Roman" w:eastAsia="宋体" w:hAnsi="Times New Roman"/>
                        <w:kern w:val="2"/>
                        <w:sz w:val="18"/>
                        <w:szCs w:val="18"/>
                        <w:lang w:val="en-US" w:bidi="ar-SA" w:eastAsia="zh-CN"/>
                      </w:rPr>
                    </w:pPr>
                    <w:r>
                      <w:rPr>
                        <w:rFonts w:ascii="Times New Roman" w:cs="Times New Roman" w:eastAsia="宋体" w:hAnsi="Times New Roman"/>
                        <w:kern w:val="2"/>
                        <w:sz w:val="18"/>
                        <w:szCs w:val="18"/>
                        <w:lang w:val="en-US" w:bidi="ar-SA" w:eastAsia="zh-CN"/>
                      </w:rPr>
                      <w:fldChar w:fldCharType="begin"/>
                    </w:r>
                    <w:r>
                      <w:rPr>
                        <w:rFonts w:ascii="Times New Roman" w:cs="Times New Roman" w:eastAsia="宋体" w:hAnsi="Times New Roman"/>
                        <w:kern w:val="2"/>
                        <w:sz w:val="18"/>
                        <w:szCs w:val="18"/>
                        <w:lang w:val="en-US" w:bidi="ar-SA" w:eastAsia="zh-CN"/>
                      </w:rPr>
                      <w:instrText xml:space="preserve"> PAGE  \* MERGEFORMAT </w:instrText>
                    </w:r>
                    <w:r>
                      <w:rPr>
                        <w:rFonts w:ascii="Times New Roman" w:cs="Times New Roman" w:eastAsia="宋体" w:hAnsi="Times New Roman"/>
                        <w:kern w:val="2"/>
                        <w:sz w:val="18"/>
                        <w:szCs w:val="18"/>
                        <w:lang w:val="en-US" w:bidi="ar-SA" w:eastAsia="zh-CN"/>
                      </w:rPr>
                      <w:fldChar w:fldCharType="separate"/>
                    </w:r>
                    <w:r>
                      <w:rPr>
                        <w:rFonts w:ascii="Times New Roman" w:cs="Times New Roman" w:eastAsia="宋体" w:hAnsi="Times New Roman"/>
                        <w:kern w:val="2"/>
                        <w:sz w:val="18"/>
                        <w:szCs w:val="18"/>
                        <w:lang w:val="en-US" w:bidi="ar-SA" w:eastAsia="zh-CN"/>
                      </w:rPr>
                      <w:t>2</w:t>
                    </w:r>
                    <w:r>
                      <w:rPr>
                        <w:rFonts w:ascii="Times New Roman" w:cs="Times New Roman" w:eastAsia="宋体" w:hAnsi="Times New Roman"/>
                        <w:kern w:val="2"/>
                        <w:sz w:val="18"/>
                        <w:szCs w:val="18"/>
                        <w:lang w:val="en-US" w:bidi="ar-SA" w:eastAsia="zh-CN"/>
                      </w:rPr>
                      <w:fldChar w:fldCharType="end"/>
                    </w:r>
                  </w:p>
                </w:txbxContent>
              </v:textbox>
            </v:rect>
          </w:pict>
        </mc:Fallback>
      </mc:AlternateContent>
    </w:r>
  </w:p>
</w:ftr>
</file>

<file path=word/footer7.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549DB384">
    <w:pPr>
      <w:pStyle w:val="style0"/>
      <w:widowControl w:val="false"/>
      <w:tabs>
        <w:tab w:val="center" w:leader="none" w:pos="4153"/>
        <w:tab w:val="right" w:leader="none" w:pos="8306"/>
      </w:tabs>
      <w:snapToGrid w:val="false"/>
      <w:jc w:val="left"/>
      <w:rPr>
        <w:rFonts w:ascii="Times New Roman" w:cs="Times New Roman" w:eastAsia="宋体" w:hAnsi="Times New Roman"/>
        <w:kern w:val="2"/>
        <w:sz w:val="18"/>
        <w:szCs w:val="18"/>
        <w:lang w:val="en-US" w:bidi="ar-SA" w:eastAsia="zh-CN"/>
      </w:rPr>
    </w:pPr>
    <w:r>
      <w:rPr>
        <w:rFonts w:ascii="Times New Roman" w:cs="Times New Roman" w:eastAsia="宋体" w:hAnsi="Times New Roman"/>
        <w:kern w:val="2"/>
        <w:sz w:val="18"/>
        <w:szCs w:val="18"/>
        <w:lang w:val="en-US" w:bidi="ar-SA" w:eastAsia="zh-CN"/>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102" name="文本框 2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102">
                      <w:txbxContent>
                        <w:p w14:paraId="1666963D">
                          <w:pPr>
                            <w:pStyle w:val="style0"/>
                            <w:widowControl w:val="false"/>
                            <w:tabs>
                              <w:tab w:val="center" w:leader="none" w:pos="4153"/>
                              <w:tab w:val="right" w:leader="none" w:pos="8306"/>
                            </w:tabs>
                            <w:snapToGrid w:val="false"/>
                            <w:jc w:val="left"/>
                            <w:rPr>
                              <w:rFonts w:ascii="Times New Roman" w:cs="Times New Roman" w:eastAsia="宋体" w:hAnsi="Times New Roman"/>
                              <w:kern w:val="2"/>
                              <w:sz w:val="18"/>
                              <w:szCs w:val="18"/>
                              <w:lang w:val="en-US" w:bidi="ar-SA" w:eastAsia="zh-CN"/>
                            </w:rPr>
                          </w:pPr>
                          <w:r>
                            <w:rPr>
                              <w:rFonts w:ascii="Times New Roman" w:cs="Times New Roman" w:eastAsia="宋体" w:hAnsi="Times New Roman"/>
                              <w:kern w:val="2"/>
                              <w:sz w:val="18"/>
                              <w:szCs w:val="18"/>
                              <w:lang w:val="en-US" w:bidi="ar-SA" w:eastAsia="zh-CN"/>
                            </w:rPr>
                            <w:fldChar w:fldCharType="begin"/>
                          </w:r>
                          <w:r>
                            <w:rPr>
                              <w:rFonts w:ascii="Times New Roman" w:cs="Times New Roman" w:eastAsia="宋体" w:hAnsi="Times New Roman"/>
                              <w:kern w:val="2"/>
                              <w:sz w:val="18"/>
                              <w:szCs w:val="18"/>
                              <w:lang w:val="en-US" w:bidi="ar-SA" w:eastAsia="zh-CN"/>
                            </w:rPr>
                            <w:instrText xml:space="preserve"> PAGE  \* MERGEFORMAT </w:instrText>
                          </w:r>
                          <w:r>
                            <w:rPr>
                              <w:rFonts w:ascii="Times New Roman" w:cs="Times New Roman" w:eastAsia="宋体" w:hAnsi="Times New Roman"/>
                              <w:kern w:val="2"/>
                              <w:sz w:val="18"/>
                              <w:szCs w:val="18"/>
                              <w:lang w:val="en-US" w:bidi="ar-SA" w:eastAsia="zh-CN"/>
                            </w:rPr>
                            <w:fldChar w:fldCharType="separate"/>
                          </w:r>
                          <w:r>
                            <w:rPr>
                              <w:rFonts w:ascii="Times New Roman" w:cs="Times New Roman" w:eastAsia="宋体" w:hAnsi="Times New Roman"/>
                              <w:kern w:val="2"/>
                              <w:sz w:val="18"/>
                              <w:szCs w:val="18"/>
                              <w:lang w:val="en-US" w:bidi="ar-SA" w:eastAsia="zh-CN"/>
                            </w:rPr>
                            <w:t>0</w:t>
                          </w:r>
                          <w:r>
                            <w:rPr>
                              <w:rFonts w:ascii="Times New Roman" w:cs="Times New Roman" w:eastAsia="宋体" w:hAnsi="Times New Roman"/>
                              <w:kern w:val="2"/>
                              <w:sz w:val="18"/>
                              <w:szCs w:val="18"/>
                              <w:lang w:val="en-US" w:bidi="ar-SA" w:eastAsia="zh-CN"/>
                            </w:rPr>
                            <w:fldChar w:fldCharType="end"/>
                          </w:r>
                        </w:p>
                      </w:txbxContent>
                    </wps:txbx>
                    <wps:bodyPr lIns="0" rIns="0" tIns="0" bIns="0" vert="horz" anchor="t" wrap="none" upright="false">
                      <a:prstTxWarp prst="textNoShape"/>
                      <a:spAutoFit/>
                    </wps:bodyPr>
                  </wps:wsp>
                </a:graphicData>
              </a:graphic>
            </wp:anchor>
          </w:drawing>
        </mc:Choice>
        <mc:Fallback>
          <w:pict>
            <v:rect id="4102"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14:paraId="1666963D">
                    <w:pPr>
                      <w:pStyle w:val="style0"/>
                      <w:widowControl w:val="false"/>
                      <w:tabs>
                        <w:tab w:val="center" w:leader="none" w:pos="4153"/>
                        <w:tab w:val="right" w:leader="none" w:pos="8306"/>
                      </w:tabs>
                      <w:snapToGrid w:val="false"/>
                      <w:jc w:val="left"/>
                      <w:rPr>
                        <w:rFonts w:ascii="Times New Roman" w:cs="Times New Roman" w:eastAsia="宋体" w:hAnsi="Times New Roman"/>
                        <w:kern w:val="2"/>
                        <w:sz w:val="18"/>
                        <w:szCs w:val="18"/>
                        <w:lang w:val="en-US" w:bidi="ar-SA" w:eastAsia="zh-CN"/>
                      </w:rPr>
                    </w:pPr>
                    <w:r>
                      <w:rPr>
                        <w:rFonts w:ascii="Times New Roman" w:cs="Times New Roman" w:eastAsia="宋体" w:hAnsi="Times New Roman"/>
                        <w:kern w:val="2"/>
                        <w:sz w:val="18"/>
                        <w:szCs w:val="18"/>
                        <w:lang w:val="en-US" w:bidi="ar-SA" w:eastAsia="zh-CN"/>
                      </w:rPr>
                      <w:fldChar w:fldCharType="begin"/>
                    </w:r>
                    <w:r>
                      <w:rPr>
                        <w:rFonts w:ascii="Times New Roman" w:cs="Times New Roman" w:eastAsia="宋体" w:hAnsi="Times New Roman"/>
                        <w:kern w:val="2"/>
                        <w:sz w:val="18"/>
                        <w:szCs w:val="18"/>
                        <w:lang w:val="en-US" w:bidi="ar-SA" w:eastAsia="zh-CN"/>
                      </w:rPr>
                      <w:instrText xml:space="preserve"> PAGE  \* MERGEFORMAT </w:instrText>
                    </w:r>
                    <w:r>
                      <w:rPr>
                        <w:rFonts w:ascii="Times New Roman" w:cs="Times New Roman" w:eastAsia="宋体" w:hAnsi="Times New Roman"/>
                        <w:kern w:val="2"/>
                        <w:sz w:val="18"/>
                        <w:szCs w:val="18"/>
                        <w:lang w:val="en-US" w:bidi="ar-SA" w:eastAsia="zh-CN"/>
                      </w:rPr>
                      <w:fldChar w:fldCharType="separate"/>
                    </w:r>
                    <w:r>
                      <w:rPr>
                        <w:rFonts w:ascii="Times New Roman" w:cs="Times New Roman" w:eastAsia="宋体" w:hAnsi="Times New Roman"/>
                        <w:kern w:val="2"/>
                        <w:sz w:val="18"/>
                        <w:szCs w:val="18"/>
                        <w:lang w:val="en-US" w:bidi="ar-SA" w:eastAsia="zh-CN"/>
                      </w:rPr>
                      <w:t>0</w:t>
                    </w:r>
                    <w:r>
                      <w:rPr>
                        <w:rFonts w:ascii="Times New Roman" w:cs="Times New Roman" w:eastAsia="宋体" w:hAnsi="Times New Roman"/>
                        <w:kern w:val="2"/>
                        <w:sz w:val="18"/>
                        <w:szCs w:val="18"/>
                        <w:lang w:val="en-US" w:bidi="ar-SA" w:eastAsia="zh-CN"/>
                      </w:rPr>
                      <w:fldChar w:fldCharType="end"/>
                    </w:r>
                  </w:p>
                </w:txbxContent>
              </v:textbox>
            </v:rect>
          </w:pict>
        </mc:Fallback>
      </mc:AlternateContent>
    </w:r>
  </w:p>
</w:ftr>
</file>

<file path=word/footer8.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6CA7021C">
    <w:pPr>
      <w:pStyle w:val="style0"/>
      <w:widowControl w:val="false"/>
      <w:tabs>
        <w:tab w:val="center" w:leader="none" w:pos="4536"/>
        <w:tab w:val="right" w:leader="none" w:pos="8306"/>
      </w:tabs>
      <w:snapToGrid w:val="false"/>
      <w:jc w:val="left"/>
      <w:rPr>
        <w:rFonts w:ascii="Times New Roman" w:cs="Times New Roman" w:eastAsia="宋体" w:hAnsi="Times New Roman"/>
        <w:kern w:val="2"/>
        <w:sz w:val="18"/>
        <w:szCs w:val="18"/>
        <w:lang w:val="en-US" w:bidi="ar-SA" w:eastAsia="zh-CN"/>
      </w:rPr>
    </w:pPr>
    <w:r>
      <w:rPr>
        <w:rFonts w:ascii="Times New Roman" w:cs="Times New Roman" w:eastAsia="宋体" w:hAnsi="Times New Roman"/>
        <w:kern w:val="2"/>
        <w:sz w:val="18"/>
        <w:szCs w:val="18"/>
        <w:lang w:val="en-US" w:bidi="ar-SA" w:eastAsia="zh-CN"/>
      </w:rPr>
      <mc:AlternateContent>
        <mc:Choice Requires="wps">
          <w:drawing>
            <wp:anchor distT="0" distB="0" distL="0" distR="0" simplePos="false" relativeHeight="3"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103" name="文本框 2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103">
                      <w:txbxContent>
                        <w:p w14:paraId="6EF0E1E6">
                          <w:pPr>
                            <w:pStyle w:val="style0"/>
                            <w:widowControl w:val="false"/>
                            <w:tabs>
                              <w:tab w:val="center" w:leader="none" w:pos="4153"/>
                              <w:tab w:val="right" w:leader="none" w:pos="8306"/>
                            </w:tabs>
                            <w:snapToGrid w:val="false"/>
                            <w:jc w:val="left"/>
                            <w:rPr>
                              <w:rFonts w:ascii="Times New Roman" w:cs="Times New Roman" w:eastAsia="宋体" w:hAnsi="Times New Roman"/>
                              <w:kern w:val="2"/>
                              <w:sz w:val="18"/>
                              <w:szCs w:val="18"/>
                              <w:lang w:val="en-US" w:bidi="ar-SA" w:eastAsia="zh-CN"/>
                            </w:rPr>
                          </w:pPr>
                          <w:r>
                            <w:rPr>
                              <w:rFonts w:ascii="Times New Roman" w:cs="Times New Roman" w:eastAsia="宋体" w:hAnsi="Times New Roman"/>
                              <w:kern w:val="2"/>
                              <w:sz w:val="18"/>
                              <w:szCs w:val="18"/>
                              <w:lang w:val="en-US" w:bidi="ar-SA" w:eastAsia="zh-CN"/>
                            </w:rPr>
                            <w:fldChar w:fldCharType="begin"/>
                          </w:r>
                          <w:r>
                            <w:rPr>
                              <w:rFonts w:ascii="Times New Roman" w:cs="Times New Roman" w:eastAsia="宋体" w:hAnsi="Times New Roman"/>
                              <w:kern w:val="2"/>
                              <w:sz w:val="18"/>
                              <w:szCs w:val="18"/>
                              <w:lang w:val="en-US" w:bidi="ar-SA" w:eastAsia="zh-CN"/>
                            </w:rPr>
                            <w:instrText xml:space="preserve"> PAGE  \* MERGEFORMAT </w:instrText>
                          </w:r>
                          <w:r>
                            <w:rPr>
                              <w:rFonts w:ascii="Times New Roman" w:cs="Times New Roman" w:eastAsia="宋体" w:hAnsi="Times New Roman"/>
                              <w:kern w:val="2"/>
                              <w:sz w:val="18"/>
                              <w:szCs w:val="18"/>
                              <w:lang w:val="en-US" w:bidi="ar-SA" w:eastAsia="zh-CN"/>
                            </w:rPr>
                            <w:fldChar w:fldCharType="separate"/>
                          </w:r>
                          <w:r>
                            <w:rPr>
                              <w:rFonts w:ascii="Times New Roman" w:cs="Times New Roman" w:eastAsia="宋体" w:hAnsi="Times New Roman"/>
                              <w:kern w:val="2"/>
                              <w:sz w:val="18"/>
                              <w:szCs w:val="18"/>
                              <w:lang w:val="en-US" w:bidi="ar-SA" w:eastAsia="zh-CN"/>
                            </w:rPr>
                            <w:t>0</w:t>
                          </w:r>
                          <w:r>
                            <w:rPr>
                              <w:rFonts w:ascii="Times New Roman" w:cs="Times New Roman" w:eastAsia="宋体" w:hAnsi="Times New Roman"/>
                              <w:kern w:val="2"/>
                              <w:sz w:val="18"/>
                              <w:szCs w:val="18"/>
                              <w:lang w:val="en-US" w:bidi="ar-SA" w:eastAsia="zh-CN"/>
                            </w:rPr>
                            <w:fldChar w:fldCharType="end"/>
                          </w:r>
                        </w:p>
                      </w:txbxContent>
                    </wps:txbx>
                    <wps:bodyPr lIns="0" rIns="0" tIns="0" bIns="0" vert="horz" anchor="t" wrap="none" upright="false">
                      <a:prstTxWarp prst="textNoShape"/>
                      <a:spAutoFit/>
                    </wps:bodyPr>
                  </wps:wsp>
                </a:graphicData>
              </a:graphic>
            </wp:anchor>
          </w:drawing>
        </mc:Choice>
        <mc:Fallback>
          <w:pict>
            <v:rect id="4103" filled="f" stroked="f" style="position:absolute;margin-left:0.0pt;margin-top:0.0pt;width:144.0pt;height:144.0pt;z-index:3;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14:paraId="6EF0E1E6">
                    <w:pPr>
                      <w:pStyle w:val="style0"/>
                      <w:widowControl w:val="false"/>
                      <w:tabs>
                        <w:tab w:val="center" w:leader="none" w:pos="4153"/>
                        <w:tab w:val="right" w:leader="none" w:pos="8306"/>
                      </w:tabs>
                      <w:snapToGrid w:val="false"/>
                      <w:jc w:val="left"/>
                      <w:rPr>
                        <w:rFonts w:ascii="Times New Roman" w:cs="Times New Roman" w:eastAsia="宋体" w:hAnsi="Times New Roman"/>
                        <w:kern w:val="2"/>
                        <w:sz w:val="18"/>
                        <w:szCs w:val="18"/>
                        <w:lang w:val="en-US" w:bidi="ar-SA" w:eastAsia="zh-CN"/>
                      </w:rPr>
                    </w:pPr>
                    <w:r>
                      <w:rPr>
                        <w:rFonts w:ascii="Times New Roman" w:cs="Times New Roman" w:eastAsia="宋体" w:hAnsi="Times New Roman"/>
                        <w:kern w:val="2"/>
                        <w:sz w:val="18"/>
                        <w:szCs w:val="18"/>
                        <w:lang w:val="en-US" w:bidi="ar-SA" w:eastAsia="zh-CN"/>
                      </w:rPr>
                      <w:fldChar w:fldCharType="begin"/>
                    </w:r>
                    <w:r>
                      <w:rPr>
                        <w:rFonts w:ascii="Times New Roman" w:cs="Times New Roman" w:eastAsia="宋体" w:hAnsi="Times New Roman"/>
                        <w:kern w:val="2"/>
                        <w:sz w:val="18"/>
                        <w:szCs w:val="18"/>
                        <w:lang w:val="en-US" w:bidi="ar-SA" w:eastAsia="zh-CN"/>
                      </w:rPr>
                      <w:instrText xml:space="preserve"> PAGE  \* MERGEFORMAT </w:instrText>
                    </w:r>
                    <w:r>
                      <w:rPr>
                        <w:rFonts w:ascii="Times New Roman" w:cs="Times New Roman" w:eastAsia="宋体" w:hAnsi="Times New Roman"/>
                        <w:kern w:val="2"/>
                        <w:sz w:val="18"/>
                        <w:szCs w:val="18"/>
                        <w:lang w:val="en-US" w:bidi="ar-SA" w:eastAsia="zh-CN"/>
                      </w:rPr>
                      <w:fldChar w:fldCharType="separate"/>
                    </w:r>
                    <w:r>
                      <w:rPr>
                        <w:rFonts w:ascii="Times New Roman" w:cs="Times New Roman" w:eastAsia="宋体" w:hAnsi="Times New Roman"/>
                        <w:kern w:val="2"/>
                        <w:sz w:val="18"/>
                        <w:szCs w:val="18"/>
                        <w:lang w:val="en-US" w:bidi="ar-SA" w:eastAsia="zh-CN"/>
                      </w:rPr>
                      <w:t>0</w:t>
                    </w:r>
                    <w:r>
                      <w:rPr>
                        <w:rFonts w:ascii="Times New Roman" w:cs="Times New Roman" w:eastAsia="宋体" w:hAnsi="Times New Roman"/>
                        <w:kern w:val="2"/>
                        <w:sz w:val="18"/>
                        <w:szCs w:val="18"/>
                        <w:lang w:val="en-US" w:bidi="ar-SA" w:eastAsia="zh-CN"/>
                      </w:rPr>
                      <w:fldChar w:fldCharType="end"/>
                    </w:r>
                  </w:p>
                </w:txbxContent>
              </v:textbox>
            </v:rect>
          </w:pict>
        </mc:Fallback>
      </mc:AlternateContent>
    </w:r>
    <w:r>
      <w:rPr>
        <w:rFonts w:ascii="Times New Roman" w:cs="Times New Roman" w:eastAsia="宋体" w:hAnsi="Times New Roman" w:hint="eastAsia"/>
        <w:kern w:val="2"/>
        <w:sz w:val="18"/>
        <w:szCs w:val="18"/>
        <w:lang w:val="en-US" w:bidi="ar-SA" w:eastAsia="zh-CN"/>
      </w:rPr>
      <w:tab/>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57A847CA">
    <w:pPr>
      <w:pStyle w:val="style0"/>
      <w:widowControl w:val="false"/>
      <w:pBdr>
        <w:bottom w:val="single" w:sz="4" w:space="1" w:color="auto"/>
      </w:pBdr>
      <w:tabs>
        <w:tab w:val="center" w:leader="none" w:pos="4153"/>
        <w:tab w:val="right" w:leader="none" w:pos="8306"/>
      </w:tabs>
      <w:snapToGrid w:val="false"/>
      <w:jc w:val="center"/>
      <w:rPr>
        <w:rFonts w:ascii="Times New Roman" w:cs="Times New Roman" w:eastAsia="宋体" w:hAnsi="Times New Roman"/>
        <w:kern w:val="2"/>
        <w:sz w:val="18"/>
        <w:szCs w:val="18"/>
        <w:lang w:val="en-US" w:bidi="ar-SA" w:eastAsia="zh-CN"/>
      </w:rPr>
    </w:pPr>
    <w:r>
      <w:rPr>
        <w:rFonts w:ascii="Times New Roman" w:cs="Times New Roman" w:eastAsia="宋体" w:hAnsi="Times New Roman"/>
        <w:kern w:val="2"/>
        <w:sz w:val="18"/>
        <w:szCs w:val="18"/>
        <w:lang w:val="en-US" w:bidi="ar-SA" w:eastAsia="zh-CN"/>
      </w:rPr>
      <w:object>
        <v:rect id="4097" filled="f" stroked="f" style="position:absolute;margin-left:0.0pt;margin-top:0.0pt;width:144.0pt;height:144.0pt;z-index:8;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14:paraId="1AD0C671">
                <w:pPr>
                  <w:pStyle w:val="style0"/>
                  <w:widowControl w:val="false"/>
                  <w:pBdr>
                    <w:bottom w:val="single" w:sz="6" w:space="1" w:color="auto"/>
                  </w:pBdr>
                  <w:tabs>
                    <w:tab w:val="center" w:leader="none" w:pos="4153"/>
                    <w:tab w:val="right" w:leader="none" w:pos="8306"/>
                  </w:tabs>
                  <w:snapToGrid w:val="false"/>
                  <w:jc w:val="center"/>
                  <w:rPr>
                    <w:rFonts w:ascii="Times New Roman" w:cs="Times New Roman" w:eastAsia="宋体" w:hAnsi="Times New Roman"/>
                    <w:kern w:val="2"/>
                    <w:sz w:val="18"/>
                    <w:szCs w:val="18"/>
                    <w:lang w:val="en-US" w:bidi="ar-SA" w:eastAsia="zh-CN"/>
                  </w:rPr>
                </w:pPr>
              </w:p>
            </w:txbxContent>
          </v:textbox>
        </v:rect>
      </w:object>
    </w: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0C601258">
    <w:pPr>
      <w:pStyle w:val="style0"/>
      <w:widowControl w:val="false"/>
      <w:pBdr>
        <w:bottom w:val="single" w:sz="4" w:space="1" w:color="auto"/>
      </w:pBdr>
      <w:tabs>
        <w:tab w:val="center" w:leader="none" w:pos="4153"/>
        <w:tab w:val="right" w:leader="none" w:pos="8306"/>
      </w:tabs>
      <w:snapToGrid w:val="false"/>
      <w:jc w:val="center"/>
      <w:rPr>
        <w:rFonts w:ascii="Times New Roman" w:cs="Times New Roman" w:eastAsia="宋体" w:hAnsi="Times New Roman" w:hint="default"/>
        <w:color w:val="ff0000"/>
        <w:kern w:val="2"/>
        <w:sz w:val="18"/>
        <w:szCs w:val="18"/>
        <w:lang w:val="en-US" w:bidi="ar-SA"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AE75074C"/>
    <w:lvl w:ilvl="0">
      <w:start w:val="2"/>
      <w:numFmt w:val="decimal"/>
      <w:suff w:val="space"/>
      <w:lvlText w:val="第%1章"/>
      <w:lvlJc w:val="left"/>
      <w:pPr/>
      <w:rPr>
        <w:rFonts w:ascii="Times New Roman" w:cs="Times New Roman" w:eastAsia="黑体" w:hAnsi="Times New Roman" w:hint="default"/>
      </w:rPr>
    </w:lvl>
  </w:abstractNum>
  <w:abstractNum w:abstractNumId="1">
    <w:nsid w:val="00000001"/>
    <w:multiLevelType w:val="multilevel"/>
    <w:tmpl w:val="00002AC3"/>
    <w:lvl w:ilvl="0">
      <w:start w:val="1"/>
      <w:numFmt w:val="decimal"/>
      <w:lvlText w:val="[%1]"/>
      <w:lvlJc w:val="left"/>
      <w:pPr>
        <w:tabs>
          <w:tab w:val="left" w:leader="none" w:pos="420"/>
        </w:tabs>
        <w:ind w:left="420" w:hanging="420"/>
      </w:pPr>
      <w:rPr>
        <w:rFonts w:hint="default"/>
        <w:color w:val="000000"/>
      </w:rPr>
    </w:lvl>
    <w:lvl w:ilvl="1">
      <w:start w:val="1"/>
      <w:numFmt w:val="lowerLetter"/>
      <w:lvlText w:val="%2)"/>
      <w:lvlJc w:val="left"/>
      <w:pPr>
        <w:tabs>
          <w:tab w:val="left" w:leader="none" w:pos="840"/>
        </w:tabs>
        <w:ind w:left="840" w:hanging="420"/>
      </w:pPr>
    </w:lvl>
    <w:lvl w:ilvl="2">
      <w:start w:val="1"/>
      <w:numFmt w:val="lowerRoman"/>
      <w:lvlText w:val="%3."/>
      <w:lvlJc w:val="right"/>
      <w:pPr>
        <w:tabs>
          <w:tab w:val="left" w:leader="none" w:pos="1260"/>
        </w:tabs>
        <w:ind w:left="1260" w:hanging="420"/>
      </w:pPr>
    </w:lvl>
    <w:lvl w:ilvl="3">
      <w:start w:val="1"/>
      <w:numFmt w:val="decimal"/>
      <w:lvlText w:val="%4."/>
      <w:lvlJc w:val="left"/>
      <w:pPr>
        <w:tabs>
          <w:tab w:val="left" w:leader="none" w:pos="1680"/>
        </w:tabs>
        <w:ind w:left="1680" w:hanging="420"/>
      </w:pPr>
    </w:lvl>
    <w:lvl w:ilvl="4">
      <w:start w:val="1"/>
      <w:numFmt w:val="lowerLetter"/>
      <w:lvlText w:val="%5)"/>
      <w:lvlJc w:val="left"/>
      <w:pPr>
        <w:tabs>
          <w:tab w:val="left" w:leader="none" w:pos="2100"/>
        </w:tabs>
        <w:ind w:left="2100" w:hanging="420"/>
      </w:pPr>
    </w:lvl>
    <w:lvl w:ilvl="5">
      <w:start w:val="1"/>
      <w:numFmt w:val="lowerRoman"/>
      <w:lvlText w:val="%6."/>
      <w:lvlJc w:val="right"/>
      <w:pPr>
        <w:tabs>
          <w:tab w:val="left" w:leader="none" w:pos="2520"/>
        </w:tabs>
        <w:ind w:left="2520" w:hanging="420"/>
      </w:pPr>
    </w:lvl>
    <w:lvl w:ilvl="6">
      <w:start w:val="1"/>
      <w:numFmt w:val="decimal"/>
      <w:lvlText w:val="%7."/>
      <w:lvlJc w:val="left"/>
      <w:pPr>
        <w:tabs>
          <w:tab w:val="left" w:leader="none" w:pos="2940"/>
        </w:tabs>
        <w:ind w:left="2940" w:hanging="420"/>
      </w:pPr>
    </w:lvl>
    <w:lvl w:ilvl="7">
      <w:start w:val="1"/>
      <w:numFmt w:val="lowerLetter"/>
      <w:lvlText w:val="%8)"/>
      <w:lvlJc w:val="left"/>
      <w:pPr>
        <w:tabs>
          <w:tab w:val="left" w:leader="none" w:pos="3360"/>
        </w:tabs>
        <w:ind w:left="3360" w:hanging="420"/>
      </w:pPr>
    </w:lvl>
    <w:lvl w:ilvl="8">
      <w:start w:val="1"/>
      <w:numFmt w:val="lowerRoman"/>
      <w:lvlText w:val="%9."/>
      <w:lvlJc w:val="right"/>
      <w:pPr>
        <w:tabs>
          <w:tab w:val="left" w:leader="none" w:pos="3780"/>
        </w:tabs>
        <w:ind w:left="3780" w:hanging="420"/>
      </w:pPr>
    </w:lvl>
  </w:abstractNum>
  <w:abstractNum w:abstractNumId="2">
    <w:nsid w:val="00000002"/>
    <w:multiLevelType w:val="singleLevel"/>
    <w:tmpl w:val="0FBCFA27"/>
    <w:lvl w:ilvl="0">
      <w:start w:val="5"/>
      <w:numFmt w:val="chineseCounting"/>
      <w:suff w:val="space"/>
      <w:lvlText w:val="第%1章"/>
      <w:lvlJc w:val="left"/>
      <w:pPr/>
      <w:rPr>
        <w:rFonts w:hint="eastAsia"/>
      </w:rPr>
    </w:lvl>
  </w:abstractNum>
  <w:num w:numId="1">
    <w:abstractNumId w:val="0"/>
  </w:num>
  <w:num w:numId="2">
    <w:abstractNumId w:val="2"/>
  </w:num>
  <w:num w:numId="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character" w:default="1" w:styleId="style65">
    <w:name w:val="Default Paragraph Font"/>
    <w:next w:val="style65"/>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chart" Target="charts/chart1.xml"/><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header" Target="header3.xml"/><Relationship Id="rId9" Type="http://schemas.openxmlformats.org/officeDocument/2006/relationships/footer" Target="footer8.xml"/><Relationship Id="rId15" Type="http://schemas.openxmlformats.org/officeDocument/2006/relationships/customXml" Target="../customXml/item1.xml"/><Relationship Id="rId14" Type="http://schemas.openxmlformats.org/officeDocument/2006/relationships/theme" Target="theme/theme1.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s>
</file>

<file path=word/charts/_rels/chart1.xml.rels><?xml version="1.0" encoding="UTF-8"?>
<Relationships xmlns="http://schemas.openxmlformats.org/package/2006/relationships"><Relationship Id="rId1" Type="http://schemas.openxmlformats.org/officeDocument/2006/relationships/oleObject" TargetMode="External" Target="file:/C:/Users/15948/Downloads/&#22242;&#21592;&#35777;&#34917;&#21150;&#30003;&#35831;&#34920;(2).xls"/><Relationship Id="rId2" Type="http://schemas.microsoft.com/office/2011/relationships/chartStyle" Target="style1.xml"/><Relationship Id="rId3" Type="http://schemas.microsoft.com/office/2011/relationships/chartColorStyle" Target="colors1.xml"/><Relationship Id="rId4"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1" i="0" u="none" strike="noStrike" kern="1200" baseline="0">
                <a:solidFill>
                  <a:sysClr val="windowText" lastClr="000000">
                    <a:lumMod val="75000"/>
                    <a:lumOff val="25000"/>
                  </a:sysClr>
                </a:solidFill>
                <a:latin typeface="+mn-lt"/>
                <a:ea typeface="+mn-ea"/>
                <a:cs typeface="+mn-cs"/>
              </a:defRPr>
            </a:pPr>
            <a:r>
              <a:t>区域差异对比</a:t>
            </a:r>
          </a:p>
        </c:rich>
      </c:tx>
      <c:layout/>
      <c:overlay val="0"/>
      <c:spPr>
        <a:noFill/>
        <a:ln>
          <a:noFill/>
        </a:ln>
        <a:effectLst/>
      </c:spPr>
    </c:title>
    <c:autoTitleDeleted val="0"/>
    <c:plotArea>
      <c:layout/>
      <c:barChart>
        <c:barDir val="col"/>
        <c:grouping val="clustered"/>
        <c:varyColors val="0"/>
        <c:ser>
          <c:idx val="0"/>
          <c:order val="0"/>
          <c:tx>
            <c:strRef>
              <c:f>'[团员证补办申请表(2).xls]Sheet2'!$A$2</c:f>
              <c:strCache>
                <c:ptCount val="1"/>
                <c:pt idx="0">
                  <c:v>东部</c:v>
                </c:pt>
              </c:strCache>
            </c:strRef>
          </c:tx>
          <c:spPr>
            <a:solidFill>
              <a:srgbClr val="4F81BD"/>
            </a:solidFill>
            <a:ln>
              <a:noFill/>
            </a:ln>
            <a:effectLst/>
          </c:spPr>
          <c:invertIfNegative val="0"/>
          <c:dLbls>
            <c:delete val="1"/>
          </c:dLbls>
          <c:cat>
            <c:strRef>
              <c:f>'[团员证补办申请表(2).xls]Sheet2'!$B$1:$C$1</c:f>
              <c:strCache>
                <c:ptCount val="2"/>
                <c:pt idx="0">
                  <c:v>核心产业企业法人单位数量</c:v>
                </c:pt>
                <c:pt idx="1">
                  <c:v>营业收入</c:v>
                </c:pt>
              </c:strCache>
            </c:strRef>
          </c:cat>
          <c:val>
            <c:numRef>
              <c:f>'[团员证补办申请表(2).xls]Sheet2'!$B$2:$C$2</c:f>
              <c:numCache>
                <c:formatCode>0.00%</c:formatCode>
                <c:ptCount val="2"/>
                <c:pt idx="0">
                  <c:v>0.622</c:v>
                </c:pt>
                <c:pt idx="1">
                  <c:v>0.73</c:v>
                </c:pt>
              </c:numCache>
            </c:numRef>
          </c:val>
        </c:ser>
        <c:ser>
          <c:idx val="1"/>
          <c:order val="1"/>
          <c:tx>
            <c:strRef>
              <c:f>'[团员证补办申请表(2).xls]Sheet2'!$A$3</c:f>
              <c:strCache>
                <c:ptCount val="1"/>
                <c:pt idx="0">
                  <c:v>中西部</c:v>
                </c:pt>
              </c:strCache>
            </c:strRef>
          </c:tx>
          <c:spPr>
            <a:solidFill>
              <a:srgbClr val="C0504D"/>
            </a:solidFill>
            <a:ln>
              <a:noFill/>
            </a:ln>
            <a:effectLst/>
          </c:spPr>
          <c:invertIfNegative val="0"/>
          <c:dLbls>
            <c:delete val="1"/>
          </c:dLbls>
          <c:cat>
            <c:strRef>
              <c:f>'[团员证补办申请表(2).xls]Sheet2'!$B$1:$C$1</c:f>
              <c:strCache>
                <c:ptCount val="2"/>
                <c:pt idx="0">
                  <c:v>核心产业企业法人单位数量</c:v>
                </c:pt>
                <c:pt idx="1">
                  <c:v>营业收入</c:v>
                </c:pt>
              </c:strCache>
            </c:strRef>
          </c:cat>
          <c:val>
            <c:numRef>
              <c:f>'[团员证补办申请表(2).xls]Sheet2'!$B$3:$C$3</c:f>
              <c:numCache>
                <c:formatCode>0.00%</c:formatCode>
                <c:ptCount val="2"/>
                <c:pt idx="0">
                  <c:v>0.378</c:v>
                </c:pt>
                <c:pt idx="1">
                  <c:v>0.27</c:v>
                </c:pt>
              </c:numCache>
            </c:numRef>
          </c:val>
        </c:ser>
        <c:dLbls>
          <c:showLegendKey val="0"/>
          <c:showVal val="0"/>
          <c:showCatName val="0"/>
          <c:showSerName val="0"/>
          <c:showPercent val="0"/>
          <c:showBubbleSize val="0"/>
        </c:dLbls>
        <c:gapWidth val="246"/>
        <c:overlap val="-28"/>
        <c:axId val="517578515"/>
        <c:axId val="418755979"/>
      </c:barChart>
      <c:catAx>
        <c:axId val="517578515"/>
        <c:scaling>
          <c:orientation val="minMax"/>
        </c:scaling>
        <c:delete val="0"/>
        <c:axPos val="b"/>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418755979"/>
        <c:crosses val="autoZero"/>
        <c:auto val="1"/>
        <c:lblAlgn val="ctr"/>
        <c:lblOffset val="100"/>
        <c:noMultiLvlLbl val="0"/>
      </c:catAx>
      <c:valAx>
        <c:axId val="418755979"/>
        <c:scaling>
          <c:orientation val="minMax"/>
        </c:scaling>
        <c:delete val="0"/>
        <c:axPos val="l"/>
        <c:majorGridlines>
          <c:spPr>
            <a:ln w="9525" cap="flat" cmpd="sng" algn="ctr">
              <a:solidFill>
                <a:sysClr val="window" lastClr="FFFFFF">
                  <a:lumMod val="90200"/>
                </a:sys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51757851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a:spAutoFit/>
    </cs:bodyPr>
  </cs:dataLabelCallout>
  <cs:dataPoint>
    <cs:lnRef idx="0">
      <cs:styleClr val="auto"/>
    </cs:lnRef>
    <cs:fillRef idx="1">
      <cs:styleClr val="auto"/>
    </cs:fillRef>
    <cs:effectRef idx="0"/>
    <cs:fontRef idx="minor">
      <a:sysClr val="windowText" lastClr="000000"/>
    </cs:fontRef>
    <cs:spPr>
      <a:ln>
        <a:noFill/>
      </a:ln>
      <a:effectLst/>
    </cs:spPr>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Words>15822</Words>
  <Pages>28</Pages>
  <Characters>20298</Characters>
  <Application>WPS Office</Application>
  <DocSecurity>0</DocSecurity>
  <Paragraphs>830</Paragraphs>
  <ScaleCrop>false</ScaleCrop>
  <LinksUpToDate>false</LinksUpToDate>
  <CharactersWithSpaces>20638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2025-06-10T06:03:00Z</dcterms:created>
  <dc:creator>一生只为寻找你</dc:creator>
  <lastModifiedBy>23127PN0CC</lastModifiedBy>
  <dcterms:modified xsi:type="dcterms:W3CDTF">2026-05-25T01:53:34Z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6EA97088B42144BC9F261AA04160C403_13</vt:lpwstr>
  </property>
  <property fmtid="{D5CDD505-2E9C-101B-9397-08002B2CF9AE}" pid="4" name="KSOTemplateDocerSaveRecord">
    <vt:lpwstr>eyJoZGlkIjoiM2FiZDIzMjBhYjY3YjcwYmIxYWI1NjM4YzVmYjEyMDMiLCJ1c2VySWQiOiI0MTY3NzM5NzkifQ==</vt:lpwstr>
  </property>
</Properties>
</file>