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0FF7C">
      <w:pPr>
        <w:pStyle w:val="8"/>
        <w:keepNext w:val="0"/>
        <w:keepLines w:val="0"/>
        <w:widowControl/>
        <w:suppressLineNumbers w:val="0"/>
        <w:rPr>
          <w:rFonts w:hint="default" w:ascii="Times New Roman" w:hAnsi="Times New Roman" w:eastAsia="SimSun" w:cs="Times New Roman"/>
          <w:sz w:val="36"/>
          <w:szCs w:val="36"/>
        </w:rPr>
      </w:pPr>
    </w:p>
    <w:p w14:paraId="0C2C5812">
      <w:pPr>
        <w:pStyle w:val="8"/>
        <w:keepNext w:val="0"/>
        <w:keepLines w:val="0"/>
        <w:widowControl/>
        <w:suppressLineNumbers w:val="0"/>
        <w:rPr>
          <w:rFonts w:hint="default" w:ascii="Times New Roman" w:hAnsi="Times New Roman" w:eastAsia="SimSun" w:cs="Times New Roman"/>
          <w:sz w:val="36"/>
          <w:szCs w:val="36"/>
        </w:rPr>
      </w:pPr>
    </w:p>
    <w:p w14:paraId="0A9F4411">
      <w:pPr>
        <w:pStyle w:val="8"/>
        <w:keepNext w:val="0"/>
        <w:keepLines w:val="0"/>
        <w:widowControl/>
        <w:suppressLineNumbers w:val="0"/>
        <w:rPr>
          <w:rFonts w:hint="default" w:ascii="Times New Roman" w:hAnsi="Times New Roman" w:eastAsia="SimSun" w:cs="Times New Roman"/>
          <w:sz w:val="36"/>
          <w:szCs w:val="36"/>
        </w:rPr>
      </w:pPr>
    </w:p>
    <w:p w14:paraId="6ABDC935">
      <w:pPr>
        <w:pStyle w:val="8"/>
        <w:keepNext w:val="0"/>
        <w:keepLines w:val="0"/>
        <w:widowControl/>
        <w:suppressLineNumbers w:val="0"/>
        <w:rPr>
          <w:rFonts w:hint="default" w:ascii="Times New Roman" w:hAnsi="Times New Roman" w:eastAsia="SimSun" w:cs="Times New Roman"/>
          <w:sz w:val="36"/>
          <w:szCs w:val="36"/>
        </w:rPr>
      </w:pPr>
    </w:p>
    <w:p w14:paraId="7877F3F6">
      <w:pPr>
        <w:pStyle w:val="8"/>
        <w:keepNext w:val="0"/>
        <w:keepLines w:val="0"/>
        <w:widowControl/>
        <w:suppressLineNumbers w:val="0"/>
        <w:jc w:val="center"/>
        <w:rPr>
          <w:rFonts w:hint="default" w:ascii="Times New Roman" w:hAnsi="Times New Roman" w:eastAsia="SimSun" w:cs="Times New Roman"/>
          <w:sz w:val="36"/>
          <w:szCs w:val="36"/>
        </w:rPr>
      </w:pPr>
    </w:p>
    <w:p w14:paraId="18816AFC">
      <w:pPr>
        <w:pStyle w:val="8"/>
        <w:keepNext w:val="0"/>
        <w:keepLines w:val="0"/>
        <w:widowControl/>
        <w:suppressLineNumbers w:val="0"/>
        <w:jc w:val="center"/>
        <w:rPr>
          <w:rFonts w:hint="default" w:ascii="Times New Roman" w:hAnsi="Times New Roman" w:eastAsia="SimSun" w:cs="Times New Roman"/>
          <w:sz w:val="36"/>
          <w:szCs w:val="36"/>
        </w:rPr>
      </w:pPr>
      <w:r>
        <w:rPr>
          <w:rFonts w:hint="default" w:ascii="Times New Roman" w:hAnsi="Times New Roman" w:eastAsia="SimSun" w:cs="Times New Roman"/>
          <w:sz w:val="36"/>
          <w:szCs w:val="36"/>
        </w:rPr>
        <w:t>物流发展对出口贸易的影响——来自中国31省面板数据的经验证据</w:t>
      </w:r>
    </w:p>
    <w:p w14:paraId="1DC732CB">
      <w:pPr>
        <w:pStyle w:val="8"/>
        <w:keepNext w:val="0"/>
        <w:keepLines w:val="0"/>
        <w:widowControl/>
        <w:suppressLineNumbers w:val="0"/>
        <w:ind w:left="0" w:leftChars="0" w:right="0" w:rightChars="0"/>
        <w:outlineLvl w:val="0"/>
        <w:rPr>
          <w:rFonts w:hint="default" w:ascii="Times New Roman" w:hAnsi="Times New Roman" w:cs="Times New Roman"/>
          <w:b/>
          <w:bCs/>
        </w:rPr>
      </w:pPr>
      <w:bookmarkStart w:id="0" w:name="_Toc4216"/>
    </w:p>
    <w:p w14:paraId="57256435">
      <w:pPr>
        <w:pStyle w:val="8"/>
        <w:keepNext w:val="0"/>
        <w:keepLines w:val="0"/>
        <w:widowControl/>
        <w:suppressLineNumbers w:val="0"/>
        <w:ind w:left="0" w:leftChars="0" w:right="0" w:rightChars="0"/>
        <w:outlineLvl w:val="0"/>
        <w:rPr>
          <w:rFonts w:hint="default" w:ascii="Times New Roman" w:hAnsi="Times New Roman" w:cs="Times New Roman"/>
          <w:b/>
          <w:bCs/>
        </w:rPr>
      </w:pPr>
    </w:p>
    <w:p w14:paraId="1CD41163">
      <w:pPr>
        <w:pStyle w:val="8"/>
        <w:keepNext w:val="0"/>
        <w:keepLines w:val="0"/>
        <w:widowControl/>
        <w:suppressLineNumbers w:val="0"/>
        <w:ind w:left="0" w:leftChars="0" w:right="0" w:rightChars="0"/>
        <w:outlineLvl w:val="0"/>
        <w:rPr>
          <w:rFonts w:hint="default" w:ascii="Times New Roman" w:hAnsi="Times New Roman" w:cs="Times New Roman"/>
          <w:b/>
          <w:bCs/>
        </w:rPr>
      </w:pPr>
    </w:p>
    <w:p w14:paraId="21BFA4B3">
      <w:pPr>
        <w:pStyle w:val="8"/>
        <w:keepNext w:val="0"/>
        <w:keepLines w:val="0"/>
        <w:widowControl/>
        <w:suppressLineNumbers w:val="0"/>
        <w:ind w:left="0" w:leftChars="0" w:right="0" w:rightChars="0"/>
        <w:jc w:val="center"/>
        <w:outlineLvl w:val="0"/>
        <w:rPr>
          <w:rFonts w:hint="eastAsia" w:ascii="Times New Roman" w:hAnsi="Times New Roman" w:cs="Times New Roman"/>
          <w:b/>
          <w:bCs/>
          <w:lang w:val="en-US" w:eastAsia="zh-CN"/>
        </w:rPr>
      </w:pPr>
      <w:r>
        <w:rPr>
          <w:rFonts w:hint="eastAsia" w:ascii="Times New Roman" w:hAnsi="Times New Roman" w:cs="Times New Roman"/>
          <w:b/>
          <w:bCs/>
          <w:lang w:val="en-US" w:eastAsia="zh-CN"/>
        </w:rPr>
        <w:t>张凌睿</w:t>
      </w:r>
    </w:p>
    <w:p w14:paraId="278FE50F">
      <w:pPr>
        <w:pStyle w:val="8"/>
        <w:keepNext w:val="0"/>
        <w:keepLines w:val="0"/>
        <w:widowControl/>
        <w:suppressLineNumbers w:val="0"/>
        <w:ind w:left="0" w:leftChars="0" w:right="0" w:rightChars="0"/>
        <w:jc w:val="center"/>
        <w:outlineLvl w:val="0"/>
        <w:rPr>
          <w:rFonts w:hint="default" w:ascii="Times New Roman" w:hAnsi="Times New Roman" w:cs="Times New Roman"/>
          <w:b/>
          <w:bCs/>
          <w:lang w:val="en-US" w:eastAsia="zh-CN"/>
        </w:rPr>
      </w:pPr>
      <w:r>
        <w:rPr>
          <w:rFonts w:hint="eastAsia" w:ascii="Times New Roman" w:hAnsi="Times New Roman" w:cs="Times New Roman"/>
          <w:b/>
          <w:bCs/>
          <w:lang w:val="en-US" w:eastAsia="zh-CN"/>
        </w:rPr>
        <w:t>2026.06.08</w:t>
      </w:r>
    </w:p>
    <w:p w14:paraId="4827427D">
      <w:pPr>
        <w:pStyle w:val="8"/>
        <w:keepNext w:val="0"/>
        <w:keepLines w:val="0"/>
        <w:widowControl/>
        <w:suppressLineNumbers w:val="0"/>
        <w:ind w:left="0" w:leftChars="0" w:right="0" w:rightChars="0"/>
        <w:outlineLvl w:val="0"/>
        <w:rPr>
          <w:rFonts w:hint="default" w:ascii="Times New Roman" w:hAnsi="Times New Roman" w:cs="Times New Roman"/>
          <w:b/>
          <w:bCs/>
        </w:rPr>
      </w:pPr>
    </w:p>
    <w:p w14:paraId="41E53AD6">
      <w:pPr>
        <w:pStyle w:val="8"/>
        <w:keepNext w:val="0"/>
        <w:keepLines w:val="0"/>
        <w:widowControl/>
        <w:suppressLineNumbers w:val="0"/>
        <w:ind w:left="0" w:leftChars="0" w:right="0" w:rightChars="0"/>
        <w:outlineLvl w:val="0"/>
        <w:rPr>
          <w:rFonts w:hint="default" w:ascii="Times New Roman" w:hAnsi="Times New Roman" w:cs="Times New Roman"/>
          <w:b/>
          <w:bCs/>
        </w:rPr>
      </w:pPr>
    </w:p>
    <w:p w14:paraId="2ADBC1EB">
      <w:pPr>
        <w:pStyle w:val="8"/>
        <w:keepNext w:val="0"/>
        <w:keepLines w:val="0"/>
        <w:widowControl/>
        <w:suppressLineNumbers w:val="0"/>
        <w:ind w:left="0" w:leftChars="0" w:right="0" w:rightChars="0"/>
        <w:outlineLvl w:val="0"/>
        <w:rPr>
          <w:rFonts w:hint="default" w:ascii="Times New Roman" w:hAnsi="Times New Roman" w:cs="Times New Roman"/>
          <w:b/>
          <w:bCs/>
        </w:rPr>
      </w:pPr>
    </w:p>
    <w:p w14:paraId="0D1F4431">
      <w:pPr>
        <w:pStyle w:val="8"/>
        <w:keepNext w:val="0"/>
        <w:keepLines w:val="0"/>
        <w:widowControl/>
        <w:suppressLineNumbers w:val="0"/>
        <w:ind w:left="0" w:leftChars="0" w:right="0" w:rightChars="0"/>
        <w:outlineLvl w:val="0"/>
        <w:rPr>
          <w:rFonts w:hint="default" w:ascii="Times New Roman" w:hAnsi="Times New Roman" w:cs="Times New Roman"/>
          <w:b/>
          <w:bCs/>
        </w:rPr>
      </w:pPr>
    </w:p>
    <w:p w14:paraId="7F2F9C8D">
      <w:pPr>
        <w:pStyle w:val="8"/>
        <w:keepNext w:val="0"/>
        <w:keepLines w:val="0"/>
        <w:widowControl/>
        <w:suppressLineNumbers w:val="0"/>
        <w:ind w:left="0" w:leftChars="0" w:right="0" w:rightChars="0"/>
        <w:outlineLvl w:val="0"/>
        <w:rPr>
          <w:rFonts w:hint="default" w:ascii="Times New Roman" w:hAnsi="Times New Roman" w:cs="Times New Roman"/>
          <w:b/>
          <w:bCs/>
        </w:rPr>
      </w:pPr>
    </w:p>
    <w:p w14:paraId="21C53F3F">
      <w:pPr>
        <w:pStyle w:val="8"/>
        <w:keepNext w:val="0"/>
        <w:keepLines w:val="0"/>
        <w:widowControl/>
        <w:suppressLineNumbers w:val="0"/>
        <w:ind w:left="0" w:leftChars="0" w:right="0" w:rightChars="0"/>
        <w:outlineLvl w:val="0"/>
        <w:rPr>
          <w:rFonts w:hint="default" w:ascii="Times New Roman" w:hAnsi="Times New Roman" w:cs="Times New Roman"/>
          <w:b/>
          <w:bCs/>
        </w:rPr>
      </w:pPr>
    </w:p>
    <w:p w14:paraId="1C3B0720">
      <w:pPr>
        <w:pStyle w:val="8"/>
        <w:keepNext w:val="0"/>
        <w:keepLines w:val="0"/>
        <w:widowControl/>
        <w:suppressLineNumbers w:val="0"/>
        <w:ind w:left="0" w:leftChars="0" w:right="0" w:rightChars="0"/>
        <w:outlineLvl w:val="0"/>
        <w:rPr>
          <w:rFonts w:hint="default" w:ascii="Times New Roman" w:hAnsi="Times New Roman" w:cs="Times New Roman"/>
          <w:b/>
          <w:bCs/>
        </w:rPr>
      </w:pPr>
    </w:p>
    <w:p w14:paraId="482EB269">
      <w:pPr>
        <w:pStyle w:val="8"/>
        <w:keepNext w:val="0"/>
        <w:keepLines w:val="0"/>
        <w:widowControl/>
        <w:suppressLineNumbers w:val="0"/>
        <w:ind w:left="0" w:leftChars="0" w:right="0" w:rightChars="0"/>
        <w:outlineLvl w:val="0"/>
        <w:rPr>
          <w:rFonts w:hint="default" w:ascii="Times New Roman" w:hAnsi="Times New Roman" w:cs="Times New Roman"/>
          <w:b/>
          <w:bCs/>
        </w:rPr>
      </w:pPr>
    </w:p>
    <w:p w14:paraId="6B92EF2C">
      <w:pPr>
        <w:pStyle w:val="8"/>
        <w:keepNext w:val="0"/>
        <w:keepLines w:val="0"/>
        <w:widowControl/>
        <w:suppressLineNumbers w:val="0"/>
        <w:ind w:left="0" w:leftChars="0" w:right="0" w:rightChars="0"/>
        <w:outlineLvl w:val="0"/>
        <w:rPr>
          <w:rFonts w:hint="default" w:ascii="Times New Roman" w:hAnsi="Times New Roman" w:cs="Times New Roman"/>
          <w:b/>
          <w:bCs/>
        </w:rPr>
      </w:pPr>
      <w:r>
        <w:rPr>
          <w:rFonts w:hint="default" w:ascii="Times New Roman" w:hAnsi="Times New Roman" w:cs="Times New Roman"/>
          <w:b/>
          <w:bCs/>
        </w:rPr>
        <w:t>摘要</w:t>
      </w:r>
      <w:bookmarkEnd w:id="0"/>
    </w:p>
    <w:p w14:paraId="3CA948FE">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随着经济全球化和区域经济一体化进程不断加快，物流业作为连接生产与消费、国内市场与国际市场的重要纽带，其发展水平对国际贸易活动具有重要影响。本文基于2010—2024年中国31个省（自治区、直辖市）面板数据，以出口贸易额为被解释变量，以货物周转量衡量物流发展水平，并选取地区生产总值和公路里程作为控制变量，运用固定效应模型实证分析物流发展对出口贸易的影响。</w:t>
      </w:r>
    </w:p>
    <w:p w14:paraId="61A94AED">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研究结果表明：物流发展水平与出口贸易之间存在显著正相关关系。基准回归结果显示，货物周转量对出口贸易具有显著促进作用，物流发展水平提高能够有效带动出口贸易增长。进一步引入地区生产总值和公路里程等控制变量后，物流发展变量显著性有所减弱，且未通过显著性检验，而地区生产总值始终保持显著正向影响，说明经济发展水平是影响出口贸易增长的重要因素，物流发展对出口贸易的促进作用在一定程度上依赖于地区经济发展基础。Hausman检验结果表明固定效应模型优于随机效应模型，验证了模型设定的合理性。</w:t>
      </w:r>
    </w:p>
    <w:p w14:paraId="2A017019">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基于研究结论，本文认为应进一步完善物流基础设施建设，提高物流运行效率，加强区域物流网络协同发展，并持续推动地区经济高质量发展，以更好发挥物流发展对出口贸易增长的促进作用。</w:t>
      </w:r>
    </w:p>
    <w:p w14:paraId="4601D936">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关键词：物流发展；出口贸易；货物周转量；固定效应模型；面板数据</w:t>
      </w:r>
    </w:p>
    <w:p w14:paraId="021A58F2">
      <w:pPr>
        <w:pStyle w:val="8"/>
        <w:keepNext w:val="0"/>
        <w:keepLines w:val="0"/>
        <w:widowControl/>
        <w:suppressLineNumbers w:val="0"/>
        <w:rPr>
          <w:rFonts w:hint="default" w:ascii="Times New Roman" w:hAnsi="Times New Roman" w:cs="Times New Roman"/>
        </w:rPr>
      </w:pPr>
    </w:p>
    <w:p w14:paraId="7E6C32AC">
      <w:pPr>
        <w:pStyle w:val="8"/>
        <w:keepNext w:val="0"/>
        <w:keepLines w:val="0"/>
        <w:widowControl/>
        <w:suppressLineNumbers w:val="0"/>
        <w:rPr>
          <w:rFonts w:hint="default" w:ascii="Times New Roman" w:hAnsi="Times New Roman" w:cs="Times New Roman"/>
        </w:rPr>
      </w:pPr>
    </w:p>
    <w:p w14:paraId="387FB07F">
      <w:pPr>
        <w:pStyle w:val="8"/>
        <w:keepNext w:val="0"/>
        <w:keepLines w:val="0"/>
        <w:widowControl/>
        <w:suppressLineNumbers w:val="0"/>
        <w:rPr>
          <w:rFonts w:hint="default" w:ascii="Times New Roman" w:hAnsi="Times New Roman" w:cs="Times New Roman"/>
        </w:rPr>
      </w:pPr>
    </w:p>
    <w:p w14:paraId="407B657D">
      <w:pPr>
        <w:pStyle w:val="8"/>
        <w:keepNext w:val="0"/>
        <w:keepLines w:val="0"/>
        <w:widowControl/>
        <w:suppressLineNumbers w:val="0"/>
        <w:rPr>
          <w:rFonts w:hint="default" w:ascii="Times New Roman" w:hAnsi="Times New Roman" w:cs="Times New Roman"/>
        </w:rPr>
      </w:pPr>
    </w:p>
    <w:p w14:paraId="5E26074A">
      <w:pPr>
        <w:pStyle w:val="8"/>
        <w:keepNext w:val="0"/>
        <w:keepLines w:val="0"/>
        <w:widowControl/>
        <w:suppressLineNumbers w:val="0"/>
        <w:rPr>
          <w:rFonts w:hint="default" w:ascii="Times New Roman" w:hAnsi="Times New Roman" w:cs="Times New Roman"/>
        </w:rPr>
      </w:pPr>
    </w:p>
    <w:p w14:paraId="2DA80FEE">
      <w:pPr>
        <w:pStyle w:val="8"/>
        <w:keepNext w:val="0"/>
        <w:keepLines w:val="0"/>
        <w:widowControl/>
        <w:suppressLineNumbers w:val="0"/>
        <w:rPr>
          <w:rFonts w:hint="default" w:ascii="Times New Roman" w:hAnsi="Times New Roman" w:cs="Times New Roman"/>
        </w:rPr>
      </w:pPr>
    </w:p>
    <w:p w14:paraId="5A8F4A7C">
      <w:pPr>
        <w:pStyle w:val="8"/>
        <w:keepNext w:val="0"/>
        <w:keepLines w:val="0"/>
        <w:widowControl/>
        <w:suppressLineNumbers w:val="0"/>
        <w:rPr>
          <w:rFonts w:hint="default" w:ascii="Times New Roman" w:hAnsi="Times New Roman" w:cs="Times New Roman"/>
        </w:rPr>
      </w:pPr>
    </w:p>
    <w:p w14:paraId="35A7B6A3">
      <w:pPr>
        <w:pStyle w:val="8"/>
        <w:keepNext w:val="0"/>
        <w:keepLines w:val="0"/>
        <w:widowControl/>
        <w:suppressLineNumbers w:val="0"/>
        <w:rPr>
          <w:rFonts w:hint="default" w:ascii="Times New Roman" w:hAnsi="Times New Roman" w:cs="Times New Roman"/>
        </w:rPr>
      </w:pPr>
    </w:p>
    <w:p w14:paraId="23C8AF61">
      <w:pPr>
        <w:pStyle w:val="8"/>
        <w:keepNext w:val="0"/>
        <w:keepLines w:val="0"/>
        <w:widowControl/>
        <w:suppressLineNumbers w:val="0"/>
        <w:rPr>
          <w:rFonts w:hint="default" w:ascii="Times New Roman" w:hAnsi="Times New Roman" w:cs="Times New Roman"/>
        </w:rPr>
      </w:pPr>
    </w:p>
    <w:p w14:paraId="64AEDD0B">
      <w:pPr>
        <w:pStyle w:val="8"/>
        <w:keepNext w:val="0"/>
        <w:keepLines w:val="0"/>
        <w:widowControl/>
        <w:suppressLineNumbers w:val="0"/>
        <w:rPr>
          <w:rFonts w:hint="default" w:ascii="Times New Roman" w:hAnsi="Times New Roman" w:cs="Times New Roman"/>
        </w:rPr>
      </w:pPr>
    </w:p>
    <w:p w14:paraId="1619AFF3">
      <w:pPr>
        <w:pStyle w:val="8"/>
        <w:keepNext w:val="0"/>
        <w:keepLines w:val="0"/>
        <w:widowControl/>
        <w:suppressLineNumbers w:val="0"/>
        <w:rPr>
          <w:rFonts w:hint="default" w:ascii="Times New Roman" w:hAnsi="Times New Roman" w:cs="Times New Roman"/>
        </w:rPr>
      </w:pPr>
    </w:p>
    <w:p w14:paraId="48E7D5FB">
      <w:pPr>
        <w:pStyle w:val="8"/>
        <w:keepNext w:val="0"/>
        <w:keepLines w:val="0"/>
        <w:widowControl/>
        <w:suppressLineNumbers w:val="0"/>
        <w:spacing w:after="100" w:afterAutospacing="1"/>
        <w:rPr>
          <w:rFonts w:hint="default" w:ascii="Times New Roman" w:hAnsi="Times New Roman" w:cs="Times New Roman"/>
        </w:rPr>
      </w:pPr>
    </w:p>
    <w:sdt>
      <w:sdtPr>
        <w:rPr>
          <w:rFonts w:ascii="SimSun" w:hAnsi="SimSun" w:eastAsia="SimSun" w:cstheme="minorBidi"/>
          <w:kern w:val="2"/>
          <w:sz w:val="21"/>
          <w:szCs w:val="24"/>
          <w:lang w:val="en-US" w:eastAsia="zh-CN" w:bidi="ar-SA"/>
        </w:rPr>
        <w:id w:val="147469199"/>
        <w15:color w:val="DBDBDB"/>
        <w:docPartObj>
          <w:docPartGallery w:val="Table of Contents"/>
          <w:docPartUnique/>
        </w:docPartObj>
      </w:sdtPr>
      <w:sdtEndPr>
        <w:rPr>
          <w:rFonts w:hint="default" w:ascii="Times New Roman" w:hAnsi="Times New Roman" w:cs="Times New Roman" w:eastAsiaTheme="minorEastAsia"/>
          <w:kern w:val="0"/>
          <w:sz w:val="24"/>
          <w:szCs w:val="24"/>
          <w:lang w:val="en-US" w:eastAsia="zh-CN" w:bidi="ar"/>
        </w:rPr>
      </w:sdtEndPr>
      <w:sdtContent>
        <w:p w14:paraId="5630BF76">
          <w:pPr>
            <w:spacing w:before="0" w:beforeLines="0" w:after="0" w:afterLines="0" w:line="240" w:lineRule="auto"/>
            <w:ind w:left="0" w:leftChars="0" w:right="0" w:rightChars="0" w:firstLine="0" w:firstLineChars="0"/>
            <w:jc w:val="center"/>
          </w:pPr>
          <w:r>
            <w:rPr>
              <w:rFonts w:ascii="SimSun" w:hAnsi="SimSun" w:eastAsia="SimSun"/>
              <w:sz w:val="21"/>
            </w:rPr>
            <w:t>目录</w:t>
          </w:r>
        </w:p>
        <w:p w14:paraId="39E7F470">
          <w:pPr>
            <w:pStyle w:val="6"/>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_Toc4216 </w:instrText>
          </w:r>
          <w:r>
            <w:rPr>
              <w:rFonts w:hint="default" w:ascii="Times New Roman" w:hAnsi="Times New Roman" w:cs="Times New Roman"/>
            </w:rPr>
            <w:fldChar w:fldCharType="separate"/>
          </w:r>
          <w:r>
            <w:rPr>
              <w:rFonts w:hint="default" w:ascii="Times New Roman" w:hAnsi="Times New Roman" w:cs="Times New Roman"/>
              <w:bCs/>
            </w:rPr>
            <w:t>摘要</w:t>
          </w:r>
          <w:r>
            <w:tab/>
          </w:r>
          <w:r>
            <w:fldChar w:fldCharType="begin"/>
          </w:r>
          <w:r>
            <w:instrText xml:space="preserve"> PAGEREF _Toc4216 \h </w:instrText>
          </w:r>
          <w:r>
            <w:fldChar w:fldCharType="separate"/>
          </w:r>
          <w:r>
            <w:t>1</w:t>
          </w:r>
          <w:r>
            <w:fldChar w:fldCharType="end"/>
          </w:r>
          <w:r>
            <w:rPr>
              <w:rFonts w:hint="default" w:ascii="Times New Roman" w:hAnsi="Times New Roman" w:cs="Times New Roman"/>
            </w:rPr>
            <w:fldChar w:fldCharType="end"/>
          </w:r>
        </w:p>
        <w:p w14:paraId="57C20764">
          <w:pPr>
            <w:pStyle w:val="6"/>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_Toc17046 </w:instrText>
          </w:r>
          <w:r>
            <w:rPr>
              <w:rFonts w:hint="default" w:ascii="Times New Roman" w:hAnsi="Times New Roman" w:cs="Times New Roman"/>
            </w:rPr>
            <w:fldChar w:fldCharType="separate"/>
          </w:r>
          <w:r>
            <w:rPr>
              <w:rFonts w:hint="eastAsia" w:ascii="Times New Roman" w:hAnsi="Times New Roman" w:eastAsia="SimSun" w:cs="Times New Roman"/>
              <w:bCs/>
              <w:szCs w:val="36"/>
              <w:lang w:val="en-US" w:eastAsia="zh-CN"/>
            </w:rPr>
            <w:t>第一章 引言</w:t>
          </w:r>
          <w:r>
            <w:tab/>
          </w:r>
          <w:r>
            <w:fldChar w:fldCharType="begin"/>
          </w:r>
          <w:r>
            <w:instrText xml:space="preserve"> PAGEREF _Toc17046 \h </w:instrText>
          </w:r>
          <w:r>
            <w:fldChar w:fldCharType="separate"/>
          </w:r>
          <w:r>
            <w:t>2</w:t>
          </w:r>
          <w:r>
            <w:fldChar w:fldCharType="end"/>
          </w:r>
          <w:r>
            <w:rPr>
              <w:rFonts w:hint="default" w:ascii="Times New Roman" w:hAnsi="Times New Roman" w:cs="Times New Roman"/>
            </w:rPr>
            <w:fldChar w:fldCharType="end"/>
          </w:r>
        </w:p>
        <w:p w14:paraId="1444F795">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_Toc27419 </w:instrText>
          </w:r>
          <w:r>
            <w:rPr>
              <w:rFonts w:hint="default" w:ascii="Times New Roman" w:hAnsi="Times New Roman" w:cs="Times New Roman"/>
            </w:rPr>
            <w:fldChar w:fldCharType="separate"/>
          </w:r>
          <w:r>
            <w:rPr>
              <w:rFonts w:hint="default" w:ascii="Times New Roman" w:hAnsi="Times New Roman" w:cs="Times New Roman"/>
              <w:bCs/>
              <w:szCs w:val="32"/>
            </w:rPr>
            <w:t>1.1 研究背景与研究意义</w:t>
          </w:r>
          <w:r>
            <w:tab/>
          </w:r>
          <w:r>
            <w:fldChar w:fldCharType="begin"/>
          </w:r>
          <w:r>
            <w:instrText xml:space="preserve"> PAGEREF _Toc27419 \h </w:instrText>
          </w:r>
          <w:r>
            <w:fldChar w:fldCharType="separate"/>
          </w:r>
          <w:r>
            <w:t>2</w:t>
          </w:r>
          <w:r>
            <w:fldChar w:fldCharType="end"/>
          </w:r>
          <w:r>
            <w:rPr>
              <w:rFonts w:hint="default" w:ascii="Times New Roman" w:hAnsi="Times New Roman" w:cs="Times New Roman"/>
            </w:rPr>
            <w:fldChar w:fldCharType="end"/>
          </w:r>
        </w:p>
        <w:p w14:paraId="2FFB0496">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_Toc8163 </w:instrText>
          </w:r>
          <w:r>
            <w:rPr>
              <w:rFonts w:hint="default" w:ascii="Times New Roman" w:hAnsi="Times New Roman" w:cs="Times New Roman"/>
            </w:rPr>
            <w:fldChar w:fldCharType="separate"/>
          </w:r>
          <w:r>
            <w:rPr>
              <w:rFonts w:hint="default" w:ascii="Times New Roman" w:hAnsi="Times New Roman" w:cs="Times New Roman"/>
              <w:bCs/>
              <w:szCs w:val="32"/>
            </w:rPr>
            <w:t>1.2 研究内容与研究思路</w:t>
          </w:r>
          <w:r>
            <w:tab/>
          </w:r>
          <w:r>
            <w:fldChar w:fldCharType="begin"/>
          </w:r>
          <w:r>
            <w:instrText xml:space="preserve"> PAGEREF _Toc8163 \h </w:instrText>
          </w:r>
          <w:r>
            <w:fldChar w:fldCharType="separate"/>
          </w:r>
          <w:r>
            <w:t>4</w:t>
          </w:r>
          <w:r>
            <w:fldChar w:fldCharType="end"/>
          </w:r>
          <w:r>
            <w:rPr>
              <w:rFonts w:hint="default" w:ascii="Times New Roman" w:hAnsi="Times New Roman" w:cs="Times New Roman"/>
            </w:rPr>
            <w:fldChar w:fldCharType="end"/>
          </w:r>
        </w:p>
        <w:p w14:paraId="0BC7230B">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_Toc30136 </w:instrText>
          </w:r>
          <w:r>
            <w:rPr>
              <w:rFonts w:hint="default" w:ascii="Times New Roman" w:hAnsi="Times New Roman" w:cs="Times New Roman"/>
            </w:rPr>
            <w:fldChar w:fldCharType="separate"/>
          </w:r>
          <w:r>
            <w:rPr>
              <w:rFonts w:hint="default" w:ascii="Times New Roman" w:hAnsi="Times New Roman" w:cs="Times New Roman"/>
              <w:szCs w:val="24"/>
            </w:rPr>
            <w:t>1.3 创新点与不足</w:t>
          </w:r>
          <w:r>
            <w:tab/>
          </w:r>
          <w:r>
            <w:fldChar w:fldCharType="begin"/>
          </w:r>
          <w:r>
            <w:instrText xml:space="preserve"> PAGEREF _Toc30136 \h </w:instrText>
          </w:r>
          <w:r>
            <w:fldChar w:fldCharType="separate"/>
          </w:r>
          <w:r>
            <w:t>4</w:t>
          </w:r>
          <w:r>
            <w:fldChar w:fldCharType="end"/>
          </w:r>
          <w:r>
            <w:rPr>
              <w:rFonts w:hint="default" w:ascii="Times New Roman" w:hAnsi="Times New Roman" w:cs="Times New Roman"/>
            </w:rPr>
            <w:fldChar w:fldCharType="end"/>
          </w:r>
        </w:p>
        <w:p w14:paraId="1432EBDE">
          <w:pPr>
            <w:pStyle w:val="6"/>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_Toc23070 </w:instrText>
          </w:r>
          <w:r>
            <w:rPr>
              <w:rFonts w:hint="default" w:ascii="Times New Roman" w:hAnsi="Times New Roman" w:cs="Times New Roman"/>
            </w:rPr>
            <w:fldChar w:fldCharType="separate"/>
          </w:r>
          <w:r>
            <w:rPr>
              <w:rFonts w:hint="eastAsia" w:ascii="Times New Roman" w:hAnsi="Times New Roman" w:eastAsia="SimSun" w:cs="Times New Roman"/>
              <w:bCs/>
              <w:szCs w:val="36"/>
              <w:lang w:val="en-US" w:eastAsia="zh-CN"/>
            </w:rPr>
            <w:t xml:space="preserve">第二章 </w:t>
          </w:r>
          <w:r>
            <w:rPr>
              <w:rFonts w:hint="default" w:ascii="Times New Roman" w:hAnsi="Times New Roman" w:eastAsia="SimSun" w:cs="Times New Roman"/>
              <w:bCs/>
              <w:szCs w:val="36"/>
              <w:lang w:val="en-US" w:eastAsia="zh-CN"/>
            </w:rPr>
            <w:t>文献综述</w:t>
          </w:r>
          <w:r>
            <w:tab/>
          </w:r>
          <w:r>
            <w:fldChar w:fldCharType="begin"/>
          </w:r>
          <w:r>
            <w:instrText xml:space="preserve"> PAGEREF _Toc23070 \h </w:instrText>
          </w:r>
          <w:r>
            <w:fldChar w:fldCharType="separate"/>
          </w:r>
          <w:r>
            <w:t>5</w:t>
          </w:r>
          <w:r>
            <w:fldChar w:fldCharType="end"/>
          </w:r>
          <w:r>
            <w:rPr>
              <w:rFonts w:hint="default" w:ascii="Times New Roman" w:hAnsi="Times New Roman" w:cs="Times New Roman"/>
            </w:rPr>
            <w:fldChar w:fldCharType="end"/>
          </w:r>
        </w:p>
        <w:p w14:paraId="57AC5C17">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_Toc29673 </w:instrText>
          </w:r>
          <w:r>
            <w:rPr>
              <w:rFonts w:hint="default" w:ascii="Times New Roman" w:hAnsi="Times New Roman" w:cs="Times New Roman"/>
            </w:rPr>
            <w:fldChar w:fldCharType="separate"/>
          </w:r>
          <w:r>
            <w:rPr>
              <w:rFonts w:hint="default" w:ascii="Times New Roman" w:hAnsi="Times New Roman" w:cs="Times New Roman"/>
              <w:szCs w:val="24"/>
            </w:rPr>
            <w:t>2.1 物流发展相关研究</w:t>
          </w:r>
          <w:r>
            <w:tab/>
          </w:r>
          <w:r>
            <w:fldChar w:fldCharType="begin"/>
          </w:r>
          <w:r>
            <w:instrText xml:space="preserve"> PAGEREF _Toc29673 \h </w:instrText>
          </w:r>
          <w:r>
            <w:fldChar w:fldCharType="separate"/>
          </w:r>
          <w:r>
            <w:t>5</w:t>
          </w:r>
          <w:r>
            <w:fldChar w:fldCharType="end"/>
          </w:r>
          <w:r>
            <w:rPr>
              <w:rFonts w:hint="default" w:ascii="Times New Roman" w:hAnsi="Times New Roman" w:cs="Times New Roman"/>
            </w:rPr>
            <w:fldChar w:fldCharType="end"/>
          </w:r>
        </w:p>
        <w:p w14:paraId="06BE0F47">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_Toc10113 </w:instrText>
          </w:r>
          <w:r>
            <w:rPr>
              <w:rFonts w:hint="default" w:ascii="Times New Roman" w:hAnsi="Times New Roman" w:cs="Times New Roman"/>
            </w:rPr>
            <w:fldChar w:fldCharType="separate"/>
          </w:r>
          <w:r>
            <w:rPr>
              <w:rFonts w:hint="default" w:ascii="Times New Roman" w:hAnsi="Times New Roman" w:cs="Times New Roman"/>
              <w:szCs w:val="24"/>
            </w:rPr>
            <w:t>2.2 出口贸易相关研究</w:t>
          </w:r>
          <w:r>
            <w:tab/>
          </w:r>
          <w:r>
            <w:fldChar w:fldCharType="begin"/>
          </w:r>
          <w:r>
            <w:instrText xml:space="preserve"> PAGEREF _Toc10113 \h </w:instrText>
          </w:r>
          <w:r>
            <w:fldChar w:fldCharType="separate"/>
          </w:r>
          <w:r>
            <w:t>5</w:t>
          </w:r>
          <w:r>
            <w:fldChar w:fldCharType="end"/>
          </w:r>
          <w:r>
            <w:rPr>
              <w:rFonts w:hint="default" w:ascii="Times New Roman" w:hAnsi="Times New Roman" w:cs="Times New Roman"/>
            </w:rPr>
            <w:fldChar w:fldCharType="end"/>
          </w:r>
        </w:p>
        <w:p w14:paraId="3A9B4C7E">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_Toc18429 </w:instrText>
          </w:r>
          <w:r>
            <w:rPr>
              <w:rFonts w:hint="default" w:ascii="Times New Roman" w:hAnsi="Times New Roman" w:cs="Times New Roman"/>
            </w:rPr>
            <w:fldChar w:fldCharType="separate"/>
          </w:r>
          <w:r>
            <w:rPr>
              <w:rFonts w:hint="default" w:ascii="Times New Roman" w:hAnsi="Times New Roman" w:cs="Times New Roman"/>
              <w:szCs w:val="24"/>
            </w:rPr>
            <w:t>2.3 物流发展与出口贸易关系研究</w:t>
          </w:r>
          <w:r>
            <w:tab/>
          </w:r>
          <w:r>
            <w:fldChar w:fldCharType="begin"/>
          </w:r>
          <w:r>
            <w:instrText xml:space="preserve"> PAGEREF _Toc18429 \h </w:instrText>
          </w:r>
          <w:r>
            <w:fldChar w:fldCharType="separate"/>
          </w:r>
          <w:r>
            <w:t>6</w:t>
          </w:r>
          <w:r>
            <w:fldChar w:fldCharType="end"/>
          </w:r>
          <w:r>
            <w:rPr>
              <w:rFonts w:hint="default" w:ascii="Times New Roman" w:hAnsi="Times New Roman" w:cs="Times New Roman"/>
            </w:rPr>
            <w:fldChar w:fldCharType="end"/>
          </w:r>
        </w:p>
        <w:p w14:paraId="11AEAB02">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_Toc14896 </w:instrText>
          </w:r>
          <w:r>
            <w:rPr>
              <w:rFonts w:hint="default" w:ascii="Times New Roman" w:hAnsi="Times New Roman" w:cs="Times New Roman"/>
            </w:rPr>
            <w:fldChar w:fldCharType="separate"/>
          </w:r>
          <w:r>
            <w:rPr>
              <w:rFonts w:hint="default" w:ascii="Times New Roman" w:hAnsi="Times New Roman" w:cs="Times New Roman"/>
              <w:szCs w:val="24"/>
            </w:rPr>
            <w:t>2.4 文献评述</w:t>
          </w:r>
          <w:r>
            <w:tab/>
          </w:r>
          <w:r>
            <w:fldChar w:fldCharType="begin"/>
          </w:r>
          <w:r>
            <w:instrText xml:space="preserve"> PAGEREF _Toc14896 \h </w:instrText>
          </w:r>
          <w:r>
            <w:fldChar w:fldCharType="separate"/>
          </w:r>
          <w:r>
            <w:t>7</w:t>
          </w:r>
          <w:r>
            <w:fldChar w:fldCharType="end"/>
          </w:r>
          <w:r>
            <w:rPr>
              <w:rFonts w:hint="default" w:ascii="Times New Roman" w:hAnsi="Times New Roman" w:cs="Times New Roman"/>
            </w:rPr>
            <w:fldChar w:fldCharType="end"/>
          </w:r>
        </w:p>
        <w:p w14:paraId="271300EA">
          <w:pPr>
            <w:pStyle w:val="6"/>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_Toc6224 </w:instrText>
          </w:r>
          <w:r>
            <w:rPr>
              <w:rFonts w:hint="default" w:ascii="Times New Roman" w:hAnsi="Times New Roman" w:cs="Times New Roman"/>
            </w:rPr>
            <w:fldChar w:fldCharType="separate"/>
          </w:r>
          <w:r>
            <w:rPr>
              <w:rFonts w:hint="eastAsia" w:ascii="Times New Roman" w:hAnsi="Times New Roman" w:eastAsia="SimSun" w:cs="Times New Roman"/>
              <w:bCs/>
              <w:szCs w:val="36"/>
              <w:lang w:val="en-US" w:eastAsia="zh-CN"/>
            </w:rPr>
            <w:t xml:space="preserve">第三章 </w:t>
          </w:r>
          <w:r>
            <w:rPr>
              <w:rFonts w:hint="default" w:ascii="Times New Roman" w:hAnsi="Times New Roman" w:eastAsia="SimSun" w:cs="Times New Roman"/>
              <w:bCs/>
              <w:szCs w:val="36"/>
              <w:lang w:val="en-US" w:eastAsia="zh-CN"/>
            </w:rPr>
            <w:t>研究方法与数据</w:t>
          </w:r>
          <w:r>
            <w:tab/>
          </w:r>
          <w:r>
            <w:fldChar w:fldCharType="begin"/>
          </w:r>
          <w:r>
            <w:instrText xml:space="preserve"> PAGEREF _Toc6224 \h </w:instrText>
          </w:r>
          <w:r>
            <w:fldChar w:fldCharType="separate"/>
          </w:r>
          <w:r>
            <w:t>8</w:t>
          </w:r>
          <w:r>
            <w:fldChar w:fldCharType="end"/>
          </w:r>
          <w:r>
            <w:rPr>
              <w:rFonts w:hint="default" w:ascii="Times New Roman" w:hAnsi="Times New Roman" w:cs="Times New Roman"/>
            </w:rPr>
            <w:fldChar w:fldCharType="end"/>
          </w:r>
        </w:p>
        <w:p w14:paraId="5987F536">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_Toc4281 </w:instrText>
          </w:r>
          <w:r>
            <w:rPr>
              <w:rFonts w:hint="default" w:ascii="Times New Roman" w:hAnsi="Times New Roman" w:cs="Times New Roman"/>
            </w:rPr>
            <w:fldChar w:fldCharType="separate"/>
          </w:r>
          <w:r>
            <w:rPr>
              <w:rFonts w:hint="default" w:ascii="Times New Roman" w:hAnsi="Times New Roman" w:cs="Times New Roman"/>
              <w:szCs w:val="24"/>
            </w:rPr>
            <w:t>3.1 理论分析与研究假设</w:t>
          </w:r>
          <w:r>
            <w:tab/>
          </w:r>
          <w:r>
            <w:fldChar w:fldCharType="begin"/>
          </w:r>
          <w:r>
            <w:instrText xml:space="preserve"> PAGEREF _Toc4281 \h </w:instrText>
          </w:r>
          <w:r>
            <w:fldChar w:fldCharType="separate"/>
          </w:r>
          <w:r>
            <w:t>8</w:t>
          </w:r>
          <w:r>
            <w:fldChar w:fldCharType="end"/>
          </w:r>
          <w:r>
            <w:rPr>
              <w:rFonts w:hint="default" w:ascii="Times New Roman" w:hAnsi="Times New Roman" w:cs="Times New Roman"/>
            </w:rPr>
            <w:fldChar w:fldCharType="end"/>
          </w:r>
        </w:p>
        <w:p w14:paraId="3DC5E1CE">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_Toc7249 </w:instrText>
          </w:r>
          <w:r>
            <w:rPr>
              <w:rFonts w:hint="default" w:ascii="Times New Roman" w:hAnsi="Times New Roman" w:cs="Times New Roman"/>
            </w:rPr>
            <w:fldChar w:fldCharType="separate"/>
          </w:r>
          <w:r>
            <w:rPr>
              <w:rFonts w:hint="default" w:ascii="Times New Roman" w:hAnsi="Times New Roman" w:cs="Times New Roman"/>
              <w:szCs w:val="24"/>
            </w:rPr>
            <w:t>3.2 数据来源与变量说明</w:t>
          </w:r>
          <w:r>
            <w:tab/>
          </w:r>
          <w:r>
            <w:fldChar w:fldCharType="begin"/>
          </w:r>
          <w:r>
            <w:instrText xml:space="preserve"> PAGEREF _Toc7249 \h </w:instrText>
          </w:r>
          <w:r>
            <w:fldChar w:fldCharType="separate"/>
          </w:r>
          <w:r>
            <w:t>9</w:t>
          </w:r>
          <w:r>
            <w:fldChar w:fldCharType="end"/>
          </w:r>
          <w:r>
            <w:rPr>
              <w:rFonts w:hint="default" w:ascii="Times New Roman" w:hAnsi="Times New Roman" w:cs="Times New Roman"/>
            </w:rPr>
            <w:fldChar w:fldCharType="end"/>
          </w:r>
        </w:p>
        <w:p w14:paraId="40C4F400">
          <w:pPr>
            <w:pStyle w:val="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_Toc21374 </w:instrText>
          </w:r>
          <w:r>
            <w:rPr>
              <w:rFonts w:hint="default" w:ascii="Times New Roman" w:hAnsi="Times New Roman" w:cs="Times New Roman"/>
            </w:rPr>
            <w:fldChar w:fldCharType="separate"/>
          </w:r>
          <w:r>
            <w:rPr>
              <w:rFonts w:hint="default" w:ascii="Times New Roman" w:hAnsi="Times New Roman" w:cs="Times New Roman"/>
              <w:szCs w:val="24"/>
            </w:rPr>
            <w:t>3.2.1 数据来源</w:t>
          </w:r>
          <w:r>
            <w:tab/>
          </w:r>
          <w:r>
            <w:fldChar w:fldCharType="begin"/>
          </w:r>
          <w:r>
            <w:instrText xml:space="preserve"> PAGEREF _Toc21374 \h </w:instrText>
          </w:r>
          <w:r>
            <w:fldChar w:fldCharType="separate"/>
          </w:r>
          <w:r>
            <w:t>9</w:t>
          </w:r>
          <w:r>
            <w:fldChar w:fldCharType="end"/>
          </w:r>
          <w:r>
            <w:rPr>
              <w:rFonts w:hint="default" w:ascii="Times New Roman" w:hAnsi="Times New Roman" w:cs="Times New Roman"/>
            </w:rPr>
            <w:fldChar w:fldCharType="end"/>
          </w:r>
        </w:p>
        <w:p w14:paraId="44DC2756">
          <w:pPr>
            <w:pStyle w:val="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_Toc14021 </w:instrText>
          </w:r>
          <w:r>
            <w:rPr>
              <w:rFonts w:hint="default" w:ascii="Times New Roman" w:hAnsi="Times New Roman" w:cs="Times New Roman"/>
            </w:rPr>
            <w:fldChar w:fldCharType="separate"/>
          </w:r>
          <w:r>
            <w:rPr>
              <w:rFonts w:hint="default" w:ascii="Times New Roman" w:hAnsi="Times New Roman" w:cs="Times New Roman"/>
              <w:szCs w:val="24"/>
            </w:rPr>
            <w:t>3.2.2 变量说明</w:t>
          </w:r>
          <w:r>
            <w:tab/>
          </w:r>
          <w:r>
            <w:fldChar w:fldCharType="begin"/>
          </w:r>
          <w:r>
            <w:instrText xml:space="preserve"> PAGEREF _Toc14021 \h </w:instrText>
          </w:r>
          <w:r>
            <w:fldChar w:fldCharType="separate"/>
          </w:r>
          <w:r>
            <w:t>9</w:t>
          </w:r>
          <w:r>
            <w:fldChar w:fldCharType="end"/>
          </w:r>
          <w:r>
            <w:rPr>
              <w:rFonts w:hint="default" w:ascii="Times New Roman" w:hAnsi="Times New Roman" w:cs="Times New Roman"/>
            </w:rPr>
            <w:fldChar w:fldCharType="end"/>
          </w:r>
        </w:p>
        <w:p w14:paraId="5D873795">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_Toc28277 </w:instrText>
          </w:r>
          <w:r>
            <w:rPr>
              <w:rFonts w:hint="default" w:ascii="Times New Roman" w:hAnsi="Times New Roman" w:cs="Times New Roman"/>
            </w:rPr>
            <w:fldChar w:fldCharType="separate"/>
          </w:r>
          <w:r>
            <w:rPr>
              <w:rFonts w:hint="default" w:ascii="Times New Roman" w:hAnsi="Times New Roman" w:cs="Times New Roman"/>
              <w:szCs w:val="24"/>
            </w:rPr>
            <w:t>3.3 模型构建</w:t>
          </w:r>
          <w:r>
            <w:tab/>
          </w:r>
          <w:r>
            <w:fldChar w:fldCharType="begin"/>
          </w:r>
          <w:r>
            <w:instrText xml:space="preserve"> PAGEREF _Toc28277 \h </w:instrText>
          </w:r>
          <w:r>
            <w:fldChar w:fldCharType="separate"/>
          </w:r>
          <w:r>
            <w:t>9</w:t>
          </w:r>
          <w:r>
            <w:fldChar w:fldCharType="end"/>
          </w:r>
          <w:r>
            <w:rPr>
              <w:rFonts w:hint="default" w:ascii="Times New Roman" w:hAnsi="Times New Roman" w:cs="Times New Roman"/>
            </w:rPr>
            <w:fldChar w:fldCharType="end"/>
          </w:r>
        </w:p>
        <w:p w14:paraId="7601A806">
          <w:pPr>
            <w:pStyle w:val="5"/>
            <w:tabs>
              <w:tab w:val="right" w:leader="dot" w:pos="8306"/>
            </w:tabs>
            <w:ind w:left="0" w:leftChars="0" w:firstLine="420" w:firstLineChars="200"/>
          </w:pPr>
          <w:r>
            <w:rPr>
              <w:rFonts w:hint="default" w:ascii="Times New Roman" w:hAnsi="Times New Roman" w:cs="Times New Roman"/>
            </w:rPr>
            <w:fldChar w:fldCharType="begin"/>
          </w:r>
          <w:r>
            <w:rPr>
              <w:rFonts w:hint="default" w:ascii="Times New Roman" w:hAnsi="Times New Roman" w:cs="Times New Roman"/>
            </w:rPr>
            <w:instrText xml:space="preserve"> HYPERLINK \l _Toc28422 </w:instrText>
          </w:r>
          <w:r>
            <w:rPr>
              <w:rFonts w:hint="default" w:ascii="Times New Roman" w:hAnsi="Times New Roman" w:cs="Times New Roman"/>
            </w:rPr>
            <w:fldChar w:fldCharType="separate"/>
          </w:r>
          <w:r>
            <w:rPr>
              <w:rFonts w:hint="default" w:ascii="Times New Roman" w:hAnsi="Times New Roman" w:cs="Times New Roman"/>
              <w:szCs w:val="24"/>
            </w:rPr>
            <w:t>3.4 描述性统计分析</w:t>
          </w:r>
          <w:r>
            <w:tab/>
          </w:r>
          <w:r>
            <w:fldChar w:fldCharType="begin"/>
          </w:r>
          <w:r>
            <w:instrText xml:space="preserve"> PAGEREF _Toc28422 \h </w:instrText>
          </w:r>
          <w:r>
            <w:fldChar w:fldCharType="separate"/>
          </w:r>
          <w:r>
            <w:t>10</w:t>
          </w:r>
          <w:r>
            <w:fldChar w:fldCharType="end"/>
          </w:r>
          <w:r>
            <w:rPr>
              <w:rFonts w:hint="default" w:ascii="Times New Roman" w:hAnsi="Times New Roman" w:cs="Times New Roman"/>
            </w:rPr>
            <w:fldChar w:fldCharType="end"/>
          </w:r>
        </w:p>
        <w:p w14:paraId="7D875399">
          <w:pPr>
            <w:pStyle w:val="6"/>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_Toc20964 </w:instrText>
          </w:r>
          <w:r>
            <w:rPr>
              <w:rFonts w:hint="default" w:ascii="Times New Roman" w:hAnsi="Times New Roman" w:cs="Times New Roman"/>
            </w:rPr>
            <w:fldChar w:fldCharType="separate"/>
          </w:r>
          <w:r>
            <w:rPr>
              <w:rFonts w:hint="eastAsia" w:ascii="Times New Roman" w:hAnsi="Times New Roman" w:cs="Times New Roman"/>
              <w:bCs/>
              <w:szCs w:val="44"/>
              <w:lang w:val="en-US" w:eastAsia="zh-CN"/>
            </w:rPr>
            <w:t xml:space="preserve">第四章 </w:t>
          </w:r>
          <w:r>
            <w:rPr>
              <w:rFonts w:hint="default" w:ascii="Times New Roman" w:hAnsi="Times New Roman" w:cs="Times New Roman"/>
              <w:bCs/>
              <w:szCs w:val="44"/>
              <w:lang w:val="en-US" w:eastAsia="zh-CN"/>
            </w:rPr>
            <w:t>实证结果</w:t>
          </w:r>
          <w:r>
            <w:rPr>
              <w:rFonts w:hint="eastAsia" w:ascii="Times New Roman" w:hAnsi="Times New Roman" w:cs="Times New Roman"/>
              <w:bCs/>
              <w:szCs w:val="44"/>
              <w:lang w:val="en-US" w:eastAsia="zh-CN"/>
            </w:rPr>
            <w:t>分析</w:t>
          </w:r>
          <w:r>
            <w:tab/>
          </w:r>
          <w:r>
            <w:fldChar w:fldCharType="begin"/>
          </w:r>
          <w:r>
            <w:instrText xml:space="preserve"> PAGEREF _Toc20964 \h </w:instrText>
          </w:r>
          <w:r>
            <w:fldChar w:fldCharType="separate"/>
          </w:r>
          <w:r>
            <w:t>11</w:t>
          </w:r>
          <w:r>
            <w:fldChar w:fldCharType="end"/>
          </w:r>
          <w:r>
            <w:rPr>
              <w:rFonts w:hint="default" w:ascii="Times New Roman" w:hAnsi="Times New Roman" w:cs="Times New Roman"/>
            </w:rPr>
            <w:fldChar w:fldCharType="end"/>
          </w:r>
        </w:p>
        <w:p w14:paraId="104BD3E7">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_Toc10572 </w:instrText>
          </w:r>
          <w:r>
            <w:rPr>
              <w:rFonts w:hint="default" w:ascii="Times New Roman" w:hAnsi="Times New Roman" w:cs="Times New Roman"/>
            </w:rPr>
            <w:fldChar w:fldCharType="separate"/>
          </w:r>
          <w:r>
            <w:rPr>
              <w:rFonts w:hint="default" w:ascii="Times New Roman" w:hAnsi="Times New Roman" w:cs="Times New Roman"/>
              <w:bCs/>
              <w:szCs w:val="32"/>
            </w:rPr>
            <w:t>4.1 相关性分析</w:t>
          </w:r>
          <w:r>
            <w:tab/>
          </w:r>
          <w:r>
            <w:fldChar w:fldCharType="begin"/>
          </w:r>
          <w:r>
            <w:instrText xml:space="preserve"> PAGEREF _Toc10572 \h </w:instrText>
          </w:r>
          <w:r>
            <w:fldChar w:fldCharType="separate"/>
          </w:r>
          <w:r>
            <w:t>11</w:t>
          </w:r>
          <w:r>
            <w:fldChar w:fldCharType="end"/>
          </w:r>
          <w:r>
            <w:rPr>
              <w:rFonts w:hint="default" w:ascii="Times New Roman" w:hAnsi="Times New Roman" w:cs="Times New Roman"/>
            </w:rPr>
            <w:fldChar w:fldCharType="end"/>
          </w:r>
        </w:p>
        <w:p w14:paraId="4FE78833">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_Toc23041 </w:instrText>
          </w:r>
          <w:r>
            <w:rPr>
              <w:rFonts w:hint="default" w:ascii="Times New Roman" w:hAnsi="Times New Roman" w:cs="Times New Roman"/>
            </w:rPr>
            <w:fldChar w:fldCharType="separate"/>
          </w:r>
          <w:r>
            <w:rPr>
              <w:rFonts w:hint="default" w:ascii="Times New Roman" w:hAnsi="Times New Roman" w:cs="Times New Roman"/>
              <w:bCs/>
              <w:szCs w:val="32"/>
              <w:lang w:val="en-US" w:eastAsia="zh-CN"/>
            </w:rPr>
            <w:t>4.2Hausman检验</w:t>
          </w:r>
          <w:r>
            <w:tab/>
          </w:r>
          <w:r>
            <w:fldChar w:fldCharType="begin"/>
          </w:r>
          <w:r>
            <w:instrText xml:space="preserve"> PAGEREF _Toc23041 \h </w:instrText>
          </w:r>
          <w:r>
            <w:fldChar w:fldCharType="separate"/>
          </w:r>
          <w:r>
            <w:t>12</w:t>
          </w:r>
          <w:r>
            <w:fldChar w:fldCharType="end"/>
          </w:r>
          <w:r>
            <w:rPr>
              <w:rFonts w:hint="default" w:ascii="Times New Roman" w:hAnsi="Times New Roman" w:cs="Times New Roman"/>
            </w:rPr>
            <w:fldChar w:fldCharType="end"/>
          </w:r>
        </w:p>
        <w:p w14:paraId="2F06B71B">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_Toc15946 </w:instrText>
          </w:r>
          <w:r>
            <w:rPr>
              <w:rFonts w:hint="default" w:ascii="Times New Roman" w:hAnsi="Times New Roman" w:cs="Times New Roman"/>
            </w:rPr>
            <w:fldChar w:fldCharType="separate"/>
          </w:r>
          <w:r>
            <w:rPr>
              <w:rFonts w:hint="default" w:ascii="Times New Roman" w:hAnsi="Times New Roman" w:eastAsia="SimSun" w:cs="Times New Roman"/>
              <w:bCs/>
              <w:szCs w:val="24"/>
            </w:rPr>
            <w:t>4.3 基准回归结果分析</w:t>
          </w:r>
          <w:r>
            <w:tab/>
          </w:r>
          <w:r>
            <w:fldChar w:fldCharType="begin"/>
          </w:r>
          <w:r>
            <w:instrText xml:space="preserve"> PAGEREF _Toc15946 \h </w:instrText>
          </w:r>
          <w:r>
            <w:fldChar w:fldCharType="separate"/>
          </w:r>
          <w:r>
            <w:t>12</w:t>
          </w:r>
          <w:r>
            <w:fldChar w:fldCharType="end"/>
          </w:r>
          <w:r>
            <w:rPr>
              <w:rFonts w:hint="default" w:ascii="Times New Roman" w:hAnsi="Times New Roman" w:cs="Times New Roman"/>
            </w:rPr>
            <w:fldChar w:fldCharType="end"/>
          </w:r>
        </w:p>
        <w:p w14:paraId="5893BA62">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_Toc7333 </w:instrText>
          </w:r>
          <w:r>
            <w:rPr>
              <w:rFonts w:hint="default" w:ascii="Times New Roman" w:hAnsi="Times New Roman" w:cs="Times New Roman"/>
            </w:rPr>
            <w:fldChar w:fldCharType="separate"/>
          </w:r>
          <w:r>
            <w:rPr>
              <w:rFonts w:hint="default" w:ascii="Times New Roman" w:hAnsi="Times New Roman" w:eastAsia="SimSun" w:cs="Times New Roman"/>
              <w:bCs/>
              <w:szCs w:val="24"/>
            </w:rPr>
            <w:t>4.4 稳健性检验</w:t>
          </w:r>
          <w:r>
            <w:tab/>
          </w:r>
          <w:r>
            <w:fldChar w:fldCharType="begin"/>
          </w:r>
          <w:r>
            <w:instrText xml:space="preserve"> PAGEREF _Toc7333 \h </w:instrText>
          </w:r>
          <w:r>
            <w:fldChar w:fldCharType="separate"/>
          </w:r>
          <w:r>
            <w:t>13</w:t>
          </w:r>
          <w:r>
            <w:fldChar w:fldCharType="end"/>
          </w:r>
          <w:r>
            <w:rPr>
              <w:rFonts w:hint="default" w:ascii="Times New Roman" w:hAnsi="Times New Roman" w:cs="Times New Roman"/>
            </w:rPr>
            <w:fldChar w:fldCharType="end"/>
          </w:r>
        </w:p>
        <w:p w14:paraId="3C7A80E7">
          <w:pPr>
            <w:pStyle w:val="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_Toc21666 </w:instrText>
          </w:r>
          <w:r>
            <w:rPr>
              <w:rFonts w:hint="default" w:ascii="Times New Roman" w:hAnsi="Times New Roman" w:cs="Times New Roman"/>
            </w:rPr>
            <w:fldChar w:fldCharType="separate"/>
          </w:r>
          <w:r>
            <w:rPr>
              <w:rFonts w:hint="default" w:ascii="Times New Roman" w:hAnsi="Times New Roman" w:eastAsia="SimSun" w:cs="Times New Roman"/>
              <w:bCs/>
              <w:i w:val="0"/>
              <w:iCs w:val="0"/>
              <w:szCs w:val="24"/>
            </w:rPr>
            <w:t>4.5 异质性分析</w:t>
          </w:r>
          <w:r>
            <w:tab/>
          </w:r>
          <w:r>
            <w:fldChar w:fldCharType="begin"/>
          </w:r>
          <w:r>
            <w:instrText xml:space="preserve"> PAGEREF _Toc21666 \h </w:instrText>
          </w:r>
          <w:r>
            <w:fldChar w:fldCharType="separate"/>
          </w:r>
          <w:r>
            <w:t>14</w:t>
          </w:r>
          <w:r>
            <w:fldChar w:fldCharType="end"/>
          </w:r>
          <w:r>
            <w:rPr>
              <w:rFonts w:hint="default" w:ascii="Times New Roman" w:hAnsi="Times New Roman" w:cs="Times New Roman"/>
            </w:rPr>
            <w:fldChar w:fldCharType="end"/>
          </w:r>
        </w:p>
        <w:p w14:paraId="2B2F8A82">
          <w:pPr>
            <w:pStyle w:val="6"/>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_Toc5484 </w:instrText>
          </w:r>
          <w:r>
            <w:rPr>
              <w:rFonts w:hint="default" w:ascii="Times New Roman" w:hAnsi="Times New Roman" w:cs="Times New Roman"/>
            </w:rPr>
            <w:fldChar w:fldCharType="separate"/>
          </w:r>
          <w:r>
            <w:rPr>
              <w:rFonts w:hint="eastAsia" w:ascii="Times New Roman" w:hAnsi="Times New Roman" w:eastAsia="SimSun" w:cs="Times New Roman"/>
              <w:bCs/>
              <w:szCs w:val="36"/>
              <w:lang w:val="en-US" w:eastAsia="zh-CN"/>
            </w:rPr>
            <w:t xml:space="preserve">第五章 </w:t>
          </w:r>
          <w:r>
            <w:rPr>
              <w:rFonts w:hint="default" w:ascii="Times New Roman" w:hAnsi="Times New Roman" w:eastAsia="SimSun" w:cs="Times New Roman"/>
              <w:bCs/>
              <w:szCs w:val="36"/>
              <w:lang w:val="en-US" w:eastAsia="zh-CN"/>
            </w:rPr>
            <w:t>结论与启示</w:t>
          </w:r>
          <w:r>
            <w:tab/>
          </w:r>
          <w:r>
            <w:fldChar w:fldCharType="begin"/>
          </w:r>
          <w:r>
            <w:instrText xml:space="preserve"> PAGEREF _Toc5484 \h </w:instrText>
          </w:r>
          <w:r>
            <w:fldChar w:fldCharType="separate"/>
          </w:r>
          <w:r>
            <w:t>15</w:t>
          </w:r>
          <w:r>
            <w:fldChar w:fldCharType="end"/>
          </w:r>
          <w:r>
            <w:rPr>
              <w:rFonts w:hint="default" w:ascii="Times New Roman" w:hAnsi="Times New Roman" w:cs="Times New Roman"/>
            </w:rPr>
            <w:fldChar w:fldCharType="end"/>
          </w:r>
        </w:p>
        <w:p w14:paraId="667A892E">
          <w:pPr>
            <w:pStyle w:val="5"/>
            <w:tabs>
              <w:tab w:val="right" w:leader="dot" w:pos="8306"/>
            </w:tabs>
            <w:ind w:left="0" w:leftChars="0" w:firstLine="420" w:firstLineChars="200"/>
          </w:pPr>
          <w:r>
            <w:rPr>
              <w:rFonts w:hint="default" w:ascii="Times New Roman" w:hAnsi="Times New Roman" w:cs="Times New Roman"/>
            </w:rPr>
            <w:fldChar w:fldCharType="begin"/>
          </w:r>
          <w:r>
            <w:rPr>
              <w:rFonts w:hint="default" w:ascii="Times New Roman" w:hAnsi="Times New Roman" w:cs="Times New Roman"/>
            </w:rPr>
            <w:instrText xml:space="preserve"> HYPERLINK \l _Toc13051 </w:instrText>
          </w:r>
          <w:r>
            <w:rPr>
              <w:rFonts w:hint="default" w:ascii="Times New Roman" w:hAnsi="Times New Roman" w:cs="Times New Roman"/>
            </w:rPr>
            <w:fldChar w:fldCharType="separate"/>
          </w:r>
          <w:r>
            <w:rPr>
              <w:rFonts w:hint="default" w:ascii="Times New Roman" w:hAnsi="Times New Roman" w:cs="Times New Roman"/>
              <w:szCs w:val="24"/>
            </w:rPr>
            <w:t>5.1 研究结论</w:t>
          </w:r>
          <w:r>
            <w:tab/>
          </w:r>
          <w:r>
            <w:fldChar w:fldCharType="begin"/>
          </w:r>
          <w:r>
            <w:instrText xml:space="preserve"> PAGEREF _Toc13051 \h </w:instrText>
          </w:r>
          <w:r>
            <w:fldChar w:fldCharType="separate"/>
          </w:r>
          <w:r>
            <w:t>15</w:t>
          </w:r>
          <w:r>
            <w:fldChar w:fldCharType="end"/>
          </w:r>
          <w:r>
            <w:rPr>
              <w:rFonts w:hint="default" w:ascii="Times New Roman" w:hAnsi="Times New Roman" w:cs="Times New Roman"/>
            </w:rPr>
            <w:fldChar w:fldCharType="end"/>
          </w:r>
        </w:p>
        <w:p w14:paraId="5862E2EB">
          <w:pPr>
            <w:pStyle w:val="5"/>
            <w:tabs>
              <w:tab w:val="right" w:leader="dot" w:pos="8306"/>
            </w:tabs>
            <w:ind w:left="0" w:leftChars="0" w:firstLine="420" w:firstLineChars="200"/>
          </w:pPr>
          <w:r>
            <w:rPr>
              <w:rFonts w:hint="default" w:ascii="Times New Roman" w:hAnsi="Times New Roman" w:cs="Times New Roman"/>
            </w:rPr>
            <w:fldChar w:fldCharType="begin"/>
          </w:r>
          <w:r>
            <w:rPr>
              <w:rFonts w:hint="default" w:ascii="Times New Roman" w:hAnsi="Times New Roman" w:cs="Times New Roman"/>
            </w:rPr>
            <w:instrText xml:space="preserve"> HYPERLINK \l _Toc11256 </w:instrText>
          </w:r>
          <w:r>
            <w:rPr>
              <w:rFonts w:hint="default" w:ascii="Times New Roman" w:hAnsi="Times New Roman" w:cs="Times New Roman"/>
            </w:rPr>
            <w:fldChar w:fldCharType="separate"/>
          </w:r>
          <w:r>
            <w:rPr>
              <w:rFonts w:hint="default" w:ascii="Times New Roman" w:hAnsi="Times New Roman" w:cs="Times New Roman"/>
              <w:szCs w:val="24"/>
            </w:rPr>
            <w:t>5.2 政策启示</w:t>
          </w:r>
          <w:r>
            <w:tab/>
          </w:r>
          <w:r>
            <w:fldChar w:fldCharType="begin"/>
          </w:r>
          <w:r>
            <w:instrText xml:space="preserve"> PAGEREF _Toc11256 \h </w:instrText>
          </w:r>
          <w:r>
            <w:fldChar w:fldCharType="separate"/>
          </w:r>
          <w:r>
            <w:t>15</w:t>
          </w:r>
          <w:r>
            <w:fldChar w:fldCharType="end"/>
          </w:r>
          <w:r>
            <w:rPr>
              <w:rFonts w:hint="default" w:ascii="Times New Roman" w:hAnsi="Times New Roman" w:cs="Times New Roman"/>
            </w:rPr>
            <w:fldChar w:fldCharType="end"/>
          </w:r>
        </w:p>
        <w:p w14:paraId="25F30987">
          <w:pPr>
            <w:pStyle w:val="5"/>
            <w:tabs>
              <w:tab w:val="right" w:leader="dot" w:pos="8306"/>
            </w:tabs>
            <w:ind w:left="0" w:leftChars="0" w:firstLine="420" w:firstLineChars="200"/>
          </w:pPr>
          <w:r>
            <w:rPr>
              <w:rFonts w:hint="default" w:ascii="Times New Roman" w:hAnsi="Times New Roman" w:cs="Times New Roman"/>
            </w:rPr>
            <w:fldChar w:fldCharType="begin"/>
          </w:r>
          <w:r>
            <w:rPr>
              <w:rFonts w:hint="default" w:ascii="Times New Roman" w:hAnsi="Times New Roman" w:cs="Times New Roman"/>
            </w:rPr>
            <w:instrText xml:space="preserve"> HYPERLINK \l _Toc14267 </w:instrText>
          </w:r>
          <w:r>
            <w:rPr>
              <w:rFonts w:hint="default" w:ascii="Times New Roman" w:hAnsi="Times New Roman" w:cs="Times New Roman"/>
            </w:rPr>
            <w:fldChar w:fldCharType="separate"/>
          </w:r>
          <w:r>
            <w:rPr>
              <w:rFonts w:hint="default" w:ascii="Times New Roman" w:hAnsi="Times New Roman" w:cs="Times New Roman"/>
              <w:szCs w:val="24"/>
            </w:rPr>
            <w:t>5.3 研究不足与展望</w:t>
          </w:r>
          <w:r>
            <w:tab/>
          </w:r>
          <w:r>
            <w:fldChar w:fldCharType="begin"/>
          </w:r>
          <w:r>
            <w:instrText xml:space="preserve"> PAGEREF _Toc14267 \h </w:instrText>
          </w:r>
          <w:r>
            <w:fldChar w:fldCharType="separate"/>
          </w:r>
          <w:r>
            <w:t>16</w:t>
          </w:r>
          <w:r>
            <w:fldChar w:fldCharType="end"/>
          </w:r>
          <w:r>
            <w:rPr>
              <w:rFonts w:hint="default" w:ascii="Times New Roman" w:hAnsi="Times New Roman" w:cs="Times New Roman"/>
            </w:rPr>
            <w:fldChar w:fldCharType="end"/>
          </w:r>
        </w:p>
        <w:p w14:paraId="7DBD1DA1">
          <w:pPr>
            <w:pStyle w:val="6"/>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_Toc11570 </w:instrText>
          </w:r>
          <w:r>
            <w:rPr>
              <w:rFonts w:hint="default" w:ascii="Times New Roman" w:hAnsi="Times New Roman" w:cs="Times New Roman"/>
            </w:rPr>
            <w:fldChar w:fldCharType="separate"/>
          </w:r>
          <w:r>
            <w:rPr>
              <w:szCs w:val="32"/>
            </w:rPr>
            <w:t>数据来源说明</w:t>
          </w:r>
          <w:r>
            <w:tab/>
          </w:r>
          <w:r>
            <w:fldChar w:fldCharType="begin"/>
          </w:r>
          <w:r>
            <w:instrText xml:space="preserve"> PAGEREF _Toc11570 \h </w:instrText>
          </w:r>
          <w:r>
            <w:fldChar w:fldCharType="separate"/>
          </w:r>
          <w:r>
            <w:t>17</w:t>
          </w:r>
          <w:r>
            <w:fldChar w:fldCharType="end"/>
          </w:r>
          <w:r>
            <w:rPr>
              <w:rFonts w:hint="default" w:ascii="Times New Roman" w:hAnsi="Times New Roman" w:cs="Times New Roman"/>
            </w:rPr>
            <w:fldChar w:fldCharType="end"/>
          </w:r>
        </w:p>
        <w:p w14:paraId="7E0CEC51">
          <w:pPr>
            <w:pStyle w:val="6"/>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_Toc19388 </w:instrText>
          </w:r>
          <w:r>
            <w:rPr>
              <w:rFonts w:hint="default" w:ascii="Times New Roman" w:hAnsi="Times New Roman" w:cs="Times New Roman"/>
            </w:rPr>
            <w:fldChar w:fldCharType="separate"/>
          </w:r>
          <w:r>
            <w:rPr>
              <w:rFonts w:hint="eastAsia" w:ascii="Times New Roman" w:hAnsi="Times New Roman" w:eastAsia="SimSun" w:cs="Times New Roman"/>
              <w:szCs w:val="24"/>
              <w:lang w:val="en-US" w:eastAsia="zh-CN"/>
            </w:rPr>
            <w:t>参考文献：</w:t>
          </w:r>
          <w:r>
            <w:tab/>
          </w:r>
          <w:r>
            <w:fldChar w:fldCharType="begin"/>
          </w:r>
          <w:r>
            <w:instrText xml:space="preserve"> PAGEREF _Toc19388 \h </w:instrText>
          </w:r>
          <w:r>
            <w:fldChar w:fldCharType="separate"/>
          </w:r>
          <w:r>
            <w:t>17</w:t>
          </w:r>
          <w:r>
            <w:fldChar w:fldCharType="end"/>
          </w:r>
          <w:r>
            <w:rPr>
              <w:rFonts w:hint="default" w:ascii="Times New Roman" w:hAnsi="Times New Roman" w:cs="Times New Roman"/>
            </w:rPr>
            <w:fldChar w:fldCharType="end"/>
          </w:r>
        </w:p>
        <w:p w14:paraId="5B0A9DE0">
          <w:pPr>
            <w:pStyle w:val="8"/>
            <w:keepNext w:val="0"/>
            <w:keepLines w:val="0"/>
            <w:widowControl/>
            <w:suppressLineNumbers w:val="0"/>
            <w:rPr>
              <w:rFonts w:hint="default" w:ascii="Times New Roman" w:hAnsi="Times New Roman" w:cs="Times New Roman" w:eastAsiaTheme="minorEastAsia"/>
              <w:kern w:val="0"/>
              <w:sz w:val="24"/>
              <w:szCs w:val="24"/>
              <w:lang w:val="en-US" w:eastAsia="zh-CN" w:bidi="ar"/>
            </w:rPr>
          </w:pPr>
          <w:r>
            <w:rPr>
              <w:rFonts w:hint="default" w:ascii="Times New Roman" w:hAnsi="Times New Roman" w:cs="Times New Roman"/>
            </w:rPr>
            <w:fldChar w:fldCharType="end"/>
          </w:r>
        </w:p>
      </w:sdtContent>
    </w:sdt>
    <w:p w14:paraId="2D814B7F">
      <w:pPr>
        <w:pStyle w:val="8"/>
        <w:keepNext w:val="0"/>
        <w:keepLines w:val="0"/>
        <w:widowControl/>
        <w:suppressLineNumbers w:val="0"/>
        <w:rPr>
          <w:rFonts w:hint="default" w:ascii="Times New Roman" w:hAnsi="Times New Roman" w:cs="Times New Roman" w:eastAsiaTheme="minorEastAsia"/>
          <w:kern w:val="0"/>
          <w:sz w:val="24"/>
          <w:szCs w:val="24"/>
          <w:lang w:val="en-US" w:eastAsia="zh-CN" w:bidi="ar"/>
        </w:rPr>
      </w:pPr>
    </w:p>
    <w:p w14:paraId="243F3EDA">
      <w:pPr>
        <w:pStyle w:val="8"/>
        <w:keepNext w:val="0"/>
        <w:keepLines w:val="0"/>
        <w:widowControl/>
        <w:suppressLineNumbers w:val="0"/>
        <w:rPr>
          <w:rFonts w:hint="default" w:ascii="Times New Roman" w:hAnsi="Times New Roman" w:cs="Times New Roman"/>
        </w:rPr>
      </w:pPr>
    </w:p>
    <w:p w14:paraId="01BA9BEC">
      <w:pPr>
        <w:pStyle w:val="8"/>
        <w:keepNext w:val="0"/>
        <w:keepLines w:val="0"/>
        <w:widowControl/>
        <w:suppressLineNumbers w:val="0"/>
        <w:rPr>
          <w:rFonts w:hint="default" w:ascii="Times New Roman" w:hAnsi="Times New Roman" w:cs="Times New Roman"/>
        </w:rPr>
      </w:pPr>
    </w:p>
    <w:p w14:paraId="085E1F5D">
      <w:pPr>
        <w:pStyle w:val="8"/>
        <w:keepNext w:val="0"/>
        <w:keepLines w:val="0"/>
        <w:widowControl/>
        <w:suppressLineNumbers w:val="0"/>
        <w:rPr>
          <w:rFonts w:hint="default" w:ascii="Times New Roman" w:hAnsi="Times New Roman" w:cs="Times New Roman"/>
        </w:rPr>
      </w:pPr>
    </w:p>
    <w:p w14:paraId="3AF7AE34">
      <w:pPr>
        <w:pStyle w:val="8"/>
        <w:keepNext w:val="0"/>
        <w:keepLines w:val="0"/>
        <w:widowControl/>
        <w:suppressLineNumbers w:val="0"/>
        <w:rPr>
          <w:rFonts w:hint="default" w:ascii="Times New Roman" w:hAnsi="Times New Roman" w:cs="Times New Roman"/>
        </w:rPr>
      </w:pPr>
    </w:p>
    <w:p w14:paraId="0A6A3BEA">
      <w:pPr>
        <w:numPr>
          <w:ilvl w:val="0"/>
          <w:numId w:val="0"/>
        </w:numPr>
        <w:ind w:left="0" w:leftChars="0" w:firstLine="0" w:firstLineChars="0"/>
        <w:outlineLvl w:val="0"/>
        <w:rPr>
          <w:rFonts w:hint="eastAsia" w:ascii="Times New Roman" w:hAnsi="Times New Roman" w:eastAsia="SimSun" w:cs="Times New Roman"/>
          <w:b/>
          <w:bCs/>
          <w:sz w:val="36"/>
          <w:szCs w:val="36"/>
          <w:lang w:val="en-US" w:eastAsia="zh-CN"/>
        </w:rPr>
      </w:pPr>
      <w:bookmarkStart w:id="1" w:name="_Toc17046"/>
    </w:p>
    <w:p w14:paraId="0E1960A2">
      <w:pPr>
        <w:numPr>
          <w:ilvl w:val="0"/>
          <w:numId w:val="0"/>
        </w:numPr>
        <w:ind w:left="0" w:leftChars="0" w:firstLine="0" w:firstLineChars="0"/>
        <w:outlineLvl w:val="0"/>
        <w:rPr>
          <w:rFonts w:hint="default" w:ascii="Times New Roman" w:hAnsi="Times New Roman" w:eastAsia="SimSun" w:cs="Times New Roman"/>
          <w:b/>
          <w:bCs/>
          <w:sz w:val="36"/>
          <w:szCs w:val="36"/>
          <w:lang w:val="en-US" w:eastAsia="zh-CN"/>
        </w:rPr>
      </w:pPr>
      <w:r>
        <w:rPr>
          <w:rFonts w:hint="eastAsia" w:ascii="Times New Roman" w:hAnsi="Times New Roman" w:eastAsia="SimSun" w:cs="Times New Roman"/>
          <w:b/>
          <w:bCs/>
          <w:sz w:val="36"/>
          <w:szCs w:val="36"/>
          <w:lang w:val="en-US" w:eastAsia="zh-CN"/>
        </w:rPr>
        <w:t>第一章 引言</w:t>
      </w:r>
      <w:bookmarkEnd w:id="1"/>
    </w:p>
    <w:p w14:paraId="767D5073">
      <w:pPr>
        <w:outlineLvl w:val="1"/>
        <w:rPr>
          <w:rFonts w:hint="default" w:ascii="Times New Roman" w:hAnsi="Times New Roman" w:cs="Times New Roman"/>
          <w:b/>
          <w:bCs/>
          <w:sz w:val="24"/>
          <w:szCs w:val="32"/>
        </w:rPr>
      </w:pPr>
      <w:bookmarkStart w:id="2" w:name="_Toc27419"/>
      <w:r>
        <w:rPr>
          <w:rFonts w:hint="default" w:ascii="Times New Roman" w:hAnsi="Times New Roman" w:cs="Times New Roman"/>
          <w:b/>
          <w:bCs/>
          <w:sz w:val="24"/>
          <w:szCs w:val="32"/>
        </w:rPr>
        <w:t>1.1 研究背景与研究意义</w:t>
      </w:r>
      <w:bookmarkEnd w:id="2"/>
    </w:p>
    <w:p w14:paraId="629F7CCC">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近年来，随着经济全球化不断深入和国际分工体系持续发展，国际贸易已经成为推动世界经济增长的重要动力。改革开放以来，中国积极参与全球经济合作与国际市场竞争，对外贸易规模不断扩大，逐渐成长为全球重要的贸易大国。根据国家统计局和海关总署相关数据显示，中国货物贸易总额长期位居世界前列，出口贸易已经成为拉动经济增长、促进产业升级和提升国际竞争力的重要力量。在此背景下，如何进一步提升出口贸易水平、增强国际市场竞争优势，成为我国经济高质量发展过程中需要持续关注的重要问题。</w:t>
      </w:r>
    </w:p>
    <w:p w14:paraId="23C16ADC">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与此同时，物流业作为国民经济的重要基础性、战略性产业，在经济运行和贸易活动中发挥着越来越重要的作用。物流不仅承担着商品运输、仓储、配送和流通等基本职能，还直接影响着企业生产成本、市场响应速度以及资源配置效率。随着现代物流体系不断完善，物流已经从传统运输服务逐渐发展成为支撑产业链、供应链稳定运行的重要保障。特别是在经济全球化背景下，物流业的发展水平在很大程度上决定着一个地区参与国际贸易和全球价值链分工的能力。</w:t>
      </w:r>
    </w:p>
    <w:p w14:paraId="7D53709F">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从国际贸易活动的实际运行过程来看，物流是连接生产与消费、国内市场与国际市场的重要纽带。出口产品从生产环节进入国际市场，需要经过运输、仓储、装卸、报关以及配送等多个环节，物流效率的高低直接影响企业的贸易成本和市场竞争力。当物流体系更加完善、运输效率不断提高时，企业能够以更低的成本、更短的时间将产品输送至国际市场，从而增强出口产品的竞争优势，扩大出口规模。因此，从理论层面分析，物流发展能够通过降低交易成本、提高资源配置效率以及促进产业集聚等途径，对出口贸易产生积极影响。</w:t>
      </w:r>
    </w:p>
    <w:p w14:paraId="1BA213B6">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从我国现实情况来看，不同地区之间物流发展水平存在较大差异。东部沿海地区依托完善的交通基础设施、发达的港口体系以及较高的经济发展水平，形成了较强的物流服务能力和出口竞争优势；而部分中西部地区虽然近年来交通基础设施建设取得显著成效，但在物流效率、产业基础和国际市场连接能力等方面仍与东部地区存在一定差距。这种区域差异使得物流发展与出口贸易之间的关系具有较强的研究价值。通过比较不同地区物流发展水平与出口贸易表现，可以进一步揭示物流发展对出口贸易的影响机制，为推动区域协调发展和优化对外开放布局提供参考依据。</w:t>
      </w:r>
    </w:p>
    <w:p w14:paraId="44BCC92E">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现有研究普遍认为物流发展能够促进国际贸易增长，但不同学者在研究对象、变量选择以及研究方法方面仍存在一定差异。一部分研究主要关注交通基础设施建设对贸易增长的影响，另一部分研究则侧重于物流效率、物流成本以及供应链管理等因素对贸易活动的作用。然而，从省级层面出发，利用较长时间跨度面板数据系统考察物流发展与出口贸易关系的研究仍有进一步拓展空间。同时，在不同控制变量和模型设定条件下，物流发展对出口贸易的影响是否保持稳定，也值得进行深入分析和检验。</w:t>
      </w:r>
    </w:p>
    <w:p w14:paraId="3399C52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基于此，本文选取2010—2024年中国31个省（自治区、直辖市）面板数据，以出口贸易额作为被解释变量，以货物周转量衡量物流发展水平，并引入地区生产总值和公路里程等变量作为控制变量，运用固定效应模型对物流发展与出口贸易之间的关系进行实证研究。通过分析物流发展对出口贸易的影响方向和影响程度，进一步探讨地区经济发展水平在其中所发挥的作用。</w:t>
      </w:r>
    </w:p>
    <w:p w14:paraId="0609280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本文的研究具有一定的理论意义和现实意义。从理论层面来看，有助于丰富物流发展与国际贸易关系的相关研究，为理解物流发展影响出口贸易的内在机制提供新的经验证据。从现实层面来看，研究结论能够为完善区域物流体系建设、提高物流运行效率以及推动出口贸易高质量发展提供参考依据，对于促进区域协调发展和提升我国对外贸易竞争力具有一定借鉴价值。</w:t>
      </w:r>
    </w:p>
    <w:p w14:paraId="364E5B8D">
      <w:pPr>
        <w:outlineLvl w:val="1"/>
        <w:rPr>
          <w:rFonts w:hint="default" w:ascii="Times New Roman" w:hAnsi="Times New Roman" w:cs="Times New Roman"/>
          <w:b/>
          <w:bCs/>
          <w:sz w:val="24"/>
          <w:szCs w:val="32"/>
        </w:rPr>
      </w:pPr>
      <w:bookmarkStart w:id="3" w:name="_Toc8163"/>
      <w:r>
        <w:rPr>
          <w:rFonts w:hint="default" w:ascii="Times New Roman" w:hAnsi="Times New Roman" w:cs="Times New Roman"/>
          <w:b/>
          <w:bCs/>
          <w:sz w:val="24"/>
          <w:szCs w:val="32"/>
        </w:rPr>
        <w:t>1.2 研究内容与研究思路</w:t>
      </w:r>
      <w:bookmarkEnd w:id="3"/>
    </w:p>
    <w:p w14:paraId="6623F3DA">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随着我国物流体系不断完善和对外贸易规模持续扩大，物流发展与出口贸易之间的关系受到越来越多学者的关注。物流作为连接生产与市场的重要纽带，不仅影响商品流通效率，也在一定程度上影响地区参与国际贸易的能力。因此，研究物流发展对出口贸易的影响，对于推动物流业高质量发展和促进对外贸易增长具有重要现实意义。</w:t>
      </w:r>
    </w:p>
    <w:p w14:paraId="666C4549">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本文以中国31个省（自治区、直辖市）为研究对象，选取2010—2024年的省级面板数据，探讨物流发展对出口贸易的影响。考虑到物流活动具有较强的综合性特征，本文采用货物周转量衡量物流发展水平，以出口贸易额作为被解释变量，并引入地区生产总值和公路里程作为控制变量，从而更加全面地考察物流发展与出口贸易之间的关系。</w:t>
      </w:r>
    </w:p>
    <w:p w14:paraId="3B3AFCFB">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在研究过程中，首先通过梳理国内外相关文献，分析物流发展影响出口贸易的理论基础，并提出研究假设。其次，对研究样本和相关变量进行整理和描述，构建物流发展与出口贸易关系的实证模型。再次，利用固定效应模型对物流发展与出口贸易之间的关系进行检验，并通过相关分析和Hausman检验验证模型设定的合理性。最后，根据实证结果总结研究结论，并提出相应的政策建议。</w:t>
      </w:r>
    </w:p>
    <w:p w14:paraId="0A91712D">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本文的研究思路如下：首先对物流发展与出口贸易相关理论和研究成果进行梳理，在此基础上提出研究假设；其次构建研究模型并整理2010—2024年中国31个省（自治区、直辖市）的面板数据；然后利用计量经济学方法对物流发展与出口贸易之间的关系进行实证分析；最后结合实证结果提出研究结论与政策启示。</w:t>
      </w:r>
    </w:p>
    <w:p w14:paraId="7F0AE2E1">
      <w:pPr>
        <w:pStyle w:val="3"/>
        <w:keepNext w:val="0"/>
        <w:keepLines w:val="0"/>
        <w:widowControl/>
        <w:suppressLineNumbers w:val="0"/>
        <w:rPr>
          <w:rFonts w:hint="default" w:ascii="Times New Roman" w:hAnsi="Times New Roman" w:cs="Times New Roman"/>
          <w:sz w:val="24"/>
          <w:szCs w:val="24"/>
        </w:rPr>
      </w:pPr>
      <w:bookmarkStart w:id="4" w:name="_Toc30136"/>
      <w:r>
        <w:rPr>
          <w:rFonts w:hint="default" w:ascii="Times New Roman" w:hAnsi="Times New Roman" w:cs="Times New Roman"/>
          <w:sz w:val="24"/>
          <w:szCs w:val="24"/>
        </w:rPr>
        <w:t>1.3 创新点与不足</w:t>
      </w:r>
      <w:bookmarkEnd w:id="4"/>
    </w:p>
    <w:p w14:paraId="4E4F444B">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与现有研究相比，本文主要具有以下两个方面的特点。</w:t>
      </w:r>
    </w:p>
    <w:p w14:paraId="3C7FABC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首先，在研究数据方面，本文选取2010—2024年中国31个省（自治区、直辖市）的面板数据进行研究，时间跨度较长，能够较为全面地反映我国不同地区物流发展与出口贸易变化情况。相较于部分基于单一区域或较短时间样本的研究，本文能够从全国层面考察物流发展对出口贸易的影响，提高研究结论的代表性。</w:t>
      </w:r>
    </w:p>
    <w:p w14:paraId="32D6C39F">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其次，在研究方法方面，本文采用固定效应模型对物流发展与出口贸易之间的关系进行实证分析，通过控制地区个体差异和时间因素影响，尽可能降低遗漏变量对研究结果的干扰，从而提高研究结论的可靠性。</w:t>
      </w:r>
    </w:p>
    <w:p w14:paraId="7FE210DD">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同时，本文仍存在一定不足。由于数据可得性限制，本文主要采用货物周转量衡量物流发展水平，未能纳入物流成本、物流效率、港口吞吐量等指标进行综合评价。此外，本文仅选取地区生产总值和公路里程作为控制变量，未进一步考虑外商直接投资、产业结构升级以及对外开放程度等因素的影响。因此，未来研究可以在丰富物流指标和控制变量的基础上，进一步深入探讨物流发展影响出口贸易的内在机制和区域差异。</w:t>
      </w:r>
    </w:p>
    <w:p w14:paraId="7B62649C">
      <w:pPr>
        <w:numPr>
          <w:ilvl w:val="0"/>
          <w:numId w:val="0"/>
        </w:numPr>
        <w:ind w:left="0" w:leftChars="0" w:firstLine="0" w:firstLineChars="0"/>
        <w:outlineLvl w:val="0"/>
        <w:rPr>
          <w:rFonts w:hint="default" w:ascii="Times New Roman" w:hAnsi="Times New Roman" w:eastAsia="SimSun" w:cs="Times New Roman"/>
          <w:b/>
          <w:bCs/>
          <w:sz w:val="36"/>
          <w:szCs w:val="36"/>
          <w:lang w:val="en-US" w:eastAsia="zh-CN"/>
        </w:rPr>
      </w:pPr>
      <w:bookmarkStart w:id="5" w:name="_Toc23070"/>
      <w:r>
        <w:rPr>
          <w:rFonts w:hint="eastAsia" w:ascii="Times New Roman" w:hAnsi="Times New Roman" w:eastAsia="SimSun" w:cs="Times New Roman"/>
          <w:b/>
          <w:bCs/>
          <w:sz w:val="36"/>
          <w:szCs w:val="36"/>
          <w:lang w:val="en-US" w:eastAsia="zh-CN"/>
        </w:rPr>
        <w:t xml:space="preserve">第二章 </w:t>
      </w:r>
      <w:r>
        <w:rPr>
          <w:rFonts w:hint="default" w:ascii="Times New Roman" w:hAnsi="Times New Roman" w:eastAsia="SimSun" w:cs="Times New Roman"/>
          <w:b/>
          <w:bCs/>
          <w:sz w:val="36"/>
          <w:szCs w:val="36"/>
          <w:lang w:val="en-US" w:eastAsia="zh-CN"/>
        </w:rPr>
        <w:t>文献综述</w:t>
      </w:r>
      <w:bookmarkEnd w:id="5"/>
    </w:p>
    <w:p w14:paraId="5C081E2A">
      <w:pPr>
        <w:pStyle w:val="3"/>
        <w:keepNext w:val="0"/>
        <w:keepLines w:val="0"/>
        <w:widowControl/>
        <w:suppressLineNumbers w:val="0"/>
        <w:rPr>
          <w:rFonts w:hint="default" w:ascii="Times New Roman" w:hAnsi="Times New Roman" w:cs="Times New Roman"/>
          <w:sz w:val="24"/>
          <w:szCs w:val="24"/>
        </w:rPr>
      </w:pPr>
      <w:bookmarkStart w:id="6" w:name="_Toc29673"/>
      <w:r>
        <w:rPr>
          <w:rFonts w:hint="default" w:ascii="Times New Roman" w:hAnsi="Times New Roman" w:cs="Times New Roman"/>
          <w:sz w:val="24"/>
          <w:szCs w:val="24"/>
        </w:rPr>
        <w:t>2.1 物流发展相关研究</w:t>
      </w:r>
      <w:bookmarkEnd w:id="6"/>
    </w:p>
    <w:p w14:paraId="0594B609">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物流业作为连接生产与消费的重要环节，其发展水平不仅关系到商品流通效率，也影响着区域经济发展和产业结构优化。随着现代物流体系不断完善，物流发展逐渐成为国内外学者关注的重要研究领域。</w:t>
      </w:r>
    </w:p>
    <w:p w14:paraId="0F4F964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国外关于物流发展的研究起步较早，相关研究主要集中于物流基础设施建设、物流效率提升以及供应链管理等方面（Ballou, 2004；Christopher, 2016</w:t>
      </w:r>
      <w:r>
        <w:rPr>
          <w:rFonts w:hint="default" w:ascii="Times New Roman" w:hAnsi="Times New Roman" w:cs="Times New Roman"/>
          <w:lang w:eastAsia="zh-CN"/>
        </w:rPr>
        <w:t>）。</w:t>
      </w:r>
      <w:r>
        <w:rPr>
          <w:rFonts w:hint="default" w:ascii="Times New Roman" w:hAnsi="Times New Roman" w:cs="Times New Roman"/>
        </w:rPr>
        <w:t>部分学者认为，完善的交通运输网络和高效的物流体系能够降低企业运输成本，提高资源配置效率，从而促进区域经济增长。随着全球价值链分工不断深化，物流业已经不仅是单纯的运输活动，而是成为连接生产、流通和消费的重要支撑体系。物流效率的提高能够缩短货物流通时间，提高供应链运行效率，并增强企业市场竞争能力。</w:t>
      </w:r>
    </w:p>
    <w:p w14:paraId="0069E346">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国内关于物流发展的研究主要伴随着我国物流业快速发展而不断深入。早期研究主要关注交通运输基础设施建设对区域经济发展的影响，认为公路、铁路和港口等基础设施建设能够改善地区交通条件，提高资源流动效率。随着现代物流业不断发展，学者们开始更加关注物流发展质量、物流效率以及物流现代化水平等问题。相关研究表明，物流业的发展能够促进区域产业集聚，提高生产要素配置效率，并推动区域经济协调发展（尤璞等，2023；伍兴国，2013）。同时，物流业与制造业、服务业之间存在较强的关联效应，物流体系的完善能够有效支撑产业升级和经济结构优化。</w:t>
      </w:r>
    </w:p>
    <w:p w14:paraId="14D44CBE">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总体来看，现有研究普遍认为物流发展对于经济增长、产业升级以及区域协调发展具有积极作用。然而，不同研究在物流发展衡量指标和研究对象选择方面仍存在一定差异，对于物流发展如何影响国际贸易活动仍有进一步研究空间。</w:t>
      </w:r>
    </w:p>
    <w:p w14:paraId="5842DB52">
      <w:pPr>
        <w:keepNext w:val="0"/>
        <w:keepLines w:val="0"/>
        <w:widowControl/>
        <w:suppressLineNumbers w:val="0"/>
        <w:spacing w:before="0" w:beforeAutospacing="1" w:after="0" w:afterAutospacing="1"/>
        <w:jc w:val="left"/>
        <w:outlineLvl w:val="9"/>
        <w:rPr>
          <w:rFonts w:hint="default" w:ascii="Times New Roman" w:hAnsi="Times New Roman" w:eastAsia="SimSun" w:cs="Times New Roman"/>
          <w:b/>
          <w:bCs/>
          <w:kern w:val="0"/>
          <w:sz w:val="24"/>
          <w:szCs w:val="24"/>
          <w:lang w:val="en-US" w:eastAsia="zh-CN" w:bidi="ar"/>
        </w:rPr>
      </w:pPr>
    </w:p>
    <w:p w14:paraId="6736B15B">
      <w:pPr>
        <w:keepNext w:val="0"/>
        <w:keepLines w:val="0"/>
        <w:widowControl/>
        <w:suppressLineNumbers w:val="0"/>
        <w:spacing w:before="0" w:beforeAutospacing="1" w:after="0" w:afterAutospacing="1"/>
        <w:jc w:val="left"/>
        <w:outlineLvl w:val="9"/>
        <w:rPr>
          <w:rFonts w:hint="default" w:ascii="Times New Roman" w:hAnsi="Times New Roman" w:eastAsia="SimSun" w:cs="Times New Roman"/>
          <w:b/>
          <w:bCs/>
          <w:kern w:val="0"/>
          <w:sz w:val="24"/>
          <w:szCs w:val="24"/>
          <w:lang w:val="en-US" w:eastAsia="zh-CN" w:bidi="ar"/>
        </w:rPr>
      </w:pPr>
    </w:p>
    <w:p w14:paraId="6C1F64FD">
      <w:pPr>
        <w:pStyle w:val="3"/>
        <w:keepNext w:val="0"/>
        <w:keepLines w:val="0"/>
        <w:widowControl/>
        <w:suppressLineNumbers w:val="0"/>
        <w:rPr>
          <w:rFonts w:hint="default" w:ascii="Times New Roman" w:hAnsi="Times New Roman" w:cs="Times New Roman"/>
          <w:sz w:val="24"/>
          <w:szCs w:val="24"/>
        </w:rPr>
      </w:pPr>
      <w:bookmarkStart w:id="7" w:name="_Toc10113"/>
      <w:r>
        <w:rPr>
          <w:rFonts w:hint="default" w:ascii="Times New Roman" w:hAnsi="Times New Roman" w:cs="Times New Roman"/>
          <w:sz w:val="24"/>
          <w:szCs w:val="24"/>
        </w:rPr>
        <w:t>2.2 出口贸易相关研究</w:t>
      </w:r>
      <w:bookmarkEnd w:id="7"/>
    </w:p>
    <w:p w14:paraId="6C239BF7">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出口贸易作为推动经济增长和参与国际分工的重要途径，一直是国际经济学领域的重要研究主题。随着经济全球化不断深入，影响出口贸易增长的因素逐渐成为国内外学者关注的重点内容。</w:t>
      </w:r>
    </w:p>
    <w:p w14:paraId="3416D5B4">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国外学者关于出口贸易影响因素的研究主要集中在经济规模、资源禀赋、贸易成本以及制度环境等方面</w:t>
      </w:r>
      <w:r>
        <w:rPr>
          <w:rFonts w:hint="default" w:ascii="Times New Roman" w:hAnsi="Times New Roman" w:eastAsia="SimSun" w:cs="Times New Roman"/>
          <w:sz w:val="24"/>
          <w:szCs w:val="24"/>
        </w:rPr>
        <w:t>（Krugman, 1980；Helpman, 1985）</w:t>
      </w:r>
      <w:r>
        <w:rPr>
          <w:rFonts w:hint="default" w:ascii="Times New Roman" w:hAnsi="Times New Roman" w:cs="Times New Roman"/>
        </w:rPr>
        <w:t>。传统贸易理论认为，一个国家或地区的资源禀赋、生产效率以及比较优势是决定出口贸易的重要基础。随着新贸易理论和新新贸易理论的发展，学者们进一步发现企业生产效率、市场规模以及国际市场需求等因素同样会对出口贸易产生重要影响。此外，交通运输条件、基础设施建设以及贸易便利化水平等因素也被认为能够降低贸易成本，提高国际市场竞争力，从而促进出口贸易增长</w:t>
      </w:r>
      <w:r>
        <w:rPr>
          <w:rFonts w:hint="default" w:ascii="Times New Roman" w:hAnsi="Times New Roman" w:eastAsia="SimSun" w:cs="Times New Roman"/>
          <w:sz w:val="24"/>
          <w:szCs w:val="24"/>
        </w:rPr>
        <w:t>（Puertas et al., 2014）</w:t>
      </w:r>
      <w:r>
        <w:rPr>
          <w:rFonts w:hint="default" w:ascii="Times New Roman" w:hAnsi="Times New Roman" w:cs="Times New Roman"/>
        </w:rPr>
        <w:t>。</w:t>
      </w:r>
    </w:p>
    <w:p w14:paraId="450F1D06">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国内关于出口贸易的研究主要围绕经济增长、产业结构升级、对外开放以及区域发展差异等方面展开</w:t>
      </w:r>
      <w:r>
        <w:rPr>
          <w:rFonts w:hint="default" w:ascii="SimSun" w:hAnsi="SimSun" w:eastAsia="SimSun" w:cs="SimSun"/>
          <w:sz w:val="24"/>
          <w:szCs w:val="24"/>
        </w:rPr>
        <w:t>（马涛、王楠倩，2023；汪来喜，2015）</w:t>
      </w:r>
      <w:r>
        <w:rPr>
          <w:rFonts w:hint="default" w:ascii="Times New Roman" w:hAnsi="Times New Roman" w:cs="Times New Roman"/>
        </w:rPr>
        <w:t>。部分研究认为，地区经济发展水平是影响出口贸易的重要因素，经济规模较大的地区通常拥有更完善的产业体系、更强的生产能力以及更高的国际市场竞争力，因此能够形成较大的出口规模。与此同时，产业结构优化和技术进步也被认为是推动出口贸易增长的重要动力，高技术产业和先进制造业的发展有助于提升出口产品附加值和国际竞争力。</w:t>
      </w:r>
    </w:p>
    <w:p w14:paraId="51D2CEC7">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除经济发展因素外，外商直接投资、市场开放程度以及制度环境等因素也受到广泛关注。相关研究表明，外商直接投资不仅能够带来资金和技术，还能够促进企业融入全球价值链体系，从而带动出口贸易增长。同时，较高水平的对外开放有助于扩大国际市场联系，提高资源配置效率，进而推动出口规模持续扩大。</w:t>
      </w:r>
    </w:p>
    <w:p w14:paraId="24F57EA2">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近年来，随着区域协调发展战略和“一带一路”倡议不断推进，基础设施建设对出口贸易的影响逐渐成为研究热点</w:t>
      </w:r>
      <w:r>
        <w:rPr>
          <w:rFonts w:hint="default" w:ascii="SimSun" w:hAnsi="SimSun" w:eastAsia="SimSun" w:cs="SimSun"/>
          <w:sz w:val="24"/>
          <w:szCs w:val="24"/>
        </w:rPr>
        <w:t>（范欣等，2017）</w:t>
      </w:r>
      <w:r>
        <w:rPr>
          <w:rFonts w:hint="default" w:ascii="Times New Roman" w:hAnsi="Times New Roman" w:cs="Times New Roman"/>
        </w:rPr>
        <w:t>。部分学者发现，交通运输网络的完善能够降低物流成本，提高商品流通效率，从而促进地区出口贸易发展。然而，不同地区在经济基础、产业结构以及资源禀赋方面存在较大差异，因此基础设施建设对出口贸易的影响程度也存在一定差别。</w:t>
      </w:r>
    </w:p>
    <w:p w14:paraId="7656B70E">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总体来看，现有研究普遍认为经济规模、产业结构、对外开放水平以及基础设施建设等因素均会对出口贸易产生重要影响。其中，经济发展水平被认为是决定出口贸易规模的重要基础，而交通运输和物流体系建设则能够通过降低贸易成本和提高流通效率进一步促进出口贸易增长。</w:t>
      </w:r>
    </w:p>
    <w:p w14:paraId="5BBE3913">
      <w:pPr>
        <w:pStyle w:val="3"/>
        <w:keepNext w:val="0"/>
        <w:keepLines w:val="0"/>
        <w:widowControl/>
        <w:suppressLineNumbers w:val="0"/>
        <w:rPr>
          <w:rFonts w:hint="default" w:ascii="Times New Roman" w:hAnsi="Times New Roman" w:cs="Times New Roman"/>
          <w:sz w:val="24"/>
          <w:szCs w:val="24"/>
        </w:rPr>
      </w:pPr>
      <w:bookmarkStart w:id="8" w:name="_Toc18429"/>
      <w:r>
        <w:rPr>
          <w:rFonts w:hint="default" w:ascii="Times New Roman" w:hAnsi="Times New Roman" w:cs="Times New Roman"/>
          <w:sz w:val="24"/>
          <w:szCs w:val="24"/>
        </w:rPr>
        <w:t>2.3 物流发展与出口贸易关系研究</w:t>
      </w:r>
      <w:bookmarkEnd w:id="8"/>
    </w:p>
    <w:p w14:paraId="2F37C603">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随着国际贸易规模不断扩大以及全球供应链体系日益完善，物流发展与出口贸易之间的关系逐渐成为学术界关注的重要议题</w:t>
      </w:r>
      <w:r>
        <w:rPr>
          <w:rFonts w:hint="default" w:ascii="Times New Roman" w:hAnsi="Times New Roman" w:eastAsia="SimSun" w:cs="Times New Roman"/>
          <w:sz w:val="24"/>
          <w:szCs w:val="24"/>
        </w:rPr>
        <w:t>（Martí et al., 2017；Puertas et al., 2014）</w:t>
      </w:r>
      <w:r>
        <w:rPr>
          <w:rFonts w:hint="default" w:ascii="Times New Roman" w:hAnsi="Times New Roman" w:cs="Times New Roman"/>
        </w:rPr>
        <w:t>。物流作为连接生产和市场的重要纽带，其发展水平不仅影响商品流通效率，也在一定程度上决定着企业参与国际市场竞争的能力。因此，越来越多研究开始关注物流发展对出口贸易的影响及其作用机制。</w:t>
      </w:r>
    </w:p>
    <w:p w14:paraId="023BE955">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国外相关研究普遍认为，物流发展能够有效降低贸易成本，促进国际贸易增长</w:t>
      </w:r>
      <w:r>
        <w:rPr>
          <w:rFonts w:hint="default" w:ascii="Times New Roman" w:hAnsi="Times New Roman" w:eastAsia="SimSun" w:cs="Times New Roman"/>
          <w:sz w:val="24"/>
          <w:szCs w:val="24"/>
        </w:rPr>
        <w:t>（Ballou, 2004；Christopher, 2016）</w:t>
      </w:r>
      <w:r>
        <w:rPr>
          <w:rFonts w:hint="default" w:ascii="Times New Roman" w:hAnsi="Times New Roman" w:cs="Times New Roman"/>
        </w:rPr>
        <w:t>。部分学者基于贸易成本理论指出，运输成本和时间成本是影响国际贸易的重要因素，而完善的物流体系能够缩短货物流通时间，提高供应链运行效率，从而增强出口产品的国际竞争力。随着全球价值链分工不断深化，物流已经成为连接生产网络和国际市场的重要基础条件，高效物流体系有助于企业扩大市场范围，提高跨境贸易便利化水平，进而促进出口贸易增长。</w:t>
      </w:r>
    </w:p>
    <w:p w14:paraId="246A8195">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国内学者关于物流发展与出口贸易关系的研究主要集中在交通基础设施建设、物流效率提升以及区域物流发展等方面</w:t>
      </w:r>
      <w:r>
        <w:rPr>
          <w:rFonts w:hint="default" w:ascii="SimSun" w:hAnsi="SimSun" w:eastAsia="SimSun" w:cs="SimSun"/>
          <w:sz w:val="24"/>
          <w:szCs w:val="24"/>
        </w:rPr>
        <w:t>（尤璞等，2023；董宇、杨晶晶，2016）</w:t>
      </w:r>
      <w:r>
        <w:rPr>
          <w:rFonts w:hint="default" w:ascii="Times New Roman" w:hAnsi="Times New Roman" w:cs="Times New Roman"/>
        </w:rPr>
        <w:t>。部分研究发现，交通运输条件改善能够降低企业运输成本，提高资源配置效率，从而带动地区出口规模增长。特别是在沿海地区和开放程度较高的地区，物流基础设施建设对于提升贸易便利化水平和增强出口竞争力具有显著作用。</w:t>
      </w:r>
    </w:p>
    <w:p w14:paraId="52B2BFB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与此同时，也有研究从物流效率角度分析物流发展对出口贸易的影响</w:t>
      </w:r>
      <w:r>
        <w:rPr>
          <w:rFonts w:hint="default" w:ascii="SimSun" w:hAnsi="SimSun" w:eastAsia="SimSun" w:cs="SimSun"/>
          <w:sz w:val="24"/>
          <w:szCs w:val="24"/>
        </w:rPr>
        <w:t>（程中海、柴永乐，2021）</w:t>
      </w:r>
      <w:r>
        <w:rPr>
          <w:rFonts w:hint="default" w:ascii="Times New Roman" w:hAnsi="Times New Roman" w:cs="Times New Roman"/>
        </w:rPr>
        <w:t>。相关研究认为，相比单纯扩大基础设施规模，提高物流运行效率对于促进贸易增长更加重要。物流效率提升不仅能够减少运输过程中的时间损耗和成本支出，还能够增强产业链和供应链的稳定性，提高企业对国际市场需求变化的响应能力，从而促进出口贸易持续增长。</w:t>
      </w:r>
    </w:p>
    <w:p w14:paraId="681977FA">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然而，现有研究在研究结论方面仍存在一定差异</w:t>
      </w:r>
      <w:r>
        <w:rPr>
          <w:rFonts w:hint="default" w:ascii="SimSun" w:hAnsi="SimSun" w:eastAsia="SimSun" w:cs="SimSun"/>
          <w:sz w:val="24"/>
          <w:szCs w:val="24"/>
        </w:rPr>
        <w:t>（朱惠茹，2015）</w:t>
      </w:r>
      <w:r>
        <w:rPr>
          <w:rFonts w:hint="default" w:ascii="Times New Roman" w:hAnsi="Times New Roman" w:cs="Times New Roman"/>
        </w:rPr>
        <w:t>。一部分研究认为物流发展对出口贸易具有显著促进作用，而另一部分研究则发现，当经济发展水平、产业结构以及对外开放程度等因素被纳入模型后，物流变量的影响可能有所减弱。这表明物流发展与出口贸易之间的关系并非简单的线性关系，其影响效果可能受到地区经济发展水平以及其他因素的共同作用。</w:t>
      </w:r>
    </w:p>
    <w:p w14:paraId="357C6EB1">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总体来看，现有研究普遍认可物流发展对出口贸易具有重要影响，但关于其影响程度以及作用机制仍存在进一步研究空间。基于此，本文以中国31个省（自治区、直辖市）为研究对象，利用2010—2024年面板数据，进一步检验物流发展对出口贸易的影响，并分析在控制经济发展水平等因素后物流发展作用是否仍然存在。</w:t>
      </w:r>
    </w:p>
    <w:p w14:paraId="47C0AE41">
      <w:pPr>
        <w:pStyle w:val="3"/>
        <w:keepNext w:val="0"/>
        <w:keepLines w:val="0"/>
        <w:widowControl/>
        <w:suppressLineNumbers w:val="0"/>
        <w:rPr>
          <w:rFonts w:hint="default" w:ascii="Times New Roman" w:hAnsi="Times New Roman" w:cs="Times New Roman"/>
          <w:sz w:val="24"/>
          <w:szCs w:val="24"/>
        </w:rPr>
      </w:pPr>
      <w:bookmarkStart w:id="9" w:name="_Toc14896"/>
      <w:r>
        <w:rPr>
          <w:rFonts w:hint="default" w:ascii="Times New Roman" w:hAnsi="Times New Roman" w:cs="Times New Roman"/>
          <w:sz w:val="24"/>
          <w:szCs w:val="24"/>
        </w:rPr>
        <w:t>2.4 文献评述</w:t>
      </w:r>
      <w:bookmarkEnd w:id="9"/>
    </w:p>
    <w:p w14:paraId="0F20E58D">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通过梳理国内外相关研究可以发现，现有文献已经从不同角度探讨了物流发展、出口贸易以及两者之间的关系，为本文研究提供了重要理论基础和经验借鉴。</w:t>
      </w:r>
    </w:p>
    <w:p w14:paraId="27EE8BFF">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在物流发展研究方面，国内外学者普遍认为物流体系建设和物流效率提升能够促进资源优化配置，降低企业经营成本，并对区域经济发展产生积极影响。在出口贸易研究方面，现有文献主要围绕经济规模、产业结构、对外开放水平以及基础设施建设等因素展开分析，并认为这些因素是影响出口贸易增长的重要条件。在物流发展与出口贸易关系研究方面，大部分研究认为物流发展能够降低贸易成本、提高流通效率，从而促进出口贸易增长，但关于其影响程度和作用机制仍存在不同观点。</w:t>
      </w:r>
    </w:p>
    <w:p w14:paraId="15F2CC06">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尽管现有研究已经取得了较为丰富的成果，但仍存在一定不足。首先，在研究对象方面，部分研究主要聚焦于国家层面或特定地区，对中国省级层面长期面板数据的研究相对不足。其次，在研究时间跨度方面，一些研究样本时间较短，难以全面反映物流发展与出口贸易之间的长期动态关系。再次，在变量选择方面，现有研究更多关注交通基础设施建设，而对于物流发展水平与出口贸易之间关系的实证检验仍有进一步拓展空间。此外，不同研究对于物流发展影响出口贸易的作用机制尚未形成统一结论，特别是在控制经济发展水平等因素后，物流发展是否仍具有独立影响值得进一步探讨。</w:t>
      </w:r>
    </w:p>
    <w:p w14:paraId="3ED7EEFF">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基于上述分析，本文选取2010—2024年中国31个省（自治区、直辖市）面板数据，以货物周转量衡量物流发展水平，以出口贸易额作为被解释变量，并引入地区生产总值和公路里程作为控制变量，运用固定效应模型对物流发展与出口贸易之间的关系进行实证分析。通过考察物流发展对出口贸易的影响及其变化特征，进一步丰富相关研究成果，并为促进我国物流业发展和出口贸易增长提供一定参考依据。</w:t>
      </w:r>
    </w:p>
    <w:p w14:paraId="413AEED2">
      <w:pPr>
        <w:numPr>
          <w:ilvl w:val="0"/>
          <w:numId w:val="0"/>
        </w:numPr>
        <w:ind w:left="0" w:leftChars="0" w:firstLine="0" w:firstLineChars="0"/>
        <w:outlineLvl w:val="0"/>
        <w:rPr>
          <w:rFonts w:hint="default" w:ascii="Times New Roman" w:hAnsi="Times New Roman" w:eastAsia="SimSun" w:cs="Times New Roman"/>
          <w:b/>
          <w:bCs/>
          <w:sz w:val="36"/>
          <w:szCs w:val="36"/>
          <w:lang w:val="en-US" w:eastAsia="zh-CN"/>
        </w:rPr>
      </w:pPr>
      <w:bookmarkStart w:id="10" w:name="_Toc6224"/>
      <w:r>
        <w:rPr>
          <w:rFonts w:hint="eastAsia" w:ascii="Times New Roman" w:hAnsi="Times New Roman" w:eastAsia="SimSun" w:cs="Times New Roman"/>
          <w:b/>
          <w:bCs/>
          <w:sz w:val="36"/>
          <w:szCs w:val="36"/>
          <w:lang w:val="en-US" w:eastAsia="zh-CN"/>
        </w:rPr>
        <w:t xml:space="preserve">第三章 </w:t>
      </w:r>
      <w:r>
        <w:rPr>
          <w:rFonts w:hint="default" w:ascii="Times New Roman" w:hAnsi="Times New Roman" w:eastAsia="SimSun" w:cs="Times New Roman"/>
          <w:b/>
          <w:bCs/>
          <w:sz w:val="36"/>
          <w:szCs w:val="36"/>
          <w:lang w:val="en-US" w:eastAsia="zh-CN"/>
        </w:rPr>
        <w:t>研究方法与数据</w:t>
      </w:r>
      <w:bookmarkEnd w:id="10"/>
    </w:p>
    <w:p w14:paraId="2B785037">
      <w:pPr>
        <w:pStyle w:val="3"/>
        <w:keepNext w:val="0"/>
        <w:keepLines w:val="0"/>
        <w:widowControl/>
        <w:suppressLineNumbers w:val="0"/>
        <w:rPr>
          <w:rFonts w:hint="default" w:ascii="Times New Roman" w:hAnsi="Times New Roman" w:cs="Times New Roman"/>
          <w:sz w:val="24"/>
          <w:szCs w:val="24"/>
        </w:rPr>
      </w:pPr>
      <w:bookmarkStart w:id="11" w:name="_Toc4281"/>
      <w:r>
        <w:rPr>
          <w:rFonts w:hint="default" w:ascii="Times New Roman" w:hAnsi="Times New Roman" w:cs="Times New Roman"/>
          <w:sz w:val="24"/>
          <w:szCs w:val="24"/>
        </w:rPr>
        <w:t>3.1 理论分析与研究假设</w:t>
      </w:r>
      <w:bookmarkEnd w:id="11"/>
    </w:p>
    <w:p w14:paraId="32D76E37">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物流是连接生产、流通和消费的重要环节，也是支撑国际贸易活动顺利开展的重要基础条件。从出口贸易运行过程来看，产品从生产企业进入国际市场，需要经过运输、仓储、装卸、配送以及信息传递等多个环节，而物流体系的发展水平直接影响商品流通效率和贸易成本。因此，物流发展与出口贸易之间存在较为密切的联系。</w:t>
      </w:r>
    </w:p>
    <w:p w14:paraId="04A2619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首先，物流发展能够降低企业贸易成本。完善的物流体系能够提高运输效率，减少运输时间和运输损耗，降低企业在商品流通过程中的成本支出。当物流成本下降时，企业能够以更低的价格进入国际市场，从而提高出口产品竞争力，扩大出口规模。</w:t>
      </w:r>
    </w:p>
    <w:p w14:paraId="69C7BCE4">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其次，物流发展能够提高资源配置效率。物流网络的完善有助于生产要素在不同地区之间更加高效地流动，促进产业链和供应链协同发展。企业能够更加及时地获取原材料和市场信息，提高生产组织效率，从而增强出口能力。</w:t>
      </w:r>
    </w:p>
    <w:p w14:paraId="5F612B43">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再次，物流发展能够扩大市场范围。现代物流体系的发展缩短了地区之间以及国家之间的时空距离，提高了商品流通速度和市场响应能力。企业能够更加便捷地进入国际市场，拓展贸易范围，从而推动出口贸易增长。</w:t>
      </w:r>
    </w:p>
    <w:p w14:paraId="16DF966C">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然而，物流发展对出口贸易的影响并非完全独立存在。地区经济发展水平、基础设施条件以及产业结构等因素同样会影响出口贸易规模。因此，在分析物流发展与出口贸易关系时，需要同时考虑相关控制变量的影响，以更加准确地识别物流发展所发挥的作用。</w:t>
      </w:r>
    </w:p>
    <w:p w14:paraId="6AF52EB7">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基于上述理论分析，本文提出如下研究假设：</w:t>
      </w:r>
    </w:p>
    <w:p w14:paraId="26888C99">
      <w:pPr>
        <w:pStyle w:val="8"/>
        <w:keepNext w:val="0"/>
        <w:keepLines w:val="0"/>
        <w:widowControl/>
        <w:suppressLineNumbers w:val="0"/>
        <w:rPr>
          <w:rFonts w:hint="default" w:ascii="Times New Roman" w:hAnsi="Times New Roman" w:cs="Times New Roman"/>
          <w:b w:val="0"/>
          <w:bCs/>
        </w:rPr>
      </w:pPr>
      <w:r>
        <w:rPr>
          <w:rStyle w:val="11"/>
          <w:rFonts w:hint="default" w:ascii="Times New Roman" w:hAnsi="Times New Roman" w:cs="Times New Roman"/>
          <w:b w:val="0"/>
          <w:bCs/>
        </w:rPr>
        <w:t>H1：物流发展能够促进出口贸易增长，即物流发展水平越高的地区，其出口贸易规模越大。</w:t>
      </w:r>
    </w:p>
    <w:p w14:paraId="1468C62B">
      <w:pPr>
        <w:pStyle w:val="3"/>
        <w:keepNext w:val="0"/>
        <w:keepLines w:val="0"/>
        <w:widowControl/>
        <w:suppressLineNumbers w:val="0"/>
        <w:rPr>
          <w:rFonts w:hint="default" w:ascii="Times New Roman" w:hAnsi="Times New Roman" w:cs="Times New Roman"/>
          <w:sz w:val="24"/>
          <w:szCs w:val="24"/>
        </w:rPr>
      </w:pPr>
      <w:bookmarkStart w:id="12" w:name="_Toc7249"/>
      <w:r>
        <w:rPr>
          <w:rFonts w:hint="default" w:ascii="Times New Roman" w:hAnsi="Times New Roman" w:cs="Times New Roman"/>
          <w:sz w:val="24"/>
          <w:szCs w:val="24"/>
        </w:rPr>
        <w:t>3.2 数据来源与变量说明</w:t>
      </w:r>
      <w:bookmarkEnd w:id="12"/>
    </w:p>
    <w:p w14:paraId="47C533F4">
      <w:pPr>
        <w:pStyle w:val="4"/>
        <w:keepNext w:val="0"/>
        <w:keepLines w:val="0"/>
        <w:widowControl/>
        <w:suppressLineNumbers w:val="0"/>
        <w:rPr>
          <w:rFonts w:hint="default" w:ascii="Times New Roman" w:hAnsi="Times New Roman" w:cs="Times New Roman"/>
          <w:sz w:val="24"/>
          <w:szCs w:val="24"/>
        </w:rPr>
      </w:pPr>
      <w:bookmarkStart w:id="13" w:name="_Toc21374"/>
      <w:r>
        <w:rPr>
          <w:rFonts w:hint="default" w:ascii="Times New Roman" w:hAnsi="Times New Roman" w:cs="Times New Roman"/>
          <w:sz w:val="24"/>
          <w:szCs w:val="24"/>
        </w:rPr>
        <w:t>3.2.1 数据来源</w:t>
      </w:r>
      <w:bookmarkEnd w:id="13"/>
    </w:p>
    <w:p w14:paraId="3BEE971B">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本文选取中国31个省（自治区、直辖市）2010—2024年的面板数据作为研究样本，共计</w:t>
      </w:r>
      <w:r>
        <w:rPr>
          <w:rFonts w:hint="eastAsia" w:ascii="Times New Roman" w:hAnsi="Times New Roman" w:cs="Times New Roman"/>
          <w:lang w:val="en-US" w:eastAsia="zh-CN"/>
        </w:rPr>
        <w:t>31×15=465</w:t>
      </w:r>
      <w:r>
        <w:rPr>
          <w:rFonts w:hint="default" w:ascii="Times New Roman" w:hAnsi="Times New Roman" w:cs="Times New Roman"/>
        </w:rPr>
        <w:t>个观测值。相关数据均来源于国家统计局数据库及《中国统计年鉴》。其中，出口贸易额、进口贸易额和进出口总额数据来源于国家统计局分省年度统计数据库；地区生产总值数据来源于国家统计局地区生产总值数据库；货物周转量和公路里程数据来源于国家统计局交通运输相关统计资料。</w:t>
      </w:r>
    </w:p>
    <w:p w14:paraId="1BDDC59B">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为保证数据口径一致性，本文对原始数据进行了整理和标准化处理。其中，出口贸易额原始单位为千美元，依据各年度人民币兑美元平均汇率统一换算为亿元人民币。为减弱异方差问题和极端值对回归结果的影响，本文对主要连续变量进行自然对数处理。</w:t>
      </w:r>
    </w:p>
    <w:p w14:paraId="79DB220F">
      <w:pPr>
        <w:pStyle w:val="4"/>
        <w:keepNext w:val="0"/>
        <w:keepLines w:val="0"/>
        <w:widowControl/>
        <w:suppressLineNumbers w:val="0"/>
        <w:rPr>
          <w:rFonts w:hint="default" w:ascii="Times New Roman" w:hAnsi="Times New Roman" w:cs="Times New Roman"/>
          <w:sz w:val="24"/>
          <w:szCs w:val="24"/>
        </w:rPr>
      </w:pPr>
      <w:bookmarkStart w:id="14" w:name="_Toc14021"/>
      <w:r>
        <w:rPr>
          <w:rFonts w:hint="default" w:ascii="Times New Roman" w:hAnsi="Times New Roman" w:cs="Times New Roman"/>
          <w:sz w:val="24"/>
          <w:szCs w:val="24"/>
        </w:rPr>
        <w:t>3.2.2 变量说明</w:t>
      </w:r>
      <w:bookmarkEnd w:id="14"/>
    </w:p>
    <w:p w14:paraId="38309789">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本文以出口贸易额作为被解释变量，用于衡量各地区出口贸易发展水平。核心解释变量为货物周转量，用以反映地区物流发展水平。货物周转量能够综合反映地区货物运输规模和运输能力，是衡量物流活动水平的重要指标。</w:t>
      </w:r>
    </w:p>
    <w:p w14:paraId="793C2646">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此外，为降低遗漏变量对研究结果的影响，本文引入地区生产总值和公路里程作为控制变量。其中，地区生产总值反映地区经济发展水平，经济规模较大的地区通常拥有更强的产业基础和出口能力；公路里程反映地区交通基础设施建设水平，对物流运输效率和贸易活动具有一定影响。</w:t>
      </w:r>
    </w:p>
    <w:p w14:paraId="42C57C49">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各变量定义见表3-1。</w:t>
      </w:r>
    </w:p>
    <w:p w14:paraId="6242DBBF">
      <w:pPr>
        <w:rPr>
          <w:rFonts w:hint="default" w:ascii="Times New Roman" w:hAnsi="Times New Roman" w:cs="Times New Roman"/>
          <w:i/>
          <w:iCs/>
        </w:rPr>
      </w:pPr>
      <w:r>
        <w:rPr>
          <w:rFonts w:hint="default" w:ascii="Times New Roman" w:hAnsi="Times New Roman" w:cs="Times New Roman"/>
          <w:i/>
          <w:iCs/>
        </w:rPr>
        <w:t>表3-1 变量定义与说明</w:t>
      </w:r>
    </w:p>
    <w:tbl>
      <w:tblPr>
        <w:tblStyle w:val="9"/>
        <w:tblW w:w="8395"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43"/>
        <w:gridCol w:w="1726"/>
        <w:gridCol w:w="1177"/>
        <w:gridCol w:w="2279"/>
        <w:gridCol w:w="1470"/>
      </w:tblGrid>
      <w:tr w14:paraId="2EC1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1F0BB46">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变量类型</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EC1651B">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变量名称</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28AED51">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变量符号</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42B3735">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变量说明</w:t>
            </w:r>
          </w:p>
        </w:tc>
        <w:tc>
          <w:tcPr>
            <w:tcW w:w="1425"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660CFD33">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单位</w:t>
            </w:r>
          </w:p>
        </w:tc>
      </w:tr>
      <w:tr w14:paraId="2067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706D512">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被解释变量</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5D93DA3">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出口贸易额</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6054975">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export</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37CEAC7">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各地区出口总额</w:t>
            </w:r>
          </w:p>
        </w:tc>
        <w:tc>
          <w:tcPr>
            <w:tcW w:w="1425"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2884C514">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亿元人民币</w:t>
            </w:r>
          </w:p>
        </w:tc>
      </w:tr>
      <w:tr w14:paraId="1617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7AFB7CA">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核心解释变量</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4D08459">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货物周转量</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0C27959">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turnover</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7A2CEF5">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各地区货物周转量</w:t>
            </w:r>
          </w:p>
        </w:tc>
        <w:tc>
          <w:tcPr>
            <w:tcW w:w="1425"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38FF8F56">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亿吨公里</w:t>
            </w:r>
          </w:p>
        </w:tc>
      </w:tr>
      <w:tr w14:paraId="25F3A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AB532D4">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控制变量</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9DF0516">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地区生产总值</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FF4B952">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gdp</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32BF87D">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各地区GDP</w:t>
            </w:r>
          </w:p>
        </w:tc>
        <w:tc>
          <w:tcPr>
            <w:tcW w:w="1425"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5D109C9B">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亿元</w:t>
            </w:r>
          </w:p>
        </w:tc>
      </w:tr>
      <w:tr w14:paraId="21A4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1698"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34BB0EE4">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控制变量</w:t>
            </w:r>
          </w:p>
        </w:tc>
        <w:tc>
          <w:tcPr>
            <w:tcW w:w="1696"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507440AE">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公路里程</w:t>
            </w:r>
          </w:p>
        </w:tc>
        <w:tc>
          <w:tcPr>
            <w:tcW w:w="1147"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2EC1CE27">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road</w:t>
            </w:r>
          </w:p>
        </w:tc>
        <w:tc>
          <w:tcPr>
            <w:tcW w:w="2249"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28090B3A">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各地区公路总里程</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B681F8A">
            <w:pPr>
              <w:keepNext w:val="0"/>
              <w:keepLines w:val="0"/>
              <w:widowControl/>
              <w:suppressLineNumbers w:val="0"/>
              <w:snapToGrid w:val="0"/>
              <w:ind w:left="0" w:leftChars="0" w:right="0" w:rightChars="0" w:firstLine="0" w:firstLineChars="0"/>
              <w:jc w:val="righ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万公里</w:t>
            </w:r>
          </w:p>
        </w:tc>
      </w:tr>
    </w:tbl>
    <w:p w14:paraId="4D4FEA2B">
      <w:pPr>
        <w:pStyle w:val="3"/>
        <w:keepNext w:val="0"/>
        <w:keepLines w:val="0"/>
        <w:widowControl/>
        <w:suppressLineNumbers w:val="0"/>
        <w:rPr>
          <w:rFonts w:hint="default" w:ascii="Times New Roman" w:hAnsi="Times New Roman" w:cs="Times New Roman"/>
          <w:sz w:val="24"/>
          <w:szCs w:val="24"/>
        </w:rPr>
      </w:pPr>
      <w:bookmarkStart w:id="15" w:name="_Toc28277"/>
      <w:r>
        <w:rPr>
          <w:rFonts w:hint="default" w:ascii="Times New Roman" w:hAnsi="Times New Roman" w:cs="Times New Roman"/>
          <w:sz w:val="24"/>
          <w:szCs w:val="24"/>
        </w:rPr>
        <w:t>3.3 模型构建</w:t>
      </w:r>
      <w:bookmarkEnd w:id="15"/>
    </w:p>
    <w:p w14:paraId="5410793B">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为分析物流发展对出口贸易的影响，本文采用面板数据回归模型进行实证研究。由于不同地区在经济发展水平、资源禀赋、产业结构以及地理条件等方面存在差异，同时不同年份还会受到宏观经济环境和政策因素影响，因此采用面板数据模型能够更加有效地控制个体差异和时间效应，提高估计结果的可靠性。</w:t>
      </w:r>
    </w:p>
    <w:p w14:paraId="01AA99AD">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结合前文理论分析，本文构建如下基准回归模型：</w:t>
      </w:r>
    </w:p>
    <w:p w14:paraId="35D63EDE">
      <w:pPr>
        <w:ind w:firstLine="560" w:firstLineChars="200"/>
        <w:rPr>
          <w:rFonts w:hint="default" w:ascii="Times New Roman" w:hAnsi="Times New Roman" w:cs="Times New Roman"/>
          <w:i/>
          <w:iCs/>
          <w:sz w:val="28"/>
          <w:szCs w:val="36"/>
          <w:vertAlign w:val="subscript"/>
        </w:rPr>
      </w:pPr>
      <w:r>
        <w:rPr>
          <w:rFonts w:hint="default" w:ascii="Times New Roman" w:hAnsi="Times New Roman" w:cs="Times New Roman"/>
          <w:i/>
          <w:iCs/>
          <w:sz w:val="28"/>
          <w:szCs w:val="36"/>
        </w:rPr>
        <w:t>lnExport</w:t>
      </w:r>
      <w:r>
        <w:rPr>
          <w:rFonts w:hint="default" w:ascii="Times New Roman" w:hAnsi="Times New Roman" w:cs="Times New Roman"/>
          <w:i/>
          <w:iCs/>
          <w:sz w:val="28"/>
          <w:szCs w:val="36"/>
          <w:vertAlign w:val="subscript"/>
        </w:rPr>
        <w:t>it</w:t>
      </w:r>
      <w:r>
        <w:rPr>
          <w:rFonts w:hint="default" w:ascii="Times New Roman" w:hAnsi="Times New Roman" w:cs="Times New Roman"/>
          <w:i/>
          <w:iCs/>
          <w:sz w:val="28"/>
          <w:szCs w:val="36"/>
        </w:rPr>
        <w:t>​=β</w:t>
      </w:r>
      <w:r>
        <w:rPr>
          <w:rFonts w:hint="default" w:ascii="Times New Roman" w:hAnsi="Times New Roman" w:cs="Times New Roman"/>
          <w:i/>
          <w:iCs/>
          <w:sz w:val="28"/>
          <w:szCs w:val="36"/>
          <w:vertAlign w:val="subscript"/>
        </w:rPr>
        <w:t>0</w:t>
      </w:r>
      <w:r>
        <w:rPr>
          <w:rFonts w:hint="default" w:ascii="Times New Roman" w:hAnsi="Times New Roman" w:cs="Times New Roman"/>
          <w:i/>
          <w:iCs/>
          <w:sz w:val="28"/>
          <w:szCs w:val="36"/>
        </w:rPr>
        <w:t>+β</w:t>
      </w:r>
      <w:r>
        <w:rPr>
          <w:rFonts w:hint="default" w:ascii="Times New Roman" w:hAnsi="Times New Roman" w:cs="Times New Roman"/>
          <w:i/>
          <w:iCs/>
          <w:sz w:val="28"/>
          <w:szCs w:val="36"/>
          <w:vertAlign w:val="subscript"/>
        </w:rPr>
        <w:t>1</w:t>
      </w:r>
      <w:r>
        <w:rPr>
          <w:rFonts w:hint="default" w:ascii="Times New Roman" w:hAnsi="Times New Roman" w:cs="Times New Roman"/>
          <w:i/>
          <w:iCs/>
          <w:sz w:val="28"/>
          <w:szCs w:val="36"/>
        </w:rPr>
        <w:t>lnTurnover</w:t>
      </w:r>
      <w:r>
        <w:rPr>
          <w:rFonts w:hint="default" w:ascii="Times New Roman" w:hAnsi="Times New Roman" w:cs="Times New Roman"/>
          <w:i/>
          <w:iCs/>
          <w:sz w:val="28"/>
          <w:szCs w:val="36"/>
          <w:vertAlign w:val="subscript"/>
        </w:rPr>
        <w:t>it</w:t>
      </w:r>
      <w:r>
        <w:rPr>
          <w:rFonts w:hint="default" w:ascii="Times New Roman" w:hAnsi="Times New Roman" w:cs="Times New Roman"/>
          <w:i/>
          <w:iCs/>
          <w:sz w:val="28"/>
          <w:szCs w:val="36"/>
        </w:rPr>
        <w:t>+β</w:t>
      </w:r>
      <w:r>
        <w:rPr>
          <w:rFonts w:hint="default" w:ascii="Times New Roman" w:hAnsi="Times New Roman" w:cs="Times New Roman"/>
          <w:i/>
          <w:iCs/>
          <w:sz w:val="28"/>
          <w:szCs w:val="36"/>
          <w:vertAlign w:val="subscript"/>
        </w:rPr>
        <w:t>2</w:t>
      </w:r>
      <w:r>
        <w:rPr>
          <w:rFonts w:hint="default" w:ascii="Times New Roman" w:hAnsi="Times New Roman" w:cs="Times New Roman"/>
          <w:i/>
          <w:iCs/>
          <w:sz w:val="28"/>
          <w:szCs w:val="36"/>
        </w:rPr>
        <w:t>lnGDP</w:t>
      </w:r>
      <w:r>
        <w:rPr>
          <w:rFonts w:hint="default" w:ascii="Times New Roman" w:hAnsi="Times New Roman" w:cs="Times New Roman"/>
          <w:i/>
          <w:iCs/>
          <w:sz w:val="28"/>
          <w:szCs w:val="36"/>
          <w:vertAlign w:val="subscript"/>
        </w:rPr>
        <w:t>it</w:t>
      </w:r>
      <w:r>
        <w:rPr>
          <w:rFonts w:hint="default" w:ascii="Times New Roman" w:hAnsi="Times New Roman" w:cs="Times New Roman"/>
          <w:i/>
          <w:iCs/>
          <w:sz w:val="28"/>
          <w:szCs w:val="36"/>
        </w:rPr>
        <w:t>+β</w:t>
      </w:r>
      <w:r>
        <w:rPr>
          <w:rFonts w:hint="default" w:ascii="Times New Roman" w:hAnsi="Times New Roman" w:cs="Times New Roman"/>
          <w:i/>
          <w:iCs/>
          <w:sz w:val="28"/>
          <w:szCs w:val="36"/>
          <w:vertAlign w:val="subscript"/>
        </w:rPr>
        <w:t>3</w:t>
      </w:r>
      <w:r>
        <w:rPr>
          <w:rFonts w:hint="default" w:ascii="Times New Roman" w:hAnsi="Times New Roman" w:cs="Times New Roman"/>
          <w:i/>
          <w:iCs/>
          <w:sz w:val="28"/>
          <w:szCs w:val="36"/>
        </w:rPr>
        <w:t>lnRoad</w:t>
      </w:r>
      <w:r>
        <w:rPr>
          <w:rFonts w:hint="default" w:ascii="Times New Roman" w:hAnsi="Times New Roman" w:cs="Times New Roman"/>
          <w:i/>
          <w:iCs/>
          <w:sz w:val="28"/>
          <w:szCs w:val="36"/>
          <w:vertAlign w:val="subscript"/>
        </w:rPr>
        <w:t>it</w:t>
      </w:r>
      <w:r>
        <w:rPr>
          <w:rFonts w:hint="default" w:ascii="Times New Roman" w:hAnsi="Times New Roman" w:cs="Times New Roman"/>
          <w:i/>
          <w:iCs/>
          <w:sz w:val="28"/>
          <w:szCs w:val="36"/>
        </w:rPr>
        <w:t>+μ</w:t>
      </w:r>
      <w:r>
        <w:rPr>
          <w:rFonts w:hint="default" w:ascii="Times New Roman" w:hAnsi="Times New Roman" w:cs="Times New Roman"/>
          <w:i/>
          <w:iCs/>
          <w:sz w:val="28"/>
          <w:szCs w:val="36"/>
          <w:vertAlign w:val="subscript"/>
        </w:rPr>
        <w:t>i</w:t>
      </w:r>
      <w:r>
        <w:rPr>
          <w:rFonts w:hint="default" w:ascii="Times New Roman" w:hAnsi="Times New Roman" w:cs="Times New Roman"/>
          <w:i/>
          <w:iCs/>
          <w:sz w:val="28"/>
          <w:szCs w:val="36"/>
        </w:rPr>
        <w:t>+λ</w:t>
      </w:r>
      <w:r>
        <w:rPr>
          <w:rFonts w:hint="default" w:ascii="Times New Roman" w:hAnsi="Times New Roman" w:cs="Times New Roman"/>
          <w:i/>
          <w:iCs/>
          <w:sz w:val="28"/>
          <w:szCs w:val="36"/>
          <w:vertAlign w:val="subscript"/>
        </w:rPr>
        <w:t>t</w:t>
      </w:r>
      <w:r>
        <w:rPr>
          <w:rFonts w:hint="default" w:ascii="Times New Roman" w:hAnsi="Times New Roman" w:cs="Times New Roman"/>
          <w:i/>
          <w:iCs/>
          <w:sz w:val="28"/>
          <w:szCs w:val="36"/>
        </w:rPr>
        <w:t>+ε</w:t>
      </w:r>
      <w:r>
        <w:rPr>
          <w:rFonts w:hint="default" w:ascii="Times New Roman" w:hAnsi="Times New Roman" w:cs="Times New Roman"/>
          <w:i/>
          <w:iCs/>
          <w:sz w:val="28"/>
          <w:szCs w:val="36"/>
          <w:vertAlign w:val="subscript"/>
        </w:rPr>
        <w:t>it</w:t>
      </w:r>
    </w:p>
    <w:p w14:paraId="17329A7A">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其中，</w:t>
      </w:r>
      <w:r>
        <w:rPr>
          <w:rFonts w:hint="default" w:ascii="Times New Roman" w:hAnsi="Times New Roman" w:cs="Times New Roman"/>
          <w:i/>
          <w:iCs/>
        </w:rPr>
        <w:t>Export</w:t>
      </w:r>
      <w:r>
        <w:rPr>
          <w:rFonts w:hint="default" w:ascii="Times New Roman" w:hAnsi="Times New Roman" w:cs="Times New Roman"/>
          <w:i/>
          <w:iCs/>
          <w:vertAlign w:val="subscript"/>
        </w:rPr>
        <w:t>it</w:t>
      </w:r>
      <w:r>
        <w:rPr>
          <w:rFonts w:hint="default" w:ascii="Times New Roman" w:hAnsi="Times New Roman" w:cs="Times New Roman"/>
        </w:rPr>
        <w:t>表示第i个地区在第t年的出口贸易额</w:t>
      </w:r>
      <w:r>
        <w:rPr>
          <w:rFonts w:hint="default" w:ascii="Times New Roman" w:hAnsi="Times New Roman" w:cs="Times New Roman"/>
          <w:i/>
          <w:iCs/>
        </w:rPr>
        <w:t>Turnover</w:t>
      </w:r>
      <w:r>
        <w:rPr>
          <w:rFonts w:hint="default" w:ascii="Times New Roman" w:hAnsi="Times New Roman" w:cs="Times New Roman"/>
          <w:i/>
          <w:iCs/>
          <w:vertAlign w:val="subscript"/>
        </w:rPr>
        <w:t>it</w:t>
      </w:r>
      <w:r>
        <w:rPr>
          <w:rFonts w:hint="default" w:ascii="Times New Roman" w:hAnsi="Times New Roman" w:cs="Times New Roman"/>
        </w:rPr>
        <w:t>表示货物周转量，用于衡量物流发展水平；</w:t>
      </w:r>
      <w:r>
        <w:rPr>
          <w:rFonts w:hint="default" w:ascii="Times New Roman" w:hAnsi="Times New Roman" w:cs="Times New Roman"/>
          <w:i/>
          <w:iCs/>
        </w:rPr>
        <w:t>GDP</w:t>
      </w:r>
      <w:r>
        <w:rPr>
          <w:rFonts w:hint="default" w:ascii="Times New Roman" w:hAnsi="Times New Roman" w:cs="Times New Roman"/>
          <w:i/>
          <w:iCs/>
          <w:vertAlign w:val="subscript"/>
        </w:rPr>
        <w:t>it</w:t>
      </w:r>
      <w:r>
        <w:rPr>
          <w:rFonts w:hint="default" w:ascii="Times New Roman" w:hAnsi="Times New Roman" w:cs="Times New Roman"/>
        </w:rPr>
        <w:t>表示地区生产总值；</w:t>
      </w:r>
      <w:r>
        <w:rPr>
          <w:rFonts w:hint="default" w:ascii="Times New Roman" w:hAnsi="Times New Roman" w:cs="Times New Roman"/>
          <w:i/>
          <w:iCs/>
        </w:rPr>
        <w:t>Road</w:t>
      </w:r>
      <w:r>
        <w:rPr>
          <w:rFonts w:hint="default" w:ascii="Times New Roman" w:hAnsi="Times New Roman" w:cs="Times New Roman"/>
          <w:i/>
          <w:iCs/>
          <w:vertAlign w:val="subscript"/>
        </w:rPr>
        <w:t>it</w:t>
      </w:r>
      <w:r>
        <w:rPr>
          <w:rFonts w:hint="default" w:ascii="Times New Roman" w:hAnsi="Times New Roman" w:cs="Times New Roman"/>
        </w:rPr>
        <w:t>表示公路里程。</w:t>
      </w:r>
      <w:r>
        <w:rPr>
          <w:rFonts w:hint="default" w:ascii="Times New Roman" w:hAnsi="Times New Roman" w:cs="Times New Roman"/>
          <w:i/>
          <w:iCs/>
        </w:rPr>
        <w:t>β</w:t>
      </w:r>
      <w:r>
        <w:rPr>
          <w:rFonts w:hint="default" w:ascii="Times New Roman" w:hAnsi="Times New Roman" w:cs="Times New Roman"/>
          <w:i/>
          <w:iCs/>
          <w:vertAlign w:val="subscript"/>
        </w:rPr>
        <w:t>0</w:t>
      </w:r>
      <w:r>
        <w:rPr>
          <w:rFonts w:hint="default" w:ascii="Times New Roman" w:hAnsi="Times New Roman" w:cs="Times New Roman"/>
        </w:rPr>
        <w:t>为常数项，</w:t>
      </w:r>
      <w:r>
        <w:rPr>
          <w:rFonts w:hint="default" w:ascii="Times New Roman" w:hAnsi="Times New Roman" w:cs="Times New Roman"/>
          <w:i/>
          <w:iCs/>
        </w:rPr>
        <w:t>β</w:t>
      </w:r>
      <w:r>
        <w:rPr>
          <w:rFonts w:hint="default" w:ascii="Times New Roman" w:hAnsi="Times New Roman" w:cs="Times New Roman"/>
          <w:i/>
          <w:iCs/>
          <w:vertAlign w:val="subscript"/>
        </w:rPr>
        <w:t>1</w:t>
      </w:r>
      <w:r>
        <w:rPr>
          <w:rFonts w:hint="default" w:ascii="Times New Roman" w:hAnsi="Times New Roman" w:cs="Times New Roman"/>
        </w:rPr>
        <w:t>、</w:t>
      </w:r>
      <w:r>
        <w:rPr>
          <w:rFonts w:hint="default" w:ascii="Times New Roman" w:hAnsi="Times New Roman" w:cs="Times New Roman"/>
          <w:i/>
          <w:iCs/>
        </w:rPr>
        <w:t>β</w:t>
      </w:r>
      <w:r>
        <w:rPr>
          <w:rFonts w:hint="default" w:ascii="Times New Roman" w:hAnsi="Times New Roman" w:cs="Times New Roman"/>
          <w:i/>
          <w:iCs/>
          <w:vertAlign w:val="subscript"/>
        </w:rPr>
        <w:t>2</w:t>
      </w:r>
      <w:r>
        <w:rPr>
          <w:rFonts w:hint="default" w:ascii="Times New Roman" w:hAnsi="Times New Roman" w:cs="Times New Roman"/>
        </w:rPr>
        <w:t>和</w:t>
      </w:r>
      <w:r>
        <w:rPr>
          <w:rFonts w:hint="default" w:ascii="Times New Roman" w:hAnsi="Times New Roman" w:cs="Times New Roman"/>
          <w:i/>
          <w:iCs/>
        </w:rPr>
        <w:t>β</w:t>
      </w:r>
      <w:r>
        <w:rPr>
          <w:rFonts w:hint="default" w:ascii="Times New Roman" w:hAnsi="Times New Roman" w:cs="Times New Roman"/>
          <w:i/>
          <w:iCs/>
          <w:vertAlign w:val="subscript"/>
        </w:rPr>
        <w:t>3</w:t>
      </w:r>
      <w:r>
        <w:rPr>
          <w:rFonts w:hint="default" w:ascii="Times New Roman" w:hAnsi="Times New Roman" w:cs="Times New Roman"/>
        </w:rPr>
        <w:t>分别表示各解释变量的回归系数；</w:t>
      </w:r>
      <w:r>
        <w:rPr>
          <w:rFonts w:hint="default" w:ascii="Times New Roman" w:hAnsi="Times New Roman" w:cs="Times New Roman"/>
          <w:i/>
          <w:iCs/>
        </w:rPr>
        <w:t>μ</w:t>
      </w:r>
      <w:r>
        <w:rPr>
          <w:rFonts w:hint="default" w:ascii="Times New Roman" w:hAnsi="Times New Roman" w:cs="Times New Roman"/>
          <w:i/>
          <w:iCs/>
          <w:vertAlign w:val="subscript"/>
        </w:rPr>
        <w:t>i</w:t>
      </w:r>
      <w:r>
        <w:rPr>
          <w:rFonts w:hint="default" w:ascii="Times New Roman" w:hAnsi="Times New Roman" w:cs="Times New Roman"/>
        </w:rPr>
        <w:t>表示地区固定效应；</w:t>
      </w:r>
      <w:r>
        <w:rPr>
          <w:rFonts w:hint="default" w:ascii="Times New Roman" w:hAnsi="Times New Roman" w:cs="Times New Roman"/>
          <w:i/>
          <w:iCs/>
        </w:rPr>
        <w:t>λ</w:t>
      </w:r>
      <w:r>
        <w:rPr>
          <w:rFonts w:hint="default" w:ascii="Times New Roman" w:hAnsi="Times New Roman" w:cs="Times New Roman"/>
          <w:i/>
          <w:iCs/>
          <w:vertAlign w:val="subscript"/>
        </w:rPr>
        <w:t>t</w:t>
      </w:r>
      <w:r>
        <w:rPr>
          <w:rFonts w:hint="default" w:ascii="Times New Roman" w:hAnsi="Times New Roman" w:cs="Times New Roman"/>
        </w:rPr>
        <w:t>表示时间固定效应；</w:t>
      </w:r>
      <w:r>
        <w:rPr>
          <w:rFonts w:hint="default" w:ascii="Times New Roman" w:hAnsi="Times New Roman" w:cs="Times New Roman"/>
          <w:i/>
          <w:iCs/>
        </w:rPr>
        <w:t>ε</w:t>
      </w:r>
      <w:r>
        <w:rPr>
          <w:rFonts w:hint="default" w:ascii="Times New Roman" w:hAnsi="Times New Roman" w:cs="Times New Roman"/>
          <w:i/>
          <w:iCs/>
          <w:vertAlign w:val="subscript"/>
        </w:rPr>
        <w:t>it</w:t>
      </w:r>
      <w:r>
        <w:rPr>
          <w:rFonts w:hint="default" w:ascii="Times New Roman" w:hAnsi="Times New Roman" w:cs="Times New Roman"/>
        </w:rPr>
        <w:t>为随机扰动项。</w:t>
      </w:r>
    </w:p>
    <w:p w14:paraId="322F15EA">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考虑到各变量之间可能存在较大的数量级差异，同时为了减弱异方差问题和极端值对回归结果的影响，本文对出口贸易额、货物周转量、地区生产总值以及公路里程进行自然对数处理。</w:t>
      </w:r>
    </w:p>
    <w:p w14:paraId="4655D595">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此外，为确定模型选择固定效应还是随机效应，本文采用Hausman检验进行判断。检验结果表明，Hausman统计量在1%的显著性水平下显著拒绝原假设，说明个体效应与解释变量之间存在相关关系，因此本文最终采用固定效应模型进行实证分析。</w:t>
      </w:r>
    </w:p>
    <w:p w14:paraId="188DC13E">
      <w:pPr>
        <w:pStyle w:val="4"/>
        <w:keepNext w:val="0"/>
        <w:keepLines w:val="0"/>
        <w:widowControl/>
        <w:suppressLineNumbers w:val="0"/>
        <w:outlineLvl w:val="1"/>
        <w:rPr>
          <w:rFonts w:hint="default" w:ascii="Times New Roman" w:hAnsi="Times New Roman" w:cs="Times New Roman"/>
          <w:sz w:val="24"/>
          <w:szCs w:val="24"/>
        </w:rPr>
      </w:pPr>
      <w:bookmarkStart w:id="16" w:name="_Toc28422"/>
      <w:r>
        <w:rPr>
          <w:rFonts w:hint="default" w:ascii="Times New Roman" w:hAnsi="Times New Roman" w:cs="Times New Roman"/>
          <w:sz w:val="24"/>
          <w:szCs w:val="24"/>
        </w:rPr>
        <w:t>3.4 描述性统计分析</w:t>
      </w:r>
      <w:bookmarkEnd w:id="16"/>
    </w:p>
    <w:p w14:paraId="2EE1506D">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为了解样本数据的基本特征，本文对各主要变量进行了描述性统计分析，结果如表3-2所示。</w:t>
      </w:r>
    </w:p>
    <w:p w14:paraId="309233A3">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从出口贸易额来看，出口贸易额对数值（ln_export）的均值为7.369，最小值为2.508，最大值为10.984，标准差为1.741，说明不同地区之间出口贸易规模存在较大差异。这与我国区域经济发展不平衡以及对外开放水平差异较大的现实情况基本一致。</w:t>
      </w:r>
    </w:p>
    <w:p w14:paraId="10954D2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从物流发展水平来看，货物周转量对数值（ln_turnover）的均值为8.165，标准差为1.157，最小值和最大值分别为3.651和10.509，表明各地区物流发展水平存在明显差异。部分经济发达地区和交通枢纽地区具有较大的货物运输规模，而部分欠发达地区物流活动相对较弱。</w:t>
      </w:r>
    </w:p>
    <w:p w14:paraId="503BAD3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地区生产总值对数值（ln_gdp）的均值为9.817，标准差为1.030，说明样本地区经济发展水平总体存在一定差异，但差异程度相对出口贸易规模较小。公路里程对数值（ln_road）的均值为2.488，标准差为0.847，也反映出不同地区交通基础设施建设水平存在一定差异。</w:t>
      </w:r>
    </w:p>
    <w:p w14:paraId="028D0CF1">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总体来看，各变量均具有较好的离散程度，不同地区之间存在明显差异，为后续开展面板数据回归分析提供了基础条件。</w:t>
      </w:r>
    </w:p>
    <w:p w14:paraId="688D2FE3">
      <w:pPr>
        <w:rPr>
          <w:rFonts w:hint="default" w:ascii="Times New Roman" w:hAnsi="Times New Roman" w:cs="Times New Roman"/>
          <w:i/>
          <w:iCs/>
        </w:rPr>
      </w:pPr>
    </w:p>
    <w:p w14:paraId="06E4DB90">
      <w:pPr>
        <w:rPr>
          <w:rFonts w:hint="default" w:ascii="Times New Roman" w:hAnsi="Times New Roman" w:cs="Times New Roman"/>
          <w:i/>
          <w:iCs/>
        </w:rPr>
      </w:pPr>
      <w:r>
        <w:rPr>
          <w:rFonts w:hint="default" w:ascii="Times New Roman" w:hAnsi="Times New Roman" w:cs="Times New Roman"/>
          <w:i/>
          <w:iCs/>
        </w:rPr>
        <w:t>表3-2 描述性统计结果</w:t>
      </w:r>
    </w:p>
    <w:tbl>
      <w:tblPr>
        <w:tblStyle w:val="9"/>
        <w:tblW w:w="8554"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7"/>
        <w:gridCol w:w="1265"/>
        <w:gridCol w:w="1387"/>
        <w:gridCol w:w="1386"/>
        <w:gridCol w:w="1507"/>
        <w:gridCol w:w="1522"/>
      </w:tblGrid>
      <w:tr w14:paraId="09AC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87DBCA1">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变量</w:t>
            </w:r>
          </w:p>
        </w:tc>
        <w:tc>
          <w:tcPr>
            <w:tcW w:w="12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C525EB1">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样本量(N)</w:t>
            </w:r>
          </w:p>
        </w:tc>
        <w:tc>
          <w:tcPr>
            <w:tcW w:w="1357"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A0A36A3">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均值(Mean)</w:t>
            </w:r>
          </w:p>
        </w:tc>
        <w:tc>
          <w:tcPr>
            <w:tcW w:w="1356"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1B27914">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标准差(SD)</w:t>
            </w:r>
          </w:p>
        </w:tc>
        <w:tc>
          <w:tcPr>
            <w:tcW w:w="1477"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6BBDE7C">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最小值(Min)</w:t>
            </w:r>
          </w:p>
        </w:tc>
        <w:tc>
          <w:tcPr>
            <w:tcW w:w="1477"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0ED5ECD8">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最大值(Max)</w:t>
            </w:r>
          </w:p>
        </w:tc>
      </w:tr>
      <w:tr w14:paraId="6D12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84F7FB5">
            <w:pPr>
              <w:keepNext w:val="0"/>
              <w:keepLines w:val="0"/>
              <w:widowControl/>
              <w:suppressLineNumbers w:val="0"/>
              <w:snapToGrid w:val="0"/>
              <w:ind w:left="0" w:leftChars="0" w:right="0" w:rightChars="0" w:firstLine="0" w:firstLineChars="0"/>
              <w:jc w:val="lef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ln_export</w:t>
            </w:r>
          </w:p>
        </w:tc>
        <w:tc>
          <w:tcPr>
            <w:tcW w:w="12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031D0F4">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465</w:t>
            </w:r>
          </w:p>
        </w:tc>
        <w:tc>
          <w:tcPr>
            <w:tcW w:w="1357"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69CEB8F">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7.369</w:t>
            </w:r>
          </w:p>
        </w:tc>
        <w:tc>
          <w:tcPr>
            <w:tcW w:w="1356"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202FEA4">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1.741</w:t>
            </w:r>
          </w:p>
        </w:tc>
        <w:tc>
          <w:tcPr>
            <w:tcW w:w="1477"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53E9A16">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2.508</w:t>
            </w:r>
          </w:p>
        </w:tc>
        <w:tc>
          <w:tcPr>
            <w:tcW w:w="1477"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460FFA08">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10.984</w:t>
            </w:r>
          </w:p>
        </w:tc>
      </w:tr>
      <w:tr w14:paraId="0F4B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D272789">
            <w:pPr>
              <w:keepNext w:val="0"/>
              <w:keepLines w:val="0"/>
              <w:widowControl/>
              <w:suppressLineNumbers w:val="0"/>
              <w:snapToGrid w:val="0"/>
              <w:ind w:left="0" w:leftChars="0" w:right="0" w:rightChars="0" w:firstLine="0" w:firstLineChars="0"/>
              <w:jc w:val="lef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ln_turnover</w:t>
            </w:r>
          </w:p>
        </w:tc>
        <w:tc>
          <w:tcPr>
            <w:tcW w:w="12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B4E43F3">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465</w:t>
            </w:r>
          </w:p>
        </w:tc>
        <w:tc>
          <w:tcPr>
            <w:tcW w:w="1357"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107F7C4">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8.165</w:t>
            </w:r>
          </w:p>
        </w:tc>
        <w:tc>
          <w:tcPr>
            <w:tcW w:w="1356"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A4EA42F">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1.157</w:t>
            </w:r>
          </w:p>
        </w:tc>
        <w:tc>
          <w:tcPr>
            <w:tcW w:w="1477"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F14ACFE">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3.651</w:t>
            </w:r>
          </w:p>
        </w:tc>
        <w:tc>
          <w:tcPr>
            <w:tcW w:w="1477"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1DEB9D99">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10.509</w:t>
            </w:r>
          </w:p>
        </w:tc>
      </w:tr>
      <w:tr w14:paraId="259F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6967187">
            <w:pPr>
              <w:keepNext w:val="0"/>
              <w:keepLines w:val="0"/>
              <w:widowControl/>
              <w:suppressLineNumbers w:val="0"/>
              <w:snapToGrid w:val="0"/>
              <w:ind w:left="0" w:leftChars="0" w:right="0" w:rightChars="0" w:firstLine="0" w:firstLineChars="0"/>
              <w:jc w:val="lef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ln_gdp</w:t>
            </w:r>
          </w:p>
        </w:tc>
        <w:tc>
          <w:tcPr>
            <w:tcW w:w="12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3DB172B">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465</w:t>
            </w:r>
          </w:p>
        </w:tc>
        <w:tc>
          <w:tcPr>
            <w:tcW w:w="1357"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45B2A90">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9.817</w:t>
            </w:r>
          </w:p>
        </w:tc>
        <w:tc>
          <w:tcPr>
            <w:tcW w:w="1356"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B65B829">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1.030</w:t>
            </w:r>
          </w:p>
        </w:tc>
        <w:tc>
          <w:tcPr>
            <w:tcW w:w="1477"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2F2D502">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6.257</w:t>
            </w:r>
          </w:p>
        </w:tc>
        <w:tc>
          <w:tcPr>
            <w:tcW w:w="1477"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71F048DA">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11.860</w:t>
            </w:r>
          </w:p>
        </w:tc>
      </w:tr>
      <w:tr w14:paraId="4EB5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1442"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6B064F9D">
            <w:pPr>
              <w:keepNext w:val="0"/>
              <w:keepLines w:val="0"/>
              <w:widowControl/>
              <w:suppressLineNumbers w:val="0"/>
              <w:snapToGrid w:val="0"/>
              <w:ind w:left="0" w:leftChars="0" w:right="0" w:rightChars="0" w:firstLine="0" w:firstLineChars="0"/>
              <w:jc w:val="lef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ln_road</w:t>
            </w:r>
          </w:p>
        </w:tc>
        <w:tc>
          <w:tcPr>
            <w:tcW w:w="1235"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4EE33682">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465</w:t>
            </w:r>
          </w:p>
        </w:tc>
        <w:tc>
          <w:tcPr>
            <w:tcW w:w="1357"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05420889">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2.488</w:t>
            </w:r>
          </w:p>
        </w:tc>
        <w:tc>
          <w:tcPr>
            <w:tcW w:w="1356"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7774C7E4">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0.847</w:t>
            </w:r>
          </w:p>
        </w:tc>
        <w:tc>
          <w:tcPr>
            <w:tcW w:w="1477"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0906232A">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0.182</w:t>
            </w:r>
          </w:p>
        </w:tc>
        <w:tc>
          <w:tcPr>
            <w:tcW w:w="1477"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D36C0DB">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3.750</w:t>
            </w:r>
          </w:p>
        </w:tc>
      </w:tr>
    </w:tbl>
    <w:p w14:paraId="5F8C01D2">
      <w:pPr>
        <w:tabs>
          <w:tab w:val="left" w:pos="1483"/>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ab/>
      </w:r>
    </w:p>
    <w:p w14:paraId="14BD8151">
      <w:pPr>
        <w:numPr>
          <w:ilvl w:val="0"/>
          <w:numId w:val="0"/>
        </w:numPr>
        <w:tabs>
          <w:tab w:val="left" w:pos="1483"/>
        </w:tabs>
        <w:bidi w:val="0"/>
        <w:ind w:left="0" w:leftChars="0" w:firstLine="0" w:firstLineChars="0"/>
        <w:jc w:val="left"/>
        <w:outlineLvl w:val="0"/>
        <w:rPr>
          <w:rFonts w:hint="default" w:ascii="Times New Roman" w:hAnsi="Times New Roman" w:cs="Times New Roman"/>
          <w:b/>
          <w:bCs/>
          <w:sz w:val="36"/>
          <w:szCs w:val="44"/>
          <w:lang w:val="en-US" w:eastAsia="zh-CN"/>
        </w:rPr>
      </w:pPr>
      <w:bookmarkStart w:id="17" w:name="_Toc20964"/>
      <w:r>
        <w:rPr>
          <w:rFonts w:hint="eastAsia" w:ascii="Times New Roman" w:hAnsi="Times New Roman" w:cs="Times New Roman"/>
          <w:b/>
          <w:bCs/>
          <w:sz w:val="36"/>
          <w:szCs w:val="44"/>
          <w:lang w:val="en-US" w:eastAsia="zh-CN"/>
        </w:rPr>
        <w:t xml:space="preserve">第四章 </w:t>
      </w:r>
      <w:r>
        <w:rPr>
          <w:rFonts w:hint="default" w:ascii="Times New Roman" w:hAnsi="Times New Roman" w:cs="Times New Roman"/>
          <w:b/>
          <w:bCs/>
          <w:sz w:val="36"/>
          <w:szCs w:val="44"/>
          <w:lang w:val="en-US" w:eastAsia="zh-CN"/>
        </w:rPr>
        <w:t>实证结果</w:t>
      </w:r>
      <w:r>
        <w:rPr>
          <w:rFonts w:hint="eastAsia" w:ascii="Times New Roman" w:hAnsi="Times New Roman" w:cs="Times New Roman"/>
          <w:b/>
          <w:bCs/>
          <w:sz w:val="36"/>
          <w:szCs w:val="44"/>
          <w:lang w:val="en-US" w:eastAsia="zh-CN"/>
        </w:rPr>
        <w:t>分析</w:t>
      </w:r>
      <w:bookmarkEnd w:id="17"/>
    </w:p>
    <w:p w14:paraId="78DDE6C2">
      <w:pPr>
        <w:outlineLvl w:val="1"/>
        <w:rPr>
          <w:rFonts w:hint="default" w:ascii="Times New Roman" w:hAnsi="Times New Roman" w:cs="Times New Roman"/>
          <w:b/>
          <w:bCs/>
          <w:sz w:val="24"/>
          <w:szCs w:val="32"/>
        </w:rPr>
      </w:pPr>
      <w:bookmarkStart w:id="18" w:name="_Toc10572"/>
      <w:r>
        <w:rPr>
          <w:rFonts w:hint="default" w:ascii="Times New Roman" w:hAnsi="Times New Roman" w:cs="Times New Roman"/>
          <w:b/>
          <w:bCs/>
          <w:sz w:val="24"/>
          <w:szCs w:val="32"/>
        </w:rPr>
        <w:t>4.1 相关性分析</w:t>
      </w:r>
      <w:bookmarkEnd w:id="18"/>
    </w:p>
    <w:p w14:paraId="739E898C">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为初步考察各变量之间的关系，本文对主要变量进行了Pearson相关性分析，结果如表4-1所示。</w:t>
      </w:r>
    </w:p>
    <w:p w14:paraId="71CC3A0D">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从结果来看，物流发展水平与出口贸易之间呈现显著正相关关系。货物周转量对数值（ln_turnover）与出口贸易额对数值（ln_export）的相关系数为0.7644，并在1%的显著性水平下显著，表明物流发展水平越高的地区，其出口贸易规模通常也越大。这与本文研究假设基本一致。</w:t>
      </w:r>
    </w:p>
    <w:p w14:paraId="671CEBCF">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地区生产总值对数值（ln_gdp）与出口贸易额对数值（ln_export）的相关系数为0.8811，并在1%的显著性水平下显著，说明经济发展水平较高的地区通常具有更强的出口能力。与此同时，货物周转量与地区生产总值之间的相关系数达到0.8001，也表明物流发展与地区经济发展之间存在较强联系。</w:t>
      </w:r>
    </w:p>
    <w:p w14:paraId="21BCF216">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公路里程对数值（ln_road）与出口贸易额之间呈现正相关关系，相关系数为0.0942，并在5%的显著性水平下显著，但相关程度相对较弱。总体来看，各变量之间的相关系数均未达到极高水平，初步说明变量之间不存在明显的完全线性关系。</w:t>
      </w:r>
    </w:p>
    <w:p w14:paraId="4A7B4539">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相关性分析结果表明，物流发展水平、地区经济发展水平以及交通基础设施建设均与出口贸易存在一定关联，为后续开展回归分析提供了初步依据。</w:t>
      </w:r>
    </w:p>
    <w:p w14:paraId="719044FA">
      <w:pPr>
        <w:rPr>
          <w:rFonts w:hint="default" w:ascii="Times New Roman" w:hAnsi="Times New Roman" w:cs="Times New Roman"/>
          <w:i/>
          <w:iCs/>
        </w:rPr>
      </w:pPr>
      <w:r>
        <w:rPr>
          <w:rFonts w:hint="default" w:ascii="Times New Roman" w:hAnsi="Times New Roman" w:cs="Times New Roman"/>
          <w:i/>
          <w:iCs/>
        </w:rPr>
        <w:t>表4-1 相关系数矩阵</w:t>
      </w:r>
    </w:p>
    <w:tbl>
      <w:tblPr>
        <w:tblStyle w:val="9"/>
        <w:tblW w:w="8393"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53"/>
        <w:gridCol w:w="1607"/>
        <w:gridCol w:w="1948"/>
        <w:gridCol w:w="1595"/>
        <w:gridCol w:w="1290"/>
      </w:tblGrid>
      <w:tr w14:paraId="1073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5CC22CC">
            <w:pPr>
              <w:keepNext w:val="0"/>
              <w:keepLines w:val="0"/>
              <w:widowControl/>
              <w:suppressLineNumbers w:val="0"/>
              <w:snapToGrid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变量</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D2EFCC9">
            <w:pPr>
              <w:keepNext w:val="0"/>
              <w:keepLines w:val="0"/>
              <w:widowControl/>
              <w:suppressLineNumbers w:val="0"/>
              <w:snapToGrid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ln_export</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DAE87D6">
            <w:pPr>
              <w:keepNext w:val="0"/>
              <w:keepLines w:val="0"/>
              <w:widowControl/>
              <w:suppressLineNumbers w:val="0"/>
              <w:snapToGrid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ln_turnover</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58AFA15">
            <w:pPr>
              <w:keepNext w:val="0"/>
              <w:keepLines w:val="0"/>
              <w:widowControl/>
              <w:suppressLineNumbers w:val="0"/>
              <w:snapToGrid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ln_gdp</w:t>
            </w:r>
          </w:p>
        </w:tc>
        <w:tc>
          <w:tcPr>
            <w:tcW w:w="1245"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3FAA5ED9">
            <w:pPr>
              <w:keepNext w:val="0"/>
              <w:keepLines w:val="0"/>
              <w:widowControl/>
              <w:suppressLineNumbers w:val="0"/>
              <w:snapToGrid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ln_road</w:t>
            </w:r>
          </w:p>
        </w:tc>
      </w:tr>
      <w:tr w14:paraId="1639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80A36A3">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ln_export</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84F5135">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1.000</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E11E409">
            <w:pPr>
              <w:snapToGrid w:val="0"/>
              <w:rPr>
                <w:rFonts w:hint="default" w:ascii="Times New Roman" w:hAnsi="Times New Roman" w:cs="Times New Roman"/>
                <w:sz w:val="24"/>
                <w:szCs w:val="24"/>
              </w:rPr>
            </w:pP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5902C49">
            <w:pPr>
              <w:snapToGrid w:val="0"/>
              <w:rPr>
                <w:rFonts w:hint="default" w:ascii="Times New Roman" w:hAnsi="Times New Roman" w:cs="Times New Roman"/>
                <w:sz w:val="24"/>
                <w:szCs w:val="24"/>
              </w:rPr>
            </w:pPr>
          </w:p>
        </w:tc>
        <w:tc>
          <w:tcPr>
            <w:tcW w:w="1245"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6D06AD87">
            <w:pPr>
              <w:snapToGrid w:val="0"/>
              <w:rPr>
                <w:rFonts w:hint="default" w:ascii="Times New Roman" w:hAnsi="Times New Roman" w:cs="Times New Roman"/>
                <w:sz w:val="24"/>
                <w:szCs w:val="24"/>
              </w:rPr>
            </w:pPr>
          </w:p>
        </w:tc>
      </w:tr>
      <w:tr w14:paraId="25EA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DBC745B">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ln_turnover</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4C6F396">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0.7644***</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5D275CA">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1.000</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D8AC470">
            <w:pPr>
              <w:snapToGrid w:val="0"/>
              <w:rPr>
                <w:rFonts w:hint="default" w:ascii="Times New Roman" w:hAnsi="Times New Roman" w:cs="Times New Roman"/>
                <w:sz w:val="24"/>
                <w:szCs w:val="24"/>
              </w:rPr>
            </w:pPr>
          </w:p>
        </w:tc>
        <w:tc>
          <w:tcPr>
            <w:tcW w:w="1245"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603B185F">
            <w:pPr>
              <w:snapToGrid w:val="0"/>
              <w:rPr>
                <w:rFonts w:hint="default" w:ascii="Times New Roman" w:hAnsi="Times New Roman" w:cs="Times New Roman"/>
                <w:sz w:val="24"/>
                <w:szCs w:val="24"/>
              </w:rPr>
            </w:pPr>
          </w:p>
        </w:tc>
      </w:tr>
      <w:tr w14:paraId="5EFF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7A78A55">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ln_gdp</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215C5FC">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0.8811***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84AA353">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0.8001***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C864DCC">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1.000</w:t>
            </w:r>
          </w:p>
        </w:tc>
        <w:tc>
          <w:tcPr>
            <w:tcW w:w="1245"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2FF68407">
            <w:pPr>
              <w:snapToGrid w:val="0"/>
              <w:rPr>
                <w:rFonts w:hint="default" w:ascii="Times New Roman" w:hAnsi="Times New Roman" w:cs="Times New Roman"/>
                <w:sz w:val="24"/>
                <w:szCs w:val="24"/>
              </w:rPr>
            </w:pPr>
          </w:p>
        </w:tc>
      </w:tr>
      <w:tr w14:paraId="6127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1908"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3EBE1A9F">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ln_road</w:t>
            </w:r>
          </w:p>
        </w:tc>
        <w:tc>
          <w:tcPr>
            <w:tcW w:w="1577"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2FB0FE4C">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0.0942**</w:t>
            </w:r>
          </w:p>
        </w:tc>
        <w:tc>
          <w:tcPr>
            <w:tcW w:w="1918"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70F02453">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0.1827***</w:t>
            </w:r>
          </w:p>
        </w:tc>
        <w:tc>
          <w:tcPr>
            <w:tcW w:w="1565"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63C792B7">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0.3705***</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CC23B13">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1.000</w:t>
            </w:r>
          </w:p>
        </w:tc>
      </w:tr>
    </w:tbl>
    <w:p w14:paraId="3F65CC5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注：***、**分别表示在1%、5%的显著性水平下显著。</w:t>
      </w:r>
    </w:p>
    <w:p w14:paraId="6F9F309B">
      <w:pPr>
        <w:rPr>
          <w:rFonts w:hint="default" w:ascii="Times New Roman" w:hAnsi="Times New Roman" w:cs="Times New Roman"/>
          <w:b/>
          <w:bCs/>
          <w:sz w:val="24"/>
          <w:szCs w:val="32"/>
          <w:lang w:val="en-US" w:eastAsia="zh-CN"/>
        </w:rPr>
      </w:pPr>
    </w:p>
    <w:p w14:paraId="140DE384">
      <w:pPr>
        <w:rPr>
          <w:rFonts w:hint="default" w:ascii="Times New Roman" w:hAnsi="Times New Roman" w:cs="Times New Roman"/>
          <w:b/>
          <w:bCs/>
          <w:sz w:val="24"/>
          <w:szCs w:val="32"/>
          <w:lang w:val="en-US" w:eastAsia="zh-CN"/>
        </w:rPr>
      </w:pPr>
    </w:p>
    <w:p w14:paraId="33D677AB">
      <w:pPr>
        <w:rPr>
          <w:rFonts w:hint="default" w:ascii="Times New Roman" w:hAnsi="Times New Roman" w:cs="Times New Roman"/>
          <w:b/>
          <w:bCs/>
          <w:sz w:val="24"/>
          <w:szCs w:val="32"/>
          <w:lang w:val="en-US" w:eastAsia="zh-CN"/>
        </w:rPr>
      </w:pPr>
    </w:p>
    <w:p w14:paraId="40372EE6">
      <w:pPr>
        <w:outlineLvl w:val="1"/>
        <w:rPr>
          <w:rFonts w:hint="default" w:ascii="Times New Roman" w:hAnsi="Times New Roman" w:cs="Times New Roman"/>
          <w:b/>
          <w:bCs/>
          <w:sz w:val="24"/>
          <w:szCs w:val="32"/>
          <w:lang w:val="en-US" w:eastAsia="zh-CN"/>
        </w:rPr>
      </w:pPr>
      <w:bookmarkStart w:id="19" w:name="_Toc23041"/>
      <w:r>
        <w:rPr>
          <w:rFonts w:hint="default" w:ascii="Times New Roman" w:hAnsi="Times New Roman" w:cs="Times New Roman"/>
          <w:b/>
          <w:bCs/>
          <w:sz w:val="24"/>
          <w:szCs w:val="32"/>
          <w:lang w:val="en-US" w:eastAsia="zh-CN"/>
        </w:rPr>
        <w:t>4.2Hausman检验</w:t>
      </w:r>
      <w:bookmarkEnd w:id="19"/>
    </w:p>
    <w:p w14:paraId="2BC2F94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在面板数据分析中，常用的估计方法主要包括固定效应模型（Fixed Effects Model）和随机效应模型（Random Effects Model）。由于两种模型适用条件不同，因此需要通过Hausman检验判断应采用何种模型进行实证分析。</w:t>
      </w:r>
    </w:p>
    <w:p w14:paraId="04D8D1AE">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Hausman检验的原假设为随机效应模型适用，即个体效应与解释变量之间不存在相关关系；备择假设为固定效应模型适用，即个体效应与解释变量之间存在相关关系。检验结果如表4-2所示。</w:t>
      </w:r>
    </w:p>
    <w:p w14:paraId="289307A4">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根据检验结果，Hausman统计量为19.53，对应的P值为0.0000，小于0.01，说明在1%的显著性水平下拒绝原假设。这表明个体效应与解释变量之间存在相关关系，随机效应模型估计结果可能存在偏误，因此固定效应模型更适用于本文研究。</w:t>
      </w:r>
    </w:p>
    <w:p w14:paraId="1D0B375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综上所述，本文后续实证分析采用固定效应模型进行估计，以提高回归结果的可靠性和解释力。</w:t>
      </w:r>
    </w:p>
    <w:p w14:paraId="5D7FBDAD">
      <w:pPr>
        <w:rPr>
          <w:rFonts w:hint="default" w:ascii="Times New Roman" w:hAnsi="Times New Roman" w:cs="Times New Roman"/>
          <w:i/>
          <w:iCs/>
        </w:rPr>
      </w:pPr>
      <w:r>
        <w:rPr>
          <w:rFonts w:hint="default" w:ascii="Times New Roman" w:hAnsi="Times New Roman" w:cs="Times New Roman"/>
          <w:i/>
          <w:iCs/>
        </w:rPr>
        <w:t>表4-2 Hausman检验结果</w:t>
      </w:r>
    </w:p>
    <w:tbl>
      <w:tblPr>
        <w:tblStyle w:val="9"/>
        <w:tblW w:w="8393"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72"/>
        <w:gridCol w:w="1788"/>
        <w:gridCol w:w="1217"/>
        <w:gridCol w:w="3116"/>
      </w:tblGrid>
      <w:tr w14:paraId="66FE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6EEF35A">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检验方法</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6C21773">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χ²统计量</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5E3D8CB">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P值</w:t>
            </w:r>
          </w:p>
        </w:tc>
        <w:tc>
          <w:tcPr>
            <w:tcW w:w="3071"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245E8AEE">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结论</w:t>
            </w:r>
          </w:p>
        </w:tc>
      </w:tr>
      <w:tr w14:paraId="5966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2227"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5BCB927D">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Hausman检验</w:t>
            </w:r>
          </w:p>
        </w:tc>
        <w:tc>
          <w:tcPr>
            <w:tcW w:w="1758"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0E286717">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19.53</w:t>
            </w:r>
          </w:p>
        </w:tc>
        <w:tc>
          <w:tcPr>
            <w:tcW w:w="1187"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6436046B">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0.0000</w:t>
            </w:r>
          </w:p>
        </w:tc>
        <w:tc>
          <w:tcPr>
            <w:tcW w:w="307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9D63F3E">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采用固定效应模型</w:t>
            </w:r>
          </w:p>
        </w:tc>
      </w:tr>
    </w:tbl>
    <w:p w14:paraId="71C2EE5F">
      <w:pPr>
        <w:numPr>
          <w:ilvl w:val="0"/>
          <w:numId w:val="0"/>
        </w:numPr>
        <w:tabs>
          <w:tab w:val="left" w:pos="1483"/>
        </w:tabs>
        <w:bidi w:val="0"/>
        <w:ind w:leftChars="0"/>
        <w:jc w:val="left"/>
        <w:rPr>
          <w:rFonts w:hint="default" w:ascii="Times New Roman" w:hAnsi="Times New Roman" w:cs="Times New Roman"/>
          <w:lang w:val="en-US" w:eastAsia="zh-CN"/>
        </w:rPr>
      </w:pPr>
    </w:p>
    <w:p w14:paraId="39D74FF0">
      <w:pPr>
        <w:pStyle w:val="8"/>
        <w:keepNext w:val="0"/>
        <w:keepLines w:val="0"/>
        <w:widowControl/>
        <w:suppressLineNumbers w:val="0"/>
        <w:ind w:left="0" w:leftChars="0" w:right="0" w:rightChars="0"/>
        <w:outlineLvl w:val="1"/>
        <w:rPr>
          <w:rFonts w:hint="default" w:ascii="Times New Roman" w:hAnsi="Times New Roman" w:eastAsia="SimSun" w:cs="Times New Roman"/>
          <w:b/>
          <w:bCs/>
          <w:sz w:val="24"/>
          <w:szCs w:val="24"/>
        </w:rPr>
      </w:pPr>
      <w:bookmarkStart w:id="20" w:name="_Toc15946"/>
      <w:r>
        <w:rPr>
          <w:rFonts w:hint="default" w:ascii="Times New Roman" w:hAnsi="Times New Roman" w:eastAsia="SimSun" w:cs="Times New Roman"/>
          <w:b/>
          <w:bCs/>
          <w:sz w:val="24"/>
          <w:szCs w:val="24"/>
        </w:rPr>
        <w:t>4.3 基准回归结果分析</w:t>
      </w:r>
      <w:bookmarkEnd w:id="20"/>
    </w:p>
    <w:p w14:paraId="6F9687A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为检验物流发展对出口贸易的影响，本文采用固定效应模型进行回归分析，结果如表4-3所示。</w:t>
      </w:r>
    </w:p>
    <w:p w14:paraId="6A47044C">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模型（1）仅纳入核心解释变量货物周转量。结果显示，货物周转量对数值（ln_turnover）的回归系数为0.5077，并在1%的显著性水平下显著。这表明物流发展水平对出口贸易具有显著促进作用。当货物周转量提高1%时，出口贸易额平均提高约0.51%。这一结果验证了前文提出的研究假设，即物流发展能够促进出口贸易增长。</w:t>
      </w:r>
    </w:p>
    <w:p w14:paraId="4048D3D1">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从经济学角度来看，物流发展有助于提高运输效率、降低流通成本并增强企业市场响应能力，从而提升地区出口竞争力。当物流运输能力不断增强时，企业能够以更低成本进入国际市场，进而推动出口贸易规模扩大。</w:t>
      </w:r>
    </w:p>
    <w:p w14:paraId="1DECDEF5">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模型（2）进一步加入地区生产总值和公路里程两个控制变量。结果显示，地区生产总值对出口贸易具有显著正向影响，其回归系数为0.8330，并在1%的显著性水平下显著，说明经济发展水平越高的地区，其出口贸易规模通常越大。这与现有研究结论基本一致。</w:t>
      </w:r>
    </w:p>
    <w:p w14:paraId="3B176532">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值得注意的是，在加入控制变量后，货物周转量的回归系数由0.5077下降至0.1004，且未通过显著性检验。这表明物流发展与出口贸易之间虽然存在显著正向关系，但这种影响在较大程度上受到地区经济发展水平的影响。换言之，物流发展促进出口贸易的作用并非完全独立存在，而是与地区经济发展水平密切相关。</w:t>
      </w:r>
    </w:p>
    <w:p w14:paraId="4FFB5A1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此外，公路里程的回归系数为负，并在5%的显著性水平下显著。这可能表明单纯扩大公路基础设施规模并不一定能够直接促进出口贸易增长，相较于基础设施数量扩张，提高物流运行效率和经济发展质量可能更加重要。</w:t>
      </w:r>
    </w:p>
    <w:p w14:paraId="020F96FF">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总体来看，基准回归结果表明物流发展能够促进出口贸易增长，但在控制地区经济发展水平后，其独立影响有所减弱，说明经济发展水平是影响出口贸易的重要因素。</w:t>
      </w:r>
    </w:p>
    <w:p w14:paraId="79CD36CC">
      <w:pPr>
        <w:rPr>
          <w:rFonts w:hint="default" w:ascii="Times New Roman" w:hAnsi="Times New Roman" w:cs="Times New Roman"/>
          <w:i/>
          <w:iCs/>
        </w:rPr>
      </w:pPr>
      <w:r>
        <w:rPr>
          <w:rFonts w:hint="default" w:ascii="Times New Roman" w:hAnsi="Times New Roman" w:cs="Times New Roman"/>
          <w:i/>
          <w:iCs/>
        </w:rPr>
        <w:t>表4-3 基准回归结果</w:t>
      </w:r>
    </w:p>
    <w:tbl>
      <w:tblPr>
        <w:tblStyle w:val="9"/>
        <w:tblW w:w="8358"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15"/>
        <w:gridCol w:w="2505"/>
        <w:gridCol w:w="2538"/>
      </w:tblGrid>
      <w:tr w14:paraId="0C5A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7" w:hRule="atLeast"/>
          <w:tblHeader/>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A735906">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变量</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0489B7A">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模型（1）</w:t>
            </w:r>
          </w:p>
        </w:tc>
        <w:tc>
          <w:tcPr>
            <w:tcW w:w="249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63C23ACE">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b/>
                <w:bCs/>
                <w:sz w:val="24"/>
              </w:rPr>
            </w:pPr>
            <w:r>
              <w:rPr>
                <w:rFonts w:hint="default" w:ascii="Times New Roman" w:hAnsi="Times New Roman" w:eastAsia="SimSun" w:cs="Times New Roman"/>
                <w:b/>
                <w:bCs/>
                <w:kern w:val="0"/>
                <w:sz w:val="24"/>
                <w:szCs w:val="24"/>
                <w:lang w:val="en-US" w:eastAsia="zh-CN" w:bidi="ar"/>
              </w:rPr>
              <w:t>模型（2）</w:t>
            </w:r>
          </w:p>
        </w:tc>
      </w:tr>
      <w:tr w14:paraId="0BA5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013E848">
            <w:pPr>
              <w:keepNext w:val="0"/>
              <w:keepLines w:val="0"/>
              <w:widowControl/>
              <w:suppressLineNumbers w:val="0"/>
              <w:snapToGrid w:val="0"/>
              <w:ind w:left="0" w:leftChars="0" w:right="0" w:rightChars="0" w:firstLine="0" w:firstLineChars="0"/>
              <w:jc w:val="lef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ln_turnover</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FE47C2B">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0.5077***</w:t>
            </w:r>
          </w:p>
        </w:tc>
        <w:tc>
          <w:tcPr>
            <w:tcW w:w="249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56E4C0D7">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0.1004</w:t>
            </w:r>
          </w:p>
        </w:tc>
      </w:tr>
      <w:tr w14:paraId="3E7D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7708FC9">
            <w:pPr>
              <w:snapToGrid w:val="0"/>
              <w:ind w:left="0" w:leftChars="0" w:right="0" w:rightChars="0" w:firstLine="0" w:firstLineChars="0"/>
              <w:jc w:val="left"/>
              <w:rPr>
                <w:rFonts w:hint="default" w:ascii="Times New Roman" w:hAnsi="Times New Roman" w:eastAsia="SimSun" w:cs="Times New Roman"/>
                <w:sz w:val="24"/>
                <w:szCs w:val="24"/>
              </w:rPr>
            </w:pP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2AAB6F7">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(8.40)</w:t>
            </w:r>
          </w:p>
        </w:tc>
        <w:tc>
          <w:tcPr>
            <w:tcW w:w="249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32AF7DEB">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(1.58)</w:t>
            </w:r>
          </w:p>
        </w:tc>
      </w:tr>
      <w:tr w14:paraId="2CDA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976717B">
            <w:pPr>
              <w:keepNext w:val="0"/>
              <w:keepLines w:val="0"/>
              <w:widowControl/>
              <w:suppressLineNumbers w:val="0"/>
              <w:snapToGrid w:val="0"/>
              <w:ind w:left="0" w:leftChars="0" w:right="0" w:rightChars="0" w:firstLine="0" w:firstLineChars="0"/>
              <w:jc w:val="lef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ln_gdp</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EB35370">
            <w:pPr>
              <w:snapToGrid w:val="0"/>
              <w:ind w:left="0" w:leftChars="0" w:right="0" w:rightChars="0" w:firstLine="0" w:firstLineChars="0"/>
              <w:jc w:val="center"/>
              <w:rPr>
                <w:rFonts w:hint="default" w:ascii="Times New Roman" w:hAnsi="Times New Roman" w:eastAsia="SimSun" w:cs="Times New Roman"/>
                <w:sz w:val="24"/>
                <w:szCs w:val="24"/>
              </w:rPr>
            </w:pPr>
          </w:p>
        </w:tc>
        <w:tc>
          <w:tcPr>
            <w:tcW w:w="249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5110C808">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0.8330***</w:t>
            </w:r>
          </w:p>
        </w:tc>
      </w:tr>
      <w:tr w14:paraId="18B4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98E17A8">
            <w:pPr>
              <w:snapToGrid w:val="0"/>
              <w:ind w:left="0" w:leftChars="0" w:right="0" w:rightChars="0" w:firstLine="0" w:firstLineChars="0"/>
              <w:jc w:val="left"/>
              <w:rPr>
                <w:rFonts w:hint="default" w:ascii="Times New Roman" w:hAnsi="Times New Roman" w:eastAsia="SimSun" w:cs="Times New Roman"/>
                <w:sz w:val="24"/>
                <w:szCs w:val="24"/>
              </w:rPr>
            </w:pP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82ECA45">
            <w:pPr>
              <w:snapToGrid w:val="0"/>
              <w:ind w:left="0" w:leftChars="0" w:right="0" w:rightChars="0" w:firstLine="0" w:firstLineChars="0"/>
              <w:jc w:val="center"/>
              <w:rPr>
                <w:rFonts w:hint="default" w:ascii="Times New Roman" w:hAnsi="Times New Roman" w:eastAsia="SimSun" w:cs="Times New Roman"/>
                <w:sz w:val="24"/>
                <w:szCs w:val="24"/>
              </w:rPr>
            </w:pPr>
          </w:p>
        </w:tc>
        <w:tc>
          <w:tcPr>
            <w:tcW w:w="249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11306D81">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(9.24)</w:t>
            </w:r>
          </w:p>
        </w:tc>
      </w:tr>
      <w:tr w14:paraId="0884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FC76A14">
            <w:pPr>
              <w:keepNext w:val="0"/>
              <w:keepLines w:val="0"/>
              <w:widowControl/>
              <w:suppressLineNumbers w:val="0"/>
              <w:snapToGrid w:val="0"/>
              <w:ind w:left="0" w:leftChars="0" w:right="0" w:rightChars="0" w:firstLine="0" w:firstLineChars="0"/>
              <w:jc w:val="lef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ln_road</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3D8C154">
            <w:pPr>
              <w:snapToGrid w:val="0"/>
              <w:ind w:left="0" w:leftChars="0" w:right="0" w:rightChars="0" w:firstLine="0" w:firstLineChars="0"/>
              <w:jc w:val="center"/>
              <w:rPr>
                <w:rFonts w:hint="default" w:ascii="Times New Roman" w:hAnsi="Times New Roman" w:eastAsia="SimSun" w:cs="Times New Roman"/>
                <w:sz w:val="24"/>
                <w:szCs w:val="24"/>
              </w:rPr>
            </w:pPr>
          </w:p>
        </w:tc>
        <w:tc>
          <w:tcPr>
            <w:tcW w:w="249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468FA416">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-0.5555**</w:t>
            </w:r>
          </w:p>
        </w:tc>
      </w:tr>
      <w:tr w14:paraId="19C5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850A12F">
            <w:pPr>
              <w:snapToGrid w:val="0"/>
              <w:ind w:left="0" w:leftChars="0" w:right="0" w:rightChars="0" w:firstLine="0" w:firstLineChars="0"/>
              <w:jc w:val="left"/>
              <w:rPr>
                <w:rFonts w:hint="default" w:ascii="Times New Roman" w:hAnsi="Times New Roman" w:eastAsia="SimSun" w:cs="Times New Roman"/>
                <w:sz w:val="24"/>
                <w:szCs w:val="24"/>
              </w:rPr>
            </w:pP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6253E2A">
            <w:pPr>
              <w:snapToGrid w:val="0"/>
              <w:ind w:left="0" w:leftChars="0" w:right="0" w:rightChars="0" w:firstLine="0" w:firstLineChars="0"/>
              <w:jc w:val="center"/>
              <w:rPr>
                <w:rFonts w:hint="default" w:ascii="Times New Roman" w:hAnsi="Times New Roman" w:eastAsia="SimSun" w:cs="Times New Roman"/>
                <w:sz w:val="24"/>
                <w:szCs w:val="24"/>
              </w:rPr>
            </w:pPr>
          </w:p>
        </w:tc>
        <w:tc>
          <w:tcPr>
            <w:tcW w:w="249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23422858">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(-2.10)</w:t>
            </w:r>
          </w:p>
        </w:tc>
      </w:tr>
      <w:tr w14:paraId="0F9F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98E077F">
            <w:pPr>
              <w:keepNext w:val="0"/>
              <w:keepLines w:val="0"/>
              <w:widowControl/>
              <w:suppressLineNumbers w:val="0"/>
              <w:snapToGrid w:val="0"/>
              <w:ind w:left="0" w:leftChars="0" w:right="0" w:rightChars="0" w:firstLine="0" w:firstLineChars="0"/>
              <w:jc w:val="lef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Constant</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0B3031F">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3.2235***</w:t>
            </w:r>
          </w:p>
        </w:tc>
        <w:tc>
          <w:tcPr>
            <w:tcW w:w="249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6DE4F11E">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-0.2458</w:t>
            </w:r>
          </w:p>
        </w:tc>
      </w:tr>
      <w:tr w14:paraId="06E0C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1C4CF9F">
            <w:pPr>
              <w:keepNext w:val="0"/>
              <w:keepLines w:val="0"/>
              <w:widowControl/>
              <w:suppressLineNumbers w:val="0"/>
              <w:snapToGrid w:val="0"/>
              <w:ind w:left="0" w:leftChars="0" w:right="0" w:rightChars="0" w:firstLine="0" w:firstLineChars="0"/>
              <w:jc w:val="lef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Observations</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45257AD">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465</w:t>
            </w:r>
          </w:p>
        </w:tc>
        <w:tc>
          <w:tcPr>
            <w:tcW w:w="249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769F5D82">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465</w:t>
            </w:r>
          </w:p>
        </w:tc>
      </w:tr>
      <w:tr w14:paraId="23D3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4" w:hRule="atLeast"/>
          <w:tblCellSpacing w:w="15" w:type="dxa"/>
          <w:jc w:val="center"/>
        </w:trPr>
        <w:tc>
          <w:tcPr>
            <w:tcW w:w="3270"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69522277">
            <w:pPr>
              <w:keepNext w:val="0"/>
              <w:keepLines w:val="0"/>
              <w:widowControl/>
              <w:suppressLineNumbers w:val="0"/>
              <w:snapToGrid w:val="0"/>
              <w:ind w:left="0" w:leftChars="0" w:right="0" w:rightChars="0" w:firstLine="0" w:firstLineChars="0"/>
              <w:jc w:val="left"/>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R²（Within）</w:t>
            </w:r>
          </w:p>
        </w:tc>
        <w:tc>
          <w:tcPr>
            <w:tcW w:w="2475"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5BBA10A5">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0.1400</w:t>
            </w:r>
          </w:p>
        </w:tc>
        <w:tc>
          <w:tcPr>
            <w:tcW w:w="249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D14D975">
            <w:pPr>
              <w:keepNext w:val="0"/>
              <w:keepLines w:val="0"/>
              <w:widowControl/>
              <w:suppressLineNumbers w:val="0"/>
              <w:snapToGrid w:val="0"/>
              <w:ind w:left="0" w:leftChars="0" w:right="0" w:rightChars="0" w:firstLine="0" w:firstLineChars="0"/>
              <w:jc w:val="center"/>
              <w:rPr>
                <w:rFonts w:hint="default" w:ascii="Times New Roman" w:hAnsi="Times New Roman" w:eastAsia="SimSun" w:cs="Times New Roman"/>
                <w:sz w:val="24"/>
              </w:rPr>
            </w:pPr>
            <w:r>
              <w:rPr>
                <w:rFonts w:hint="default" w:ascii="Times New Roman" w:hAnsi="Times New Roman" w:eastAsia="SimSun" w:cs="Times New Roman"/>
                <w:kern w:val="0"/>
                <w:sz w:val="24"/>
                <w:szCs w:val="24"/>
                <w:lang w:val="en-US" w:eastAsia="zh-CN" w:bidi="ar"/>
              </w:rPr>
              <w:t>0.3644</w:t>
            </w:r>
          </w:p>
        </w:tc>
      </w:tr>
    </w:tbl>
    <w:p w14:paraId="73716CEF">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注：***、**分别表示在1%、5%的显著性水平下显著；括号内为t值。</w:t>
      </w:r>
    </w:p>
    <w:p w14:paraId="73BB472D">
      <w:pPr>
        <w:numPr>
          <w:ilvl w:val="0"/>
          <w:numId w:val="0"/>
        </w:numPr>
        <w:tabs>
          <w:tab w:val="left" w:pos="1483"/>
        </w:tabs>
        <w:bidi w:val="0"/>
        <w:ind w:left="0" w:leftChars="0" w:firstLine="0" w:firstLineChars="0"/>
        <w:jc w:val="left"/>
        <w:outlineLvl w:val="1"/>
        <w:rPr>
          <w:rFonts w:hint="default" w:ascii="Times New Roman" w:hAnsi="Times New Roman" w:eastAsia="SimSun" w:cs="Times New Roman"/>
          <w:b/>
          <w:bCs/>
          <w:sz w:val="24"/>
          <w:szCs w:val="24"/>
        </w:rPr>
      </w:pPr>
      <w:bookmarkStart w:id="21" w:name="_Toc7333"/>
      <w:r>
        <w:rPr>
          <w:rFonts w:hint="default" w:ascii="Times New Roman" w:hAnsi="Times New Roman" w:eastAsia="SimSun" w:cs="Times New Roman"/>
          <w:b/>
          <w:bCs/>
          <w:sz w:val="24"/>
          <w:szCs w:val="24"/>
        </w:rPr>
        <w:t>4.4 稳健性检验</w:t>
      </w:r>
      <w:bookmarkEnd w:id="21"/>
    </w:p>
    <w:p w14:paraId="0BFD0D2E">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为进一步验证基准回归结果的可靠性，本文采用替换被解释变量的方法进行稳健性检验。具体而言，将原模型中的出口贸易额替换为进出口总额，并重新构建固定效应模型进行回归分析。</w:t>
      </w:r>
    </w:p>
    <w:p w14:paraId="5FC4A253">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回归结果如表4-4所示。结果显示，货物周转量对数值（ln_turnover）的回归系数为0.4822，并在1%的显著性水平下显著。这表明物流发展水平对地区对外贸易总规模具有显著促进作用。当货物周转量提高1%时，进出口总额平均提高约0.48%。</w:t>
      </w:r>
    </w:p>
    <w:p w14:paraId="64F259FD">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进一步比较基准回归结果与稳健性检验结果可以发现，核心解释变量货物周转量的回归系数符号保持一致，均表现为显著正向影响。同时，系数大小也较为接近，说明物流发展对出口贸易以及整体对外贸易均具有稳定的促进作用。</w:t>
      </w:r>
    </w:p>
    <w:p w14:paraId="6C770C17">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因此，可以认为本文基准回归结果具有较好的稳健性，即物流发展能够有效促进地区对外贸易增长，研究结论并非由特定变量选择所导致。</w:t>
      </w:r>
    </w:p>
    <w:p w14:paraId="21CE1368">
      <w:pPr>
        <w:rPr>
          <w:rFonts w:hint="default" w:ascii="Times New Roman" w:hAnsi="Times New Roman" w:cs="Times New Roman"/>
          <w:i/>
          <w:iCs/>
        </w:rPr>
      </w:pPr>
    </w:p>
    <w:p w14:paraId="11DFFFCD">
      <w:pPr>
        <w:rPr>
          <w:rFonts w:hint="default" w:ascii="Times New Roman" w:hAnsi="Times New Roman" w:cs="Times New Roman"/>
          <w:i/>
          <w:iCs/>
        </w:rPr>
      </w:pPr>
    </w:p>
    <w:p w14:paraId="2CD18ADF">
      <w:pPr>
        <w:rPr>
          <w:rFonts w:hint="default" w:ascii="Times New Roman" w:hAnsi="Times New Roman" w:cs="Times New Roman"/>
          <w:i/>
          <w:iCs/>
        </w:rPr>
      </w:pPr>
      <w:bookmarkStart w:id="29" w:name="_GoBack"/>
      <w:bookmarkEnd w:id="29"/>
      <w:r>
        <w:rPr>
          <w:rFonts w:hint="default" w:ascii="Times New Roman" w:hAnsi="Times New Roman" w:cs="Times New Roman"/>
          <w:i/>
          <w:iCs/>
        </w:rPr>
        <w:t>表4-4 稳健性检验结果</w:t>
      </w:r>
    </w:p>
    <w:tbl>
      <w:tblPr>
        <w:tblStyle w:val="9"/>
        <w:tblW w:w="8393"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879"/>
        <w:gridCol w:w="4514"/>
      </w:tblGrid>
      <w:tr w14:paraId="531D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2F79F02">
            <w:pPr>
              <w:keepNext w:val="0"/>
              <w:keepLines w:val="0"/>
              <w:widowControl/>
              <w:suppressLineNumbers w:val="0"/>
              <w:snapToGrid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变量</w:t>
            </w:r>
          </w:p>
        </w:tc>
        <w:tc>
          <w:tcPr>
            <w:tcW w:w="4469"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39A8A56E">
            <w:pPr>
              <w:keepNext w:val="0"/>
              <w:keepLines w:val="0"/>
              <w:widowControl/>
              <w:suppressLineNumbers w:val="0"/>
              <w:snapToGrid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稳健性检验模型</w:t>
            </w:r>
          </w:p>
        </w:tc>
      </w:tr>
      <w:tr w14:paraId="6DE0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8CBA40C">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ln_turnover</w:t>
            </w:r>
          </w:p>
        </w:tc>
        <w:tc>
          <w:tcPr>
            <w:tcW w:w="4469"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5BAE7C79">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0.4822***</w:t>
            </w:r>
          </w:p>
        </w:tc>
      </w:tr>
      <w:tr w14:paraId="569E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680AAC6">
            <w:pPr>
              <w:snapToGrid w:val="0"/>
              <w:rPr>
                <w:rFonts w:hint="default" w:ascii="Times New Roman" w:hAnsi="Times New Roman" w:cs="Times New Roman"/>
                <w:sz w:val="24"/>
                <w:szCs w:val="24"/>
              </w:rPr>
            </w:pPr>
          </w:p>
        </w:tc>
        <w:tc>
          <w:tcPr>
            <w:tcW w:w="4469"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0D738CE2">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(9.17)</w:t>
            </w:r>
          </w:p>
        </w:tc>
      </w:tr>
      <w:tr w14:paraId="06B4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3D5CA8E">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Constant</w:t>
            </w:r>
          </w:p>
        </w:tc>
        <w:tc>
          <w:tcPr>
            <w:tcW w:w="4469"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499EDA47">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4.0810***</w:t>
            </w:r>
          </w:p>
        </w:tc>
      </w:tr>
      <w:tr w14:paraId="07F2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643D898">
            <w:pPr>
              <w:snapToGrid w:val="0"/>
              <w:rPr>
                <w:rFonts w:hint="default" w:ascii="Times New Roman" w:hAnsi="Times New Roman" w:cs="Times New Roman"/>
                <w:sz w:val="24"/>
                <w:szCs w:val="24"/>
              </w:rPr>
            </w:pPr>
          </w:p>
        </w:tc>
        <w:tc>
          <w:tcPr>
            <w:tcW w:w="4469"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6D82E642">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(9.50)</w:t>
            </w:r>
          </w:p>
        </w:tc>
      </w:tr>
      <w:tr w14:paraId="0DA6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8244C28">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Observations</w:t>
            </w:r>
          </w:p>
        </w:tc>
        <w:tc>
          <w:tcPr>
            <w:tcW w:w="4469"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54A6A4E9">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465</w:t>
            </w:r>
          </w:p>
        </w:tc>
      </w:tr>
      <w:tr w14:paraId="785C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3834"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721AE5F6">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R²（Within）</w:t>
            </w:r>
          </w:p>
        </w:tc>
        <w:tc>
          <w:tcPr>
            <w:tcW w:w="4469"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C85D8BB">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0.1626</w:t>
            </w:r>
          </w:p>
        </w:tc>
      </w:tr>
    </w:tbl>
    <w:p w14:paraId="76B8906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注：***表示在1%的显著性水平下显著；括号内为t值。</w:t>
      </w:r>
    </w:p>
    <w:p w14:paraId="3B97D1D3">
      <w:pPr>
        <w:numPr>
          <w:ilvl w:val="0"/>
          <w:numId w:val="0"/>
        </w:numPr>
        <w:tabs>
          <w:tab w:val="left" w:pos="1483"/>
        </w:tabs>
        <w:bidi w:val="0"/>
        <w:ind w:left="0" w:leftChars="0" w:firstLine="0" w:firstLineChars="0"/>
        <w:jc w:val="left"/>
        <w:outlineLvl w:val="1"/>
        <w:rPr>
          <w:rFonts w:hint="default" w:ascii="Times New Roman" w:hAnsi="Times New Roman" w:eastAsia="SimSun" w:cs="Times New Roman"/>
          <w:b/>
          <w:bCs/>
          <w:i w:val="0"/>
          <w:iCs w:val="0"/>
          <w:sz w:val="24"/>
          <w:szCs w:val="24"/>
        </w:rPr>
      </w:pPr>
      <w:bookmarkStart w:id="22" w:name="_Toc21666"/>
      <w:r>
        <w:rPr>
          <w:rFonts w:hint="default" w:ascii="Times New Roman" w:hAnsi="Times New Roman" w:eastAsia="SimSun" w:cs="Times New Roman"/>
          <w:b/>
          <w:bCs/>
          <w:i w:val="0"/>
          <w:iCs w:val="0"/>
          <w:sz w:val="24"/>
          <w:szCs w:val="24"/>
        </w:rPr>
        <w:t>4.5 异质性分析</w:t>
      </w:r>
      <w:bookmarkEnd w:id="22"/>
    </w:p>
    <w:p w14:paraId="72F2C29E">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考虑到我国不同地区在经济发展水平、产业结构以及物流基础设施建设方面存在较大差异，物流发展对出口贸易的影响可能存在区域异质性。因此，本文按照地区划分将样本分为东部地区和中西部地区，分别进行固定效应回归分析，以进一步考察物流发展对出口贸易影响的区域差异。</w:t>
      </w:r>
    </w:p>
    <w:p w14:paraId="2643A574">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回归结果如表4-5所示。从东部地区样本来看，货物周转量对数值（ln_turnover）的回归系数为0.4216，并在1%的显著性水平下显著，表明物流发展能够有效促进东部地区出口贸易增长。当货物周转量提高1%时，出口贸易额平均提高约0.42%。</w:t>
      </w:r>
    </w:p>
    <w:p w14:paraId="1CDF14C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从中西部地区样本来看，货物周转量的回归系数为0.6664，同样在1%的显著性水平下显著。相比东部地区，中西部地区物流发展对出口贸易的促进作用更为明显。这表明物流发展在不同地区具有不同的边际效应。</w:t>
      </w:r>
    </w:p>
    <w:p w14:paraId="51D4E169">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造成这一现象的原因可能在于，东部地区物流体系建设起步较早，交通基础设施和物流网络已经较为完善，物流发展进入相对成熟阶段，因此进一步改善物流条件所带来的边际收益相对有限。而中西部地区物流发展水平相对较低，物流基础设施建设和运输能力仍存在较大提升空间，因此物流条件改善能够更加明显地降低运输成本，提高市场连接能力，从而对出口贸易产生更强的促进作用。</w:t>
      </w:r>
    </w:p>
    <w:p w14:paraId="5D2A111C">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总体来看，物流发展对我国各地区出口贸易均具有积极影响，但其促进作用在中西部地区表现得更加明显。这说明在推动区域协调发展和扩大对外开放过程中，应进一步加强中西部地区物流基础设施建设和物流体系完善，以充分发挥物流发展对出口贸易增长的带动作用。</w:t>
      </w:r>
    </w:p>
    <w:p w14:paraId="0A530282">
      <w:pPr>
        <w:rPr>
          <w:rFonts w:hint="default" w:ascii="Times New Roman" w:hAnsi="Times New Roman" w:cs="Times New Roman"/>
          <w:i/>
          <w:iCs/>
        </w:rPr>
      </w:pPr>
    </w:p>
    <w:p w14:paraId="1EC7229E">
      <w:pPr>
        <w:rPr>
          <w:rFonts w:hint="default" w:ascii="Times New Roman" w:hAnsi="Times New Roman" w:cs="Times New Roman"/>
          <w:i/>
          <w:iCs/>
        </w:rPr>
      </w:pPr>
    </w:p>
    <w:p w14:paraId="2DB3AFDA">
      <w:pPr>
        <w:rPr>
          <w:rFonts w:hint="default" w:ascii="Times New Roman" w:hAnsi="Times New Roman" w:cs="Times New Roman"/>
          <w:i/>
          <w:iCs/>
        </w:rPr>
      </w:pPr>
    </w:p>
    <w:p w14:paraId="5FF31EBD">
      <w:pPr>
        <w:rPr>
          <w:rFonts w:hint="default" w:ascii="Times New Roman" w:hAnsi="Times New Roman" w:cs="Times New Roman"/>
          <w:i/>
          <w:iCs/>
        </w:rPr>
      </w:pPr>
    </w:p>
    <w:p w14:paraId="4ABF159D">
      <w:pPr>
        <w:rPr>
          <w:rFonts w:hint="default" w:ascii="Times New Roman" w:hAnsi="Times New Roman" w:cs="Times New Roman"/>
          <w:i/>
          <w:iCs/>
        </w:rPr>
      </w:pPr>
    </w:p>
    <w:p w14:paraId="3C094B1B">
      <w:pPr>
        <w:rPr>
          <w:rFonts w:hint="default" w:ascii="Times New Roman" w:hAnsi="Times New Roman" w:cs="Times New Roman"/>
          <w:i/>
          <w:iCs/>
        </w:rPr>
      </w:pPr>
    </w:p>
    <w:p w14:paraId="35442279">
      <w:pPr>
        <w:rPr>
          <w:rFonts w:hint="default" w:ascii="Times New Roman" w:hAnsi="Times New Roman" w:cs="Times New Roman"/>
          <w:i/>
          <w:iCs/>
        </w:rPr>
      </w:pPr>
      <w:r>
        <w:rPr>
          <w:rFonts w:hint="default" w:ascii="Times New Roman" w:hAnsi="Times New Roman" w:cs="Times New Roman"/>
          <w:i/>
          <w:iCs/>
        </w:rPr>
        <w:t>表4-5 区域异质性分析结果</w:t>
      </w:r>
    </w:p>
    <w:tbl>
      <w:tblPr>
        <w:tblStyle w:val="9"/>
        <w:tblW w:w="8393"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792"/>
        <w:gridCol w:w="2166"/>
        <w:gridCol w:w="2435"/>
      </w:tblGrid>
      <w:tr w14:paraId="5923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1F40784">
            <w:pPr>
              <w:keepNext w:val="0"/>
              <w:keepLines w:val="0"/>
              <w:widowControl/>
              <w:suppressLineNumbers w:val="0"/>
              <w:snapToGrid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变量</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80DCF69">
            <w:pPr>
              <w:keepNext w:val="0"/>
              <w:keepLines w:val="0"/>
              <w:widowControl/>
              <w:suppressLineNumbers w:val="0"/>
              <w:snapToGrid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东部地区</w:t>
            </w:r>
          </w:p>
        </w:tc>
        <w:tc>
          <w:tcPr>
            <w:tcW w:w="2390"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646B66CC">
            <w:pPr>
              <w:keepNext w:val="0"/>
              <w:keepLines w:val="0"/>
              <w:widowControl/>
              <w:suppressLineNumbers w:val="0"/>
              <w:snapToGrid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rPr>
              <w:t>中西部地区</w:t>
            </w:r>
          </w:p>
        </w:tc>
      </w:tr>
      <w:tr w14:paraId="5C67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CAB67B2">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ln_turnover</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0D35B68">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0.4216***</w:t>
            </w:r>
          </w:p>
        </w:tc>
        <w:tc>
          <w:tcPr>
            <w:tcW w:w="2390"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0422D3FA">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0.6664***</w:t>
            </w:r>
          </w:p>
        </w:tc>
      </w:tr>
      <w:tr w14:paraId="1631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63AEB68">
            <w:pPr>
              <w:snapToGrid w:val="0"/>
              <w:rPr>
                <w:rFonts w:hint="default" w:ascii="Times New Roman" w:hAnsi="Times New Roman" w:cs="Times New Roman"/>
                <w:sz w:val="24"/>
                <w:szCs w:val="24"/>
              </w:rPr>
            </w:pP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2695ECE">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(10.42)</w:t>
            </w:r>
          </w:p>
        </w:tc>
        <w:tc>
          <w:tcPr>
            <w:tcW w:w="2390"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6E428F2D">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(5.67)</w:t>
            </w:r>
          </w:p>
        </w:tc>
      </w:tr>
      <w:tr w14:paraId="1D6E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11FE6A4">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Constant</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51655F0">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5.1162***</w:t>
            </w:r>
          </w:p>
        </w:tc>
        <w:tc>
          <w:tcPr>
            <w:tcW w:w="2390"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6FA2138C">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1.4428</w:t>
            </w:r>
          </w:p>
        </w:tc>
      </w:tr>
      <w:tr w14:paraId="189CB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D4DA74D">
            <w:pPr>
              <w:snapToGrid w:val="0"/>
              <w:rPr>
                <w:rFonts w:hint="default" w:ascii="Times New Roman" w:hAnsi="Times New Roman" w:cs="Times New Roman"/>
                <w:sz w:val="24"/>
                <w:szCs w:val="24"/>
              </w:rPr>
            </w:pP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F28B35F">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(14.25)</w:t>
            </w:r>
          </w:p>
        </w:tc>
        <w:tc>
          <w:tcPr>
            <w:tcW w:w="2390"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0124FBF6">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(1.57)</w:t>
            </w:r>
          </w:p>
        </w:tc>
      </w:tr>
      <w:tr w14:paraId="6B90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F4C9BBF">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Observations</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FAD46EB">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150</w:t>
            </w:r>
          </w:p>
        </w:tc>
        <w:tc>
          <w:tcPr>
            <w:tcW w:w="2390"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26B3D6FD">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315</w:t>
            </w:r>
          </w:p>
        </w:tc>
      </w:tr>
      <w:tr w14:paraId="3BBE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CellSpacing w:w="15" w:type="dxa"/>
          <w:jc w:val="center"/>
        </w:trPr>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F2D8C0E">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Number of groups</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50CDFC1">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10</w:t>
            </w:r>
          </w:p>
        </w:tc>
        <w:tc>
          <w:tcPr>
            <w:tcW w:w="2390"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0695BE76">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21</w:t>
            </w:r>
          </w:p>
        </w:tc>
      </w:tr>
      <w:tr w14:paraId="57DF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CellSpacing w:w="15" w:type="dxa"/>
          <w:jc w:val="center"/>
        </w:trPr>
        <w:tc>
          <w:tcPr>
            <w:tcW w:w="3747"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0852C7BB">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R²（Within）</w:t>
            </w:r>
          </w:p>
        </w:tc>
        <w:tc>
          <w:tcPr>
            <w:tcW w:w="2136"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544933B2">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0.4388</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59BA2BA">
            <w:pPr>
              <w:keepNext w:val="0"/>
              <w:keepLines w:val="0"/>
              <w:widowControl/>
              <w:suppressLineNumbers w:val="0"/>
              <w:snapToGrid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0.0990</w:t>
            </w:r>
          </w:p>
        </w:tc>
      </w:tr>
    </w:tbl>
    <w:p w14:paraId="50FC566A">
      <w:pPr>
        <w:numPr>
          <w:ilvl w:val="0"/>
          <w:numId w:val="0"/>
        </w:numPr>
        <w:tabs>
          <w:tab w:val="left" w:pos="1483"/>
        </w:tabs>
        <w:bidi w:val="0"/>
        <w:ind w:leftChars="0"/>
        <w:jc w:val="left"/>
        <w:rPr>
          <w:rFonts w:hint="default" w:ascii="Times New Roman" w:hAnsi="Times New Roman" w:eastAsia="SimSun" w:cs="Times New Roman"/>
          <w:sz w:val="24"/>
          <w:szCs w:val="24"/>
          <w:lang w:val="en-US" w:eastAsia="zh-CN"/>
        </w:rPr>
      </w:pPr>
    </w:p>
    <w:p w14:paraId="6BB38F24">
      <w:pPr>
        <w:numPr>
          <w:ilvl w:val="0"/>
          <w:numId w:val="0"/>
        </w:numPr>
        <w:tabs>
          <w:tab w:val="left" w:pos="1483"/>
        </w:tabs>
        <w:bidi w:val="0"/>
        <w:ind w:left="0" w:leftChars="0" w:firstLine="0" w:firstLineChars="0"/>
        <w:jc w:val="left"/>
        <w:outlineLvl w:val="0"/>
        <w:rPr>
          <w:rFonts w:hint="default" w:ascii="Times New Roman" w:hAnsi="Times New Roman" w:eastAsia="SimSun" w:cs="Times New Roman"/>
          <w:b/>
          <w:bCs/>
          <w:sz w:val="36"/>
          <w:szCs w:val="36"/>
          <w:lang w:val="en-US" w:eastAsia="zh-CN"/>
        </w:rPr>
      </w:pPr>
      <w:bookmarkStart w:id="23" w:name="_Toc5484"/>
      <w:r>
        <w:rPr>
          <w:rFonts w:hint="eastAsia" w:ascii="Times New Roman" w:hAnsi="Times New Roman" w:eastAsia="SimSun" w:cs="Times New Roman"/>
          <w:b/>
          <w:bCs/>
          <w:sz w:val="36"/>
          <w:szCs w:val="36"/>
          <w:lang w:val="en-US" w:eastAsia="zh-CN"/>
        </w:rPr>
        <w:t xml:space="preserve">第五章 </w:t>
      </w:r>
      <w:r>
        <w:rPr>
          <w:rFonts w:hint="default" w:ascii="Times New Roman" w:hAnsi="Times New Roman" w:eastAsia="SimSun" w:cs="Times New Roman"/>
          <w:b/>
          <w:bCs/>
          <w:sz w:val="36"/>
          <w:szCs w:val="36"/>
          <w:lang w:val="en-US" w:eastAsia="zh-CN"/>
        </w:rPr>
        <w:t>结论与启示</w:t>
      </w:r>
      <w:bookmarkEnd w:id="23"/>
    </w:p>
    <w:p w14:paraId="0453EFA9">
      <w:pPr>
        <w:pStyle w:val="4"/>
        <w:keepNext w:val="0"/>
        <w:keepLines w:val="0"/>
        <w:widowControl/>
        <w:suppressLineNumbers w:val="0"/>
        <w:outlineLvl w:val="1"/>
        <w:rPr>
          <w:rFonts w:hint="default" w:ascii="Times New Roman" w:hAnsi="Times New Roman" w:cs="Times New Roman"/>
          <w:sz w:val="24"/>
          <w:szCs w:val="24"/>
        </w:rPr>
      </w:pPr>
      <w:bookmarkStart w:id="24" w:name="_Toc13051"/>
      <w:r>
        <w:rPr>
          <w:rFonts w:hint="default" w:ascii="Times New Roman" w:hAnsi="Times New Roman" w:cs="Times New Roman"/>
          <w:sz w:val="24"/>
          <w:szCs w:val="24"/>
        </w:rPr>
        <w:t>5.1 研究结论</w:t>
      </w:r>
      <w:bookmarkEnd w:id="24"/>
    </w:p>
    <w:p w14:paraId="061C381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本文基于2010—2024年中国31个省（自治区、直辖市）面板数据，以出口贸易额作为被解释变量，以货物周转量衡量物流发展水平，并选取地区生产总值和公路里程作为控制变量，运用固定效应模型实证分析物流发展对出口贸易的影响。主要研究结论如下：</w:t>
      </w:r>
    </w:p>
    <w:p w14:paraId="2FD95721">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第一，</w:t>
      </w:r>
      <w:r>
        <w:rPr>
          <w:rFonts w:ascii="SimSun" w:hAnsi="SimSun" w:eastAsia="SimSun" w:cs="SimSun"/>
          <w:sz w:val="24"/>
          <w:szCs w:val="24"/>
        </w:rPr>
        <w:t>物流发展与出口贸易之间存在正向关系，但其影响在较大程度上受到地区经济发展水平影响。</w:t>
      </w:r>
      <w:r>
        <w:rPr>
          <w:rFonts w:hint="default" w:ascii="Times New Roman" w:hAnsi="Times New Roman" w:cs="Times New Roman"/>
        </w:rPr>
        <w:t>基准回归结果表明，货物周转量对出口贸易具有显著正向影响。当货物周转量提高时，地区出口贸易规模也随之扩大，说明物流发展对于提高商品流通效率、降低运输成本以及增强市场连接能力具有积极作用。</w:t>
      </w:r>
    </w:p>
    <w:p w14:paraId="51D8CFB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第二，经济发展水平是影响出口贸易的重要因素。在引入地区生产总值和公路里程等控制变量后，货物周转量的显著性有所下降，而地区生产总值始终保持显著正向影响。这表明物流发展对出口贸易的促进作用在一定程度上依赖于地区经济发展基础，经济发展水平仍然是决定出口贸易规模的重要因素。</w:t>
      </w:r>
    </w:p>
    <w:p w14:paraId="6AE0A8A9">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第三，物流发展对出口贸易的促进作用存在区域差异。异质性分析结果显示，物流发展对东部地区和中西部地区出口贸易均具有显著促进作用，但在中西部地区的影响更加明显。这说明中西部地区物流发展仍具有较大的提升空间，物流条件改善能够带来更强的贸易促进效应。</w:t>
      </w:r>
    </w:p>
    <w:p w14:paraId="026ABD32">
      <w:pPr>
        <w:pStyle w:val="4"/>
        <w:keepNext w:val="0"/>
        <w:keepLines w:val="0"/>
        <w:widowControl/>
        <w:suppressLineNumbers w:val="0"/>
        <w:outlineLvl w:val="1"/>
        <w:rPr>
          <w:rFonts w:hint="default" w:ascii="Times New Roman" w:hAnsi="Times New Roman" w:cs="Times New Roman"/>
          <w:sz w:val="24"/>
          <w:szCs w:val="24"/>
        </w:rPr>
      </w:pPr>
      <w:bookmarkStart w:id="25" w:name="_Toc11256"/>
      <w:r>
        <w:rPr>
          <w:rFonts w:hint="default" w:ascii="Times New Roman" w:hAnsi="Times New Roman" w:cs="Times New Roman"/>
          <w:sz w:val="24"/>
          <w:szCs w:val="24"/>
        </w:rPr>
        <w:t>5.2 政策启示</w:t>
      </w:r>
      <w:bookmarkEnd w:id="25"/>
    </w:p>
    <w:p w14:paraId="33D218AF">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根据本文研究结论，提出以下政策建议：</w:t>
      </w:r>
    </w:p>
    <w:p w14:paraId="31D08AE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第一，持续完善现代物流体系建设。政府应进一步加大物流基础设施建设投入力度，完善综合交通运输网络，提高货物运输效率，降低物流成本，为出口贸易发展提供更加高效的物流保障。</w:t>
      </w:r>
    </w:p>
    <w:p w14:paraId="650EAD6C">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第二，推动物流业与区域经济协同发展。物流发展与经济增长之间具有较强关联性，应加强物流产业与制造业、现代服务业等产业之间的协调发展，提高产业链和供应链运行效率，进一步增强地区出口竞争力。</w:t>
      </w:r>
    </w:p>
    <w:p w14:paraId="258805B1">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第三，重点支持中西部地区物流体系建设。异质性分析表明，中西部地区物流发展对出口贸易的促进作用更为明显。因此，应进一步加强中西部地区交通基础设施建设和物流网络布局，提升区域物流服务能力，充分发挥物流发展对扩大对外贸易和促进区域协调发展的积极作用。</w:t>
      </w:r>
    </w:p>
    <w:p w14:paraId="753B9CD9">
      <w:pPr>
        <w:pStyle w:val="4"/>
        <w:keepNext w:val="0"/>
        <w:keepLines w:val="0"/>
        <w:widowControl/>
        <w:suppressLineNumbers w:val="0"/>
        <w:outlineLvl w:val="1"/>
        <w:rPr>
          <w:rFonts w:hint="default" w:ascii="Times New Roman" w:hAnsi="Times New Roman" w:cs="Times New Roman"/>
          <w:sz w:val="24"/>
          <w:szCs w:val="24"/>
        </w:rPr>
      </w:pPr>
      <w:bookmarkStart w:id="26" w:name="_Toc14267"/>
      <w:r>
        <w:rPr>
          <w:rFonts w:hint="default" w:ascii="Times New Roman" w:hAnsi="Times New Roman" w:cs="Times New Roman"/>
          <w:sz w:val="24"/>
          <w:szCs w:val="24"/>
        </w:rPr>
        <w:t>5.3 研究不足与展望</w:t>
      </w:r>
      <w:bookmarkEnd w:id="26"/>
    </w:p>
    <w:p w14:paraId="2C24A8BF">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尽管本文对物流发展与出口贸易之间的关系进行了实证分析，但仍存在一定局限性。</w:t>
      </w:r>
    </w:p>
    <w:p w14:paraId="25CED43E">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首先，受数据可得性限制，本文主要采用货物周转量衡量物流发展水平，未能将物流成本、物流效率、港口吞吐量以及铁路运输能力等指标纳入分析，因此对于物流发展水平的衡量仍有进一步完善空间。</w:t>
      </w:r>
    </w:p>
    <w:p w14:paraId="6C9B0115">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其次，本文仅选取地区生产总值和公路里程作为控制变量，未进一步考虑外商直接投资、产业结构升级、对外开放程度以及技术创新水平等因素的影响，可能导致部分影响因素未被充分识别。</w:t>
      </w:r>
    </w:p>
    <w:p w14:paraId="0ECA908A">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最后，本文主要从全国层面分析物流发展对出口贸易的影响，仅进行了东部地区与中西部地区的异质性分析，未来研究可进一步从城市层面或区域经济圈层面开展研究，并结合更加丰富的数据和计量方法，对物流发展影响出口贸易的作用机制进行更加深入的探讨。</w:t>
      </w:r>
    </w:p>
    <w:p w14:paraId="6A034B39">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总体而言，随着我国现代物流体系不断完善和高水平对外开放持续推进，物流发展与出口贸易之间的关系仍具有广阔的研究空间和现实意义。</w:t>
      </w:r>
    </w:p>
    <w:p w14:paraId="3A6E3CC7">
      <w:pPr>
        <w:numPr>
          <w:ilvl w:val="0"/>
          <w:numId w:val="0"/>
        </w:numPr>
        <w:tabs>
          <w:tab w:val="left" w:pos="1483"/>
        </w:tabs>
        <w:bidi w:val="0"/>
        <w:ind w:leftChars="0"/>
        <w:jc w:val="left"/>
        <w:rPr>
          <w:rFonts w:hint="default" w:ascii="Times New Roman" w:hAnsi="Times New Roman" w:eastAsia="SimSun" w:cs="Times New Roman"/>
          <w:sz w:val="24"/>
          <w:szCs w:val="24"/>
          <w:lang w:val="en-US" w:eastAsia="zh-CN"/>
        </w:rPr>
      </w:pPr>
    </w:p>
    <w:p w14:paraId="0E30FD56">
      <w:pPr>
        <w:numPr>
          <w:ilvl w:val="0"/>
          <w:numId w:val="0"/>
        </w:numPr>
        <w:tabs>
          <w:tab w:val="left" w:pos="1483"/>
        </w:tabs>
        <w:bidi w:val="0"/>
        <w:ind w:leftChars="0"/>
        <w:jc w:val="left"/>
        <w:rPr>
          <w:rFonts w:hint="default" w:ascii="Times New Roman" w:hAnsi="Times New Roman" w:eastAsia="SimSun" w:cs="Times New Roman"/>
          <w:sz w:val="24"/>
          <w:szCs w:val="24"/>
          <w:lang w:val="en-US" w:eastAsia="zh-CN"/>
        </w:rPr>
      </w:pPr>
    </w:p>
    <w:p w14:paraId="4FE4BF39">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0442EA83">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66C8500C">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587F2D12">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7A298650">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686F2557">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43E2A3C6">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17B9E338">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1377AF09">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333B50AD">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63AA9348">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09904D31">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030C2882">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1EC50584">
      <w:pPr>
        <w:outlineLvl w:val="0"/>
        <w:rPr>
          <w:sz w:val="24"/>
          <w:szCs w:val="32"/>
        </w:rPr>
      </w:pPr>
      <w:bookmarkStart w:id="27" w:name="_Toc11570"/>
      <w:r>
        <w:rPr>
          <w:sz w:val="24"/>
          <w:szCs w:val="32"/>
        </w:rPr>
        <w:t>数据来源说明</w:t>
      </w:r>
      <w:bookmarkEnd w:id="27"/>
    </w:p>
    <w:p w14:paraId="6B8A75CC">
      <w:pPr>
        <w:rPr>
          <w:sz w:val="24"/>
          <w:szCs w:val="32"/>
        </w:rPr>
      </w:pPr>
      <w:r>
        <w:rPr>
          <w:sz w:val="24"/>
          <w:szCs w:val="32"/>
        </w:rPr>
        <w:t>本文所使用的出口贸易额、进口贸易额、进出口总额、地区生产总值、货物周转量以及公路里程等数据均来源于国家统计局数据库及《中国统计年鉴》。其中，出口贸易额、进口贸易额和进出口总额数据来源于国家统计局“分省年度数据”数据库；地区生产总值数据来源于国家统计局地区生产总值统计资料；货物周转量和公路里程数据来源于国家统计局交通运输统计资料。研究样本涵盖中国31个省（自治区、直辖市）2010—2024年的面板数据，共计465个观测值。为保证数据口径一致性，本文对部分原始数据进行了整理和标准化处理，其中贸易数据依据各年度人民币兑美元平均汇率统一换算为亿元人民币。</w:t>
      </w:r>
    </w:p>
    <w:p w14:paraId="5601A121">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182A69F6">
      <w:pPr>
        <w:numPr>
          <w:ilvl w:val="0"/>
          <w:numId w:val="0"/>
        </w:numPr>
        <w:tabs>
          <w:tab w:val="left" w:pos="1483"/>
        </w:tabs>
        <w:bidi w:val="0"/>
        <w:ind w:leftChars="0"/>
        <w:jc w:val="left"/>
        <w:rPr>
          <w:rFonts w:hint="eastAsia" w:ascii="Times New Roman" w:hAnsi="Times New Roman" w:eastAsia="SimSun" w:cs="Times New Roman"/>
          <w:sz w:val="24"/>
          <w:szCs w:val="24"/>
          <w:lang w:val="en-US" w:eastAsia="zh-CN"/>
        </w:rPr>
      </w:pPr>
    </w:p>
    <w:p w14:paraId="0A6C4607">
      <w:pPr>
        <w:numPr>
          <w:ilvl w:val="0"/>
          <w:numId w:val="0"/>
        </w:numPr>
        <w:tabs>
          <w:tab w:val="left" w:pos="1483"/>
        </w:tabs>
        <w:bidi w:val="0"/>
        <w:ind w:left="0" w:leftChars="0" w:firstLine="0" w:firstLineChars="0"/>
        <w:jc w:val="left"/>
        <w:outlineLvl w:val="0"/>
        <w:rPr>
          <w:rFonts w:hint="eastAsia" w:ascii="Times New Roman" w:hAnsi="Times New Roman" w:eastAsia="SimSun" w:cs="Times New Roman"/>
          <w:sz w:val="24"/>
          <w:szCs w:val="24"/>
          <w:lang w:val="en-US" w:eastAsia="zh-CN"/>
        </w:rPr>
      </w:pPr>
      <w:bookmarkStart w:id="28" w:name="_Toc19388"/>
      <w:r>
        <w:rPr>
          <w:rFonts w:hint="eastAsia" w:ascii="Times New Roman" w:hAnsi="Times New Roman" w:eastAsia="SimSun" w:cs="Times New Roman"/>
          <w:sz w:val="24"/>
          <w:szCs w:val="24"/>
          <w:lang w:val="en-US" w:eastAsia="zh-CN"/>
        </w:rPr>
        <w:t>参考文献：</w:t>
      </w:r>
      <w:bookmarkEnd w:id="28"/>
    </w:p>
    <w:p w14:paraId="75B8C833">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[1] 尤璞, 姚啸颖, 宋丽龄, 刁树园. 国际物流发展对我国进出口贸易的影响研究[J]. 物流科技, 2023, 46(17):25-30.</w:t>
      </w:r>
    </w:p>
    <w:p w14:paraId="4EAE3067">
      <w:pPr>
        <w:numPr>
          <w:ilvl w:val="0"/>
          <w:numId w:val="0"/>
        </w:numPr>
        <w:tabs>
          <w:tab w:val="left" w:pos="1483"/>
        </w:tabs>
        <w:bidi w:val="0"/>
        <w:jc w:val="left"/>
        <w:rPr>
          <w:rFonts w:hint="default" w:ascii="Times New Roman" w:hAnsi="Times New Roman" w:eastAsia="SimSun" w:cs="Times New Roman"/>
          <w:sz w:val="24"/>
          <w:szCs w:val="24"/>
          <w:lang w:val="en-US" w:eastAsia="zh-CN"/>
        </w:rPr>
      </w:pPr>
    </w:p>
    <w:p w14:paraId="568B5AC5">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[2] 伍兴国. 物流业发展与地区进出口贸易：来自中国省级面板数据的实证分析[J]. 物流技术, 2013, 32(11):15-18.</w:t>
      </w:r>
    </w:p>
    <w:p w14:paraId="682AB5D8">
      <w:pPr>
        <w:numPr>
          <w:ilvl w:val="0"/>
          <w:numId w:val="0"/>
        </w:numPr>
        <w:tabs>
          <w:tab w:val="left" w:pos="1483"/>
        </w:tabs>
        <w:bidi w:val="0"/>
        <w:jc w:val="left"/>
        <w:rPr>
          <w:rFonts w:hint="default" w:ascii="Times New Roman" w:hAnsi="Times New Roman" w:eastAsia="SimSun" w:cs="Times New Roman"/>
          <w:sz w:val="24"/>
          <w:szCs w:val="24"/>
          <w:lang w:val="en-US" w:eastAsia="zh-CN"/>
        </w:rPr>
      </w:pPr>
    </w:p>
    <w:p w14:paraId="5FD717EA">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[3] 汪来喜. 基础设施对地区出口优势影响的实证研究——基于省际面板数据分析[J]. 经济问题探索, 2015(12):107-112.</w:t>
      </w:r>
    </w:p>
    <w:p w14:paraId="0E758E63">
      <w:pPr>
        <w:numPr>
          <w:ilvl w:val="0"/>
          <w:numId w:val="0"/>
        </w:numPr>
        <w:tabs>
          <w:tab w:val="left" w:pos="1483"/>
        </w:tabs>
        <w:bidi w:val="0"/>
        <w:jc w:val="left"/>
        <w:rPr>
          <w:rFonts w:hint="default" w:ascii="Times New Roman" w:hAnsi="Times New Roman" w:eastAsia="SimSun" w:cs="Times New Roman"/>
          <w:sz w:val="24"/>
          <w:szCs w:val="24"/>
          <w:lang w:val="en-US" w:eastAsia="zh-CN"/>
        </w:rPr>
      </w:pPr>
    </w:p>
    <w:p w14:paraId="70B832C0">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[4] 董宇, 杨晶晶. 物流发展对出口技术复杂度的影响——基于我国省际面板数据的研究[J]. 国际商务, 2016(6):84-95.</w:t>
      </w:r>
    </w:p>
    <w:p w14:paraId="679456DE">
      <w:pPr>
        <w:numPr>
          <w:ilvl w:val="0"/>
          <w:numId w:val="0"/>
        </w:numPr>
        <w:tabs>
          <w:tab w:val="left" w:pos="1483"/>
        </w:tabs>
        <w:bidi w:val="0"/>
        <w:jc w:val="left"/>
        <w:rPr>
          <w:rFonts w:hint="default" w:ascii="Times New Roman" w:hAnsi="Times New Roman" w:eastAsia="SimSun" w:cs="Times New Roman"/>
          <w:sz w:val="24"/>
          <w:szCs w:val="24"/>
          <w:lang w:val="en-US" w:eastAsia="zh-CN"/>
        </w:rPr>
      </w:pPr>
    </w:p>
    <w:p w14:paraId="79D3B5DC">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[5] 程中海, 柴永乐. 交通基础设施、对外贸易与全要素生产率[J]. 华东经济管理, 2021, 35(8):47-56.</w:t>
      </w:r>
    </w:p>
    <w:p w14:paraId="6DD93EA5">
      <w:pPr>
        <w:numPr>
          <w:ilvl w:val="0"/>
          <w:numId w:val="0"/>
        </w:numPr>
        <w:tabs>
          <w:tab w:val="left" w:pos="1483"/>
        </w:tabs>
        <w:bidi w:val="0"/>
        <w:jc w:val="left"/>
        <w:rPr>
          <w:rFonts w:hint="default" w:ascii="Times New Roman" w:hAnsi="Times New Roman" w:eastAsia="SimSun" w:cs="Times New Roman"/>
          <w:sz w:val="24"/>
          <w:szCs w:val="24"/>
          <w:lang w:val="en-US" w:eastAsia="zh-CN"/>
        </w:rPr>
      </w:pPr>
    </w:p>
    <w:p w14:paraId="46C114BA">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[6] 朱惠茹. 进出口贸易与物流发展关系实证分析[J]. 商业经济研究, 2015(14):139-141.</w:t>
      </w:r>
    </w:p>
    <w:p w14:paraId="2546895E">
      <w:pPr>
        <w:numPr>
          <w:ilvl w:val="0"/>
          <w:numId w:val="0"/>
        </w:numPr>
        <w:tabs>
          <w:tab w:val="left" w:pos="1483"/>
        </w:tabs>
        <w:bidi w:val="0"/>
        <w:jc w:val="left"/>
        <w:rPr>
          <w:rFonts w:hint="default" w:ascii="Times New Roman" w:hAnsi="Times New Roman" w:eastAsia="SimSun" w:cs="Times New Roman"/>
          <w:sz w:val="24"/>
          <w:szCs w:val="24"/>
          <w:lang w:val="en-US" w:eastAsia="zh-CN"/>
        </w:rPr>
      </w:pPr>
    </w:p>
    <w:p w14:paraId="2DE40C9C">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[7] 范欣, 宋冬林, 赵新宇. 基础设施建设打破了国内市场分割吗?[J]. 经济研究, 2017, 52(3):20-34.</w:t>
      </w:r>
    </w:p>
    <w:p w14:paraId="3658C4FB">
      <w:pPr>
        <w:numPr>
          <w:ilvl w:val="0"/>
          <w:numId w:val="0"/>
        </w:numPr>
        <w:tabs>
          <w:tab w:val="left" w:pos="1483"/>
        </w:tabs>
        <w:bidi w:val="0"/>
        <w:jc w:val="left"/>
        <w:rPr>
          <w:rFonts w:hint="default" w:ascii="Times New Roman" w:hAnsi="Times New Roman" w:eastAsia="SimSun" w:cs="Times New Roman"/>
          <w:sz w:val="24"/>
          <w:szCs w:val="24"/>
          <w:lang w:val="en-US" w:eastAsia="zh-CN"/>
        </w:rPr>
      </w:pPr>
    </w:p>
    <w:p w14:paraId="5B5E051D">
      <w:pPr>
        <w:numPr>
          <w:ilvl w:val="0"/>
          <w:numId w:val="1"/>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马涛, 王楠倩. 中国出口内涵要素结构与外贸高质量发展路径[J]. 南开经济研究, 2023(9):114-134.</w:t>
      </w:r>
    </w:p>
    <w:p w14:paraId="3BFF8D41">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[9] Ballou R H. Business Logistics Management[M]. 5th Edition. Upper Saddle River: Pearson Education, 2004.</w:t>
      </w:r>
    </w:p>
    <w:p w14:paraId="1317D9D2">
      <w:pPr>
        <w:numPr>
          <w:ilvl w:val="0"/>
          <w:numId w:val="0"/>
        </w:numPr>
        <w:tabs>
          <w:tab w:val="left" w:pos="1483"/>
        </w:tabs>
        <w:bidi w:val="0"/>
        <w:jc w:val="left"/>
        <w:rPr>
          <w:rFonts w:hint="default" w:ascii="Times New Roman" w:hAnsi="Times New Roman" w:eastAsia="SimSun" w:cs="Times New Roman"/>
          <w:sz w:val="24"/>
          <w:szCs w:val="24"/>
          <w:lang w:val="en-US" w:eastAsia="zh-CN"/>
        </w:rPr>
      </w:pPr>
    </w:p>
    <w:p w14:paraId="6DD6DDA7">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[10] Christopher M. Logistics and Supply Chain Management[M]. 5th Edition. Harlow: Pearson Education, 2016.</w:t>
      </w:r>
    </w:p>
    <w:p w14:paraId="19CB01DB">
      <w:pPr>
        <w:numPr>
          <w:ilvl w:val="0"/>
          <w:numId w:val="0"/>
        </w:numPr>
        <w:tabs>
          <w:tab w:val="left" w:pos="1483"/>
        </w:tabs>
        <w:bidi w:val="0"/>
        <w:jc w:val="left"/>
        <w:rPr>
          <w:rFonts w:hint="default" w:ascii="Times New Roman" w:hAnsi="Times New Roman" w:eastAsia="SimSun" w:cs="Times New Roman"/>
          <w:sz w:val="24"/>
          <w:szCs w:val="24"/>
          <w:lang w:val="en-US" w:eastAsia="zh-CN"/>
        </w:rPr>
      </w:pPr>
    </w:p>
    <w:p w14:paraId="79F53245">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[11] Krugman P R. Scale Economies, Product Differentiation, and the Pattern of Trade[J]. American Economic Review, 1980, 70(5):950-959.</w:t>
      </w:r>
    </w:p>
    <w:p w14:paraId="25CE122B">
      <w:pPr>
        <w:numPr>
          <w:ilvl w:val="0"/>
          <w:numId w:val="0"/>
        </w:numPr>
        <w:tabs>
          <w:tab w:val="left" w:pos="1483"/>
        </w:tabs>
        <w:bidi w:val="0"/>
        <w:jc w:val="left"/>
        <w:rPr>
          <w:rFonts w:hint="default" w:ascii="Times New Roman" w:hAnsi="Times New Roman" w:eastAsia="SimSun" w:cs="Times New Roman"/>
          <w:sz w:val="24"/>
          <w:szCs w:val="24"/>
          <w:lang w:val="en-US" w:eastAsia="zh-CN"/>
        </w:rPr>
      </w:pPr>
    </w:p>
    <w:p w14:paraId="76738DC3">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[12] Helpman E, Krugman P R. Market Structure and Foreign Trade[M]. Cambridge: MIT Press, 1985.</w:t>
      </w:r>
    </w:p>
    <w:p w14:paraId="7315957F">
      <w:pPr>
        <w:numPr>
          <w:ilvl w:val="0"/>
          <w:numId w:val="0"/>
        </w:numPr>
        <w:tabs>
          <w:tab w:val="left" w:pos="1483"/>
        </w:tabs>
        <w:bidi w:val="0"/>
        <w:jc w:val="left"/>
        <w:rPr>
          <w:rFonts w:hint="default" w:ascii="Times New Roman" w:hAnsi="Times New Roman" w:eastAsia="SimSun" w:cs="Times New Roman"/>
          <w:sz w:val="24"/>
          <w:szCs w:val="24"/>
          <w:lang w:val="en-US" w:eastAsia="zh-CN"/>
        </w:rPr>
      </w:pPr>
    </w:p>
    <w:p w14:paraId="2991DE73">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[13] Puertas R, Martí L, García L. Logistics Performance and Export Competitiveness: European Experience[J]. Empirica, 2014, 41(3):467-480.</w:t>
      </w:r>
    </w:p>
    <w:p w14:paraId="6AEC18B7">
      <w:pPr>
        <w:numPr>
          <w:ilvl w:val="0"/>
          <w:numId w:val="0"/>
        </w:numPr>
        <w:tabs>
          <w:tab w:val="left" w:pos="1483"/>
        </w:tabs>
        <w:bidi w:val="0"/>
        <w:jc w:val="left"/>
        <w:rPr>
          <w:rFonts w:hint="default" w:ascii="Times New Roman" w:hAnsi="Times New Roman" w:eastAsia="SimSun" w:cs="Times New Roman"/>
          <w:sz w:val="24"/>
          <w:szCs w:val="24"/>
          <w:lang w:val="en-US" w:eastAsia="zh-CN"/>
        </w:rPr>
      </w:pPr>
    </w:p>
    <w:p w14:paraId="411EA83A">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[14] Martí L, Puertas R, García L. Relevance of Trade Facilitation in Emerging Countries' Exports[J]. Journal of International Trade and Economic Development, 2017, 26(6):693-714.</w:t>
      </w:r>
    </w:p>
    <w:p w14:paraId="6F88993F">
      <w:pPr>
        <w:numPr>
          <w:ilvl w:val="0"/>
          <w:numId w:val="0"/>
        </w:numPr>
        <w:tabs>
          <w:tab w:val="left" w:pos="1483"/>
        </w:tabs>
        <w:bidi w:val="0"/>
        <w:jc w:val="left"/>
        <w:rPr>
          <w:rFonts w:hint="default" w:ascii="Times New Roman" w:hAnsi="Times New Roman" w:eastAsia="SimSun" w:cs="Times New Roman"/>
          <w:sz w:val="24"/>
          <w:szCs w:val="24"/>
          <w:lang w:val="en-US" w:eastAsia="zh-CN"/>
        </w:rPr>
      </w:pPr>
    </w:p>
    <w:p w14:paraId="0BF89D47">
      <w:pPr>
        <w:numPr>
          <w:ilvl w:val="0"/>
          <w:numId w:val="0"/>
        </w:numPr>
        <w:tabs>
          <w:tab w:val="left" w:pos="1483"/>
        </w:tabs>
        <w:bidi w:val="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lang w:val="en-US" w:eastAsia="zh-CN"/>
        </w:rPr>
        <w:t>[15] Hausman J A. Specification Tests in Econometrics[J]. Econometrica, 1978, 46(6):1251-1271.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B5D10"/>
    <w:multiLevelType w:val="singleLevel"/>
    <w:tmpl w:val="29BB5D10"/>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C0D8A"/>
    <w:rsid w:val="24412523"/>
    <w:rsid w:val="32E80B2C"/>
    <w:rsid w:val="49E06564"/>
    <w:rsid w:val="4B17075D"/>
    <w:rsid w:val="6E1C483C"/>
    <w:rsid w:val="76EC0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1"/>
    <w:next w:val="1"/>
    <w:uiPriority w:val="0"/>
    <w:pPr>
      <w:ind w:left="840" w:leftChars="400"/>
    </w:pPr>
  </w:style>
  <w:style w:type="paragraph" w:styleId="6">
    <w:name w:val="toc 1"/>
    <w:basedOn w:val="1"/>
    <w:next w:val="1"/>
    <w:uiPriority w:val="0"/>
  </w:style>
  <w:style w:type="paragraph" w:styleId="7">
    <w:name w:val="toc 2"/>
    <w:basedOn w:val="1"/>
    <w:next w:val="1"/>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13472</Words>
  <Characters>15655</Characters>
  <Lines>0</Lines>
  <Paragraphs>0</Paragraphs>
  <TotalTime>16</TotalTime>
  <ScaleCrop>false</ScaleCrop>
  <LinksUpToDate>false</LinksUpToDate>
  <CharactersWithSpaces>15971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2026-06-05T13:27:00Z</dcterms:created>
  <dc:creator>上沢 ゼロ</dc:creator>
  <cp:lastModifiedBy>上沢 ゼロ</cp:lastModifiedBy>
  <dcterms:modified xsi:type="dcterms:W3CDTF">2026-06-07T10:51:04Z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FF15D4730A364B32BA95BABDF0075B79_11</vt:lpwstr>
  </property>
  <property fmtid="{D5CDD505-2E9C-101B-9397-08002B2CF9AE}" pid="4" name="KSOTemplateDocerSaveRecord">
    <vt:lpwstr>eyJoZGlkIjoiYjFlMmFmZDg3OGIzNzE4OWM1MmU0N2YxYTNjOTZjOWIiLCJ1c2VySWQiOiIyNDEyODM2MDUifQ==</vt:lpwstr>
  </property>
</Properties>
</file>