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41F0" w14:textId="1FBF18F4" w:rsidR="005F00F0" w:rsidRPr="00F76A67" w:rsidRDefault="00D05D66" w:rsidP="00B0443A">
      <w:pPr>
        <w:pStyle w:val="a4"/>
        <w:rPr>
          <w:sz w:val="60"/>
          <w:szCs w:val="60"/>
        </w:rPr>
      </w:pPr>
      <w:r w:rsidRPr="00F76A67">
        <w:rPr>
          <w:rFonts w:hint="eastAsia"/>
          <w:sz w:val="60"/>
          <w:szCs w:val="60"/>
          <w:lang w:val="ko-KR" w:bidi="ko-KR"/>
        </w:rPr>
        <w:t>[</w:t>
      </w:r>
      <w:r w:rsidR="004F1FCD">
        <w:rPr>
          <w:rFonts w:hint="eastAsia"/>
          <w:sz w:val="60"/>
          <w:szCs w:val="60"/>
          <w:lang w:val="ko-KR" w:bidi="ko-KR"/>
        </w:rPr>
        <w:t>혈액형</w:t>
      </w:r>
      <w:r w:rsidR="004F1FCD">
        <w:rPr>
          <w:rFonts w:hint="eastAsia"/>
          <w:sz w:val="60"/>
          <w:szCs w:val="60"/>
          <w:lang w:val="ko-KR" w:bidi="ko-KR"/>
        </w:rPr>
        <w:t xml:space="preserve"> </w:t>
      </w:r>
      <w:r w:rsidR="004F1FCD">
        <w:rPr>
          <w:rFonts w:hint="eastAsia"/>
          <w:sz w:val="60"/>
          <w:szCs w:val="60"/>
          <w:lang w:val="ko-KR" w:bidi="ko-KR"/>
        </w:rPr>
        <w:t>판정</w:t>
      </w:r>
      <w:r w:rsidR="004F1FCD">
        <w:rPr>
          <w:rFonts w:hint="eastAsia"/>
          <w:sz w:val="60"/>
          <w:szCs w:val="60"/>
          <w:lang w:val="ko-KR" w:bidi="ko-KR"/>
        </w:rPr>
        <w:t xml:space="preserve"> </w:t>
      </w:r>
      <w:r w:rsidR="004F1FCD">
        <w:rPr>
          <w:rFonts w:hint="eastAsia"/>
          <w:sz w:val="60"/>
          <w:szCs w:val="60"/>
          <w:lang w:val="ko-KR" w:bidi="ko-KR"/>
        </w:rPr>
        <w:t>실험</w:t>
      </w:r>
      <w:r w:rsidR="00F76A67" w:rsidRPr="00F76A67">
        <w:rPr>
          <w:rFonts w:hint="eastAsia"/>
          <w:sz w:val="60"/>
          <w:szCs w:val="60"/>
          <w:lang w:val="ko-KR" w:bidi="ko-KR"/>
        </w:rPr>
        <w:t xml:space="preserve"> </w:t>
      </w:r>
      <w:r w:rsidRPr="00F76A67">
        <w:rPr>
          <w:rFonts w:hint="eastAsia"/>
          <w:sz w:val="60"/>
          <w:szCs w:val="60"/>
          <w:lang w:val="ko-KR" w:bidi="ko-KR"/>
        </w:rPr>
        <w:t>예비보고서</w:t>
      </w:r>
      <w:r w:rsidR="00D14E0F" w:rsidRPr="00F76A67">
        <w:rPr>
          <w:sz w:val="60"/>
          <w:szCs w:val="60"/>
          <w:lang w:val="ko-KR" w:bidi="ko-KR"/>
        </w:rPr>
        <w:t>]</w:t>
      </w:r>
    </w:p>
    <w:p w14:paraId="76898CE5" w14:textId="1C5631A9" w:rsidR="005F00F0" w:rsidRDefault="00D05D66" w:rsidP="00B0443A">
      <w:pPr>
        <w:pStyle w:val="a5"/>
        <w:spacing w:before="0" w:after="0"/>
        <w:rPr>
          <w:lang w:val="ko-KR" w:bidi="ko-KR"/>
        </w:rPr>
      </w:pPr>
      <w:r>
        <w:rPr>
          <w:rFonts w:hint="eastAsia"/>
          <w:lang w:val="ko-KR" w:bidi="ko-KR"/>
        </w:rPr>
        <w:t xml:space="preserve">20710 </w:t>
      </w:r>
      <w:r>
        <w:rPr>
          <w:rFonts w:hint="eastAsia"/>
          <w:lang w:val="ko-KR" w:bidi="ko-KR"/>
        </w:rPr>
        <w:t>신혜영</w:t>
      </w:r>
    </w:p>
    <w:p w14:paraId="00F95F17" w14:textId="77777777" w:rsidR="00B0443A" w:rsidRDefault="00B0443A" w:rsidP="00B0443A">
      <w:pPr>
        <w:pStyle w:val="a5"/>
        <w:spacing w:before="0" w:after="0"/>
      </w:pPr>
    </w:p>
    <w:p w14:paraId="0829F611" w14:textId="464A095A" w:rsidR="007449F6" w:rsidRDefault="007449F6" w:rsidP="00B0443A">
      <w:pPr>
        <w:pStyle w:val="a3"/>
        <w:spacing w:before="0" w:after="0" w:line="360" w:lineRule="auto"/>
        <w:rPr>
          <w:b w:val="0"/>
          <w:bCs w:val="0"/>
          <w:sz w:val="24"/>
          <w:szCs w:val="24"/>
          <w:lang w:val="ko-KR" w:bidi="ko-KR"/>
        </w:rPr>
      </w:pPr>
      <w:r w:rsidRPr="007449F6">
        <w:rPr>
          <w:sz w:val="24"/>
          <w:szCs w:val="24"/>
          <w:lang w:val="ko-KR" w:bidi="ko-KR"/>
        </w:rPr>
        <w:t>실험</w:t>
      </w:r>
      <w:r w:rsidRPr="007449F6">
        <w:rPr>
          <w:sz w:val="24"/>
          <w:szCs w:val="24"/>
          <w:lang w:val="ko-KR" w:bidi="ko-KR"/>
        </w:rPr>
        <w:t xml:space="preserve"> </w:t>
      </w:r>
      <w:r w:rsidRPr="007449F6">
        <w:rPr>
          <w:sz w:val="24"/>
          <w:szCs w:val="24"/>
          <w:lang w:val="ko-KR" w:bidi="ko-KR"/>
        </w:rPr>
        <w:t>날짜</w:t>
      </w:r>
      <w:r w:rsidRPr="007449F6">
        <w:rPr>
          <w:sz w:val="24"/>
          <w:szCs w:val="24"/>
          <w:lang w:val="ko-KR" w:bidi="ko-KR"/>
        </w:rPr>
        <w:t xml:space="preserve">: </w:t>
      </w:r>
      <w:r w:rsidRPr="007449F6">
        <w:rPr>
          <w:b w:val="0"/>
          <w:bCs w:val="0"/>
          <w:sz w:val="24"/>
          <w:szCs w:val="24"/>
          <w:lang w:val="ko-KR" w:bidi="ko-KR"/>
        </w:rPr>
        <w:t>2026</w:t>
      </w:r>
      <w:r w:rsidRPr="007449F6">
        <w:rPr>
          <w:b w:val="0"/>
          <w:bCs w:val="0"/>
          <w:sz w:val="24"/>
          <w:szCs w:val="24"/>
          <w:lang w:val="ko-KR" w:bidi="ko-KR"/>
        </w:rPr>
        <w:t>년</w:t>
      </w:r>
      <w:r w:rsidRPr="007449F6">
        <w:rPr>
          <w:b w:val="0"/>
          <w:bCs w:val="0"/>
          <w:sz w:val="24"/>
          <w:szCs w:val="24"/>
          <w:lang w:val="ko-KR" w:bidi="ko-KR"/>
        </w:rPr>
        <w:t xml:space="preserve"> </w:t>
      </w:r>
      <w:r w:rsidR="004F1FCD">
        <w:rPr>
          <w:rFonts w:hint="eastAsia"/>
          <w:b w:val="0"/>
          <w:bCs w:val="0"/>
          <w:sz w:val="24"/>
          <w:szCs w:val="24"/>
          <w:lang w:val="ko-KR" w:bidi="ko-KR"/>
        </w:rPr>
        <w:t>6</w:t>
      </w:r>
      <w:r w:rsidRPr="007449F6">
        <w:rPr>
          <w:b w:val="0"/>
          <w:bCs w:val="0"/>
          <w:sz w:val="24"/>
          <w:szCs w:val="24"/>
          <w:lang w:val="ko-KR" w:bidi="ko-KR"/>
        </w:rPr>
        <w:t>월</w:t>
      </w:r>
      <w:r w:rsidRPr="007449F6">
        <w:rPr>
          <w:b w:val="0"/>
          <w:bCs w:val="0"/>
          <w:sz w:val="24"/>
          <w:szCs w:val="24"/>
          <w:lang w:val="ko-KR" w:bidi="ko-KR"/>
        </w:rPr>
        <w:t xml:space="preserve"> </w:t>
      </w:r>
      <w:r w:rsidR="004F1FCD">
        <w:rPr>
          <w:rFonts w:hint="eastAsia"/>
          <w:b w:val="0"/>
          <w:bCs w:val="0"/>
          <w:sz w:val="24"/>
          <w:szCs w:val="24"/>
          <w:lang w:val="ko-KR" w:bidi="ko-KR"/>
        </w:rPr>
        <w:t>1</w:t>
      </w:r>
      <w:r w:rsidR="00F76A67">
        <w:rPr>
          <w:rFonts w:hint="eastAsia"/>
          <w:b w:val="0"/>
          <w:bCs w:val="0"/>
          <w:sz w:val="24"/>
          <w:szCs w:val="24"/>
          <w:lang w:val="ko-KR" w:bidi="ko-KR"/>
        </w:rPr>
        <w:t>6</w:t>
      </w:r>
      <w:r w:rsidRPr="007449F6">
        <w:rPr>
          <w:b w:val="0"/>
          <w:bCs w:val="0"/>
          <w:sz w:val="24"/>
          <w:szCs w:val="24"/>
          <w:lang w:val="ko-KR" w:bidi="ko-KR"/>
        </w:rPr>
        <w:t>일</w:t>
      </w:r>
    </w:p>
    <w:p w14:paraId="11370F5F" w14:textId="77777777" w:rsidR="00BC446D" w:rsidRPr="00BC446D" w:rsidRDefault="00BC446D" w:rsidP="00B0443A">
      <w:pPr>
        <w:spacing w:after="0"/>
        <w:rPr>
          <w:lang w:val="ko-KR" w:bidi="ko-KR"/>
        </w:rPr>
      </w:pPr>
    </w:p>
    <w:p w14:paraId="21773762" w14:textId="0F324021" w:rsidR="007449F6" w:rsidRDefault="007449F6" w:rsidP="00B0443A">
      <w:pPr>
        <w:pStyle w:val="a3"/>
        <w:spacing w:before="0" w:after="0" w:line="360" w:lineRule="auto"/>
        <w:rPr>
          <w:rFonts w:hint="eastAsia"/>
          <w:b w:val="0"/>
          <w:bCs w:val="0"/>
          <w:sz w:val="24"/>
          <w:szCs w:val="24"/>
          <w:lang w:val="ko-KR" w:bidi="ko-KR"/>
        </w:rPr>
      </w:pPr>
      <w:r w:rsidRPr="007449F6">
        <w:rPr>
          <w:sz w:val="24"/>
          <w:szCs w:val="24"/>
          <w:lang w:val="ko-KR" w:bidi="ko-KR"/>
        </w:rPr>
        <w:t>실험</w:t>
      </w:r>
      <w:r w:rsidRPr="007449F6">
        <w:rPr>
          <w:sz w:val="24"/>
          <w:szCs w:val="24"/>
          <w:lang w:val="ko-KR" w:bidi="ko-KR"/>
        </w:rPr>
        <w:t xml:space="preserve"> </w:t>
      </w:r>
      <w:r w:rsidRPr="007449F6">
        <w:rPr>
          <w:sz w:val="24"/>
          <w:szCs w:val="24"/>
          <w:lang w:val="ko-KR" w:bidi="ko-KR"/>
        </w:rPr>
        <w:t>목적</w:t>
      </w:r>
      <w:r w:rsidRPr="007449F6">
        <w:rPr>
          <w:sz w:val="24"/>
          <w:szCs w:val="24"/>
          <w:lang w:val="ko-KR" w:bidi="ko-KR"/>
        </w:rPr>
        <w:t>: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proofErr w:type="spellStart"/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항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A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혈청</w:t>
      </w:r>
      <w:proofErr w:type="spellEnd"/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, </w:t>
      </w:r>
      <w:proofErr w:type="spellStart"/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항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B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혈청</w:t>
      </w:r>
      <w:proofErr w:type="spellEnd"/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, </w:t>
      </w:r>
      <w:proofErr w:type="spellStart"/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항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D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혈청을</w:t>
      </w:r>
      <w:proofErr w:type="spellEnd"/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이용하여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proofErr w:type="spellStart"/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ABO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식</w:t>
      </w:r>
      <w:proofErr w:type="spellEnd"/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및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proofErr w:type="spellStart"/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Rh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식</w:t>
      </w:r>
      <w:proofErr w:type="spellEnd"/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혈액형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판정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원리를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이해한다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.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항원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-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항체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반응에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의한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응집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현상을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관찰하고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혈액형에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따른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응집원의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종류를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확인한다</w:t>
      </w:r>
      <w:r w:rsidR="00B4379E">
        <w:rPr>
          <w:rFonts w:hint="eastAsia"/>
          <w:b w:val="0"/>
          <w:bCs w:val="0"/>
          <w:sz w:val="24"/>
          <w:szCs w:val="24"/>
          <w:lang w:val="ko-KR" w:bidi="ko-KR"/>
        </w:rPr>
        <w:t>.</w:t>
      </w:r>
    </w:p>
    <w:p w14:paraId="30B4AE66" w14:textId="77777777" w:rsidR="00BC446D" w:rsidRPr="00BC446D" w:rsidRDefault="00BC446D" w:rsidP="00B0443A">
      <w:pPr>
        <w:spacing w:after="0"/>
        <w:rPr>
          <w:lang w:val="ko-KR" w:bidi="ko-KR"/>
        </w:rPr>
      </w:pPr>
    </w:p>
    <w:p w14:paraId="75947993" w14:textId="2712E57A" w:rsidR="007449F6" w:rsidRPr="007449F6" w:rsidRDefault="007449F6" w:rsidP="00B0443A">
      <w:pPr>
        <w:pStyle w:val="a3"/>
        <w:spacing w:before="0" w:after="0" w:line="360" w:lineRule="auto"/>
        <w:rPr>
          <w:rFonts w:hint="eastAsia"/>
          <w:sz w:val="24"/>
          <w:szCs w:val="24"/>
          <w:lang w:val="ko-KR" w:bidi="ko-KR"/>
        </w:rPr>
      </w:pPr>
      <w:r w:rsidRPr="007449F6">
        <w:rPr>
          <w:sz w:val="24"/>
          <w:szCs w:val="24"/>
          <w:lang w:val="ko-KR" w:bidi="ko-KR"/>
        </w:rPr>
        <w:t>준비물</w:t>
      </w:r>
      <w:r w:rsidRPr="007449F6">
        <w:rPr>
          <w:sz w:val="24"/>
          <w:szCs w:val="24"/>
          <w:lang w:val="ko-KR" w:bidi="ko-KR"/>
        </w:rPr>
        <w:t xml:space="preserve">: </w:t>
      </w:r>
      <w:proofErr w:type="spellStart"/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항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A</w:t>
      </w:r>
      <w:proofErr w:type="spellEnd"/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혈청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(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청색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 xml:space="preserve">), </w:t>
      </w:r>
      <w:proofErr w:type="spellStart"/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항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B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혈청</w:t>
      </w:r>
      <w:proofErr w:type="spellEnd"/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(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황색</w:t>
      </w:r>
      <w:proofErr w:type="gramStart"/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),</w:t>
      </w:r>
      <w:proofErr w:type="spellStart"/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항</w:t>
      </w:r>
      <w:proofErr w:type="gramEnd"/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D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혈청</w:t>
      </w:r>
      <w:proofErr w:type="spellEnd"/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(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무색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 xml:space="preserve">), 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소독용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에탄올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 xml:space="preserve">, 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슬라이드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 xml:space="preserve"> 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글라스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 xml:space="preserve">, </w:t>
      </w:r>
      <w:proofErr w:type="spellStart"/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채혈침</w:t>
      </w:r>
      <w:proofErr w:type="spellEnd"/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 xml:space="preserve">, 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탈지면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 xml:space="preserve">, </w:t>
      </w:r>
      <w:r w:rsidR="00F523CD">
        <w:rPr>
          <w:rFonts w:hint="eastAsia"/>
          <w:b w:val="0"/>
          <w:bCs w:val="0"/>
          <w:sz w:val="24"/>
          <w:szCs w:val="24"/>
          <w:lang w:val="ko-KR" w:bidi="ko-KR"/>
        </w:rPr>
        <w:t>거름종이</w:t>
      </w:r>
    </w:p>
    <w:p w14:paraId="0F7FEFE3" w14:textId="054516AB" w:rsidR="001163EF" w:rsidRPr="00660781" w:rsidRDefault="001163EF" w:rsidP="00660781">
      <w:pPr>
        <w:pStyle w:val="a3"/>
        <w:tabs>
          <w:tab w:val="left" w:pos="1230"/>
        </w:tabs>
        <w:spacing w:before="0" w:after="0" w:line="360" w:lineRule="auto"/>
        <w:rPr>
          <w:rFonts w:hint="eastAsia"/>
          <w:sz w:val="24"/>
          <w:szCs w:val="24"/>
          <w:lang w:val="ko-KR" w:bidi="ko-KR"/>
        </w:rPr>
      </w:pPr>
      <w:r>
        <w:rPr>
          <w:sz w:val="24"/>
          <w:szCs w:val="24"/>
          <w:lang w:val="ko-KR" w:bidi="ko-KR"/>
        </w:rPr>
        <w:tab/>
      </w:r>
    </w:p>
    <w:p w14:paraId="5CA4FC86" w14:textId="77777777" w:rsidR="007449F6" w:rsidRPr="007449F6" w:rsidRDefault="007449F6" w:rsidP="00B0443A">
      <w:pPr>
        <w:pStyle w:val="a3"/>
        <w:spacing w:before="0" w:after="0" w:line="360" w:lineRule="auto"/>
        <w:rPr>
          <w:sz w:val="24"/>
          <w:szCs w:val="24"/>
          <w:lang w:val="ko-KR" w:bidi="ko-KR"/>
        </w:rPr>
      </w:pPr>
      <w:r w:rsidRPr="007449F6">
        <w:rPr>
          <w:sz w:val="24"/>
          <w:szCs w:val="24"/>
          <w:lang w:val="ko-KR" w:bidi="ko-KR"/>
        </w:rPr>
        <w:t>사전</w:t>
      </w:r>
      <w:r w:rsidRPr="007449F6">
        <w:rPr>
          <w:sz w:val="24"/>
          <w:szCs w:val="24"/>
          <w:lang w:val="ko-KR" w:bidi="ko-KR"/>
        </w:rPr>
        <w:t xml:space="preserve"> </w:t>
      </w:r>
      <w:r w:rsidRPr="007449F6">
        <w:rPr>
          <w:sz w:val="24"/>
          <w:szCs w:val="24"/>
          <w:lang w:val="ko-KR" w:bidi="ko-KR"/>
        </w:rPr>
        <w:t>지식</w:t>
      </w:r>
      <w:r w:rsidRPr="007449F6">
        <w:rPr>
          <w:sz w:val="24"/>
          <w:szCs w:val="24"/>
          <w:lang w:val="ko-KR" w:bidi="ko-KR"/>
        </w:rPr>
        <w:t>:</w:t>
      </w:r>
    </w:p>
    <w:p w14:paraId="7F2252A7" w14:textId="41FF0D20" w:rsidR="00F76A67" w:rsidRDefault="00EC62E4" w:rsidP="00F76A67">
      <w:pPr>
        <w:pStyle w:val="a3"/>
        <w:spacing w:before="0" w:after="0" w:line="360" w:lineRule="auto"/>
        <w:rPr>
          <w:sz w:val="24"/>
          <w:szCs w:val="24"/>
          <w:lang w:val="ko-KR" w:bidi="ko-KR"/>
        </w:rPr>
      </w:pPr>
      <w:r>
        <w:rPr>
          <w:rFonts w:hint="eastAsia"/>
          <w:sz w:val="24"/>
          <w:szCs w:val="24"/>
          <w:lang w:val="ko-KR" w:bidi="ko-KR"/>
        </w:rPr>
        <w:t>면역</w:t>
      </w:r>
      <w:r>
        <w:rPr>
          <w:rFonts w:hint="eastAsia"/>
          <w:sz w:val="24"/>
          <w:szCs w:val="24"/>
          <w:lang w:val="ko-KR" w:bidi="ko-KR"/>
        </w:rPr>
        <w:t xml:space="preserve"> </w:t>
      </w:r>
      <w:r>
        <w:rPr>
          <w:rFonts w:hint="eastAsia"/>
          <w:sz w:val="24"/>
          <w:szCs w:val="24"/>
          <w:lang w:val="ko-KR" w:bidi="ko-KR"/>
        </w:rPr>
        <w:t>반응의</w:t>
      </w:r>
      <w:r>
        <w:rPr>
          <w:rFonts w:hint="eastAsia"/>
          <w:sz w:val="24"/>
          <w:szCs w:val="24"/>
          <w:lang w:val="ko-KR" w:bidi="ko-KR"/>
        </w:rPr>
        <w:t xml:space="preserve"> </w:t>
      </w:r>
      <w:r>
        <w:rPr>
          <w:rFonts w:hint="eastAsia"/>
          <w:sz w:val="24"/>
          <w:szCs w:val="24"/>
          <w:lang w:val="ko-KR" w:bidi="ko-KR"/>
        </w:rPr>
        <w:t>특이성</w:t>
      </w:r>
    </w:p>
    <w:p w14:paraId="5F7EF83A" w14:textId="3EBE69B3" w:rsidR="00660781" w:rsidRDefault="00EA2FF5" w:rsidP="00F76A67">
      <w:pPr>
        <w:rPr>
          <w:lang w:val="ko-KR" w:bidi="ko-KR"/>
        </w:rPr>
      </w:pPr>
      <w:r>
        <w:rPr>
          <w:rFonts w:hint="eastAsia"/>
          <w:lang w:val="ko-KR" w:bidi="ko-KR"/>
        </w:rPr>
        <w:t>체내에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외부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물질인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항원이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침입할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때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이에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대응하는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특정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단백질인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항체가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생성되어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결합하는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특이적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면역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반응이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일어난다</w:t>
      </w:r>
      <w:r>
        <w:rPr>
          <w:rFonts w:hint="eastAsia"/>
          <w:lang w:val="ko-KR" w:bidi="ko-KR"/>
        </w:rPr>
        <w:t>.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적혈구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표면의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항원과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혈청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속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항체가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결합하면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응집체를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형성하며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이를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통해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혈액형을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판정할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수</w:t>
      </w:r>
      <w:r w:rsidR="00EC62E4">
        <w:rPr>
          <w:rFonts w:hint="eastAsia"/>
          <w:lang w:val="ko-KR" w:bidi="ko-KR"/>
        </w:rPr>
        <w:t xml:space="preserve"> </w:t>
      </w:r>
      <w:r w:rsidR="00EC62E4">
        <w:rPr>
          <w:rFonts w:hint="eastAsia"/>
          <w:lang w:val="ko-KR" w:bidi="ko-KR"/>
        </w:rPr>
        <w:t>있다</w:t>
      </w:r>
      <w:r w:rsidR="00EC62E4">
        <w:rPr>
          <w:rFonts w:hint="eastAsia"/>
          <w:lang w:val="ko-KR" w:bidi="ko-KR"/>
        </w:rPr>
        <w:t>.</w:t>
      </w:r>
    </w:p>
    <w:p w14:paraId="004BF864" w14:textId="71E66F81" w:rsidR="007449F6" w:rsidRDefault="00BE2AE4" w:rsidP="00F76A67">
      <w:pPr>
        <w:rPr>
          <w:lang w:val="ko-KR" w:bidi="ko-KR"/>
        </w:rPr>
      </w:pPr>
      <w:r>
        <w:rPr>
          <w:rFonts w:hint="eastAsia"/>
          <w:lang w:val="ko-KR" w:bidi="ko-KR"/>
        </w:rPr>
        <w:t>응집원이란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적혈구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막에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존재하는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항원으로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응집원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A</w:t>
      </w:r>
      <w:r>
        <w:rPr>
          <w:rFonts w:hint="eastAsia"/>
          <w:lang w:val="ko-KR" w:bidi="ko-KR"/>
        </w:rPr>
        <w:t>와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응집원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B</w:t>
      </w:r>
      <w:r>
        <w:rPr>
          <w:rFonts w:hint="eastAsia"/>
          <w:lang w:val="ko-KR" w:bidi="ko-KR"/>
        </w:rPr>
        <w:t>가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존재한다</w:t>
      </w:r>
      <w:r>
        <w:rPr>
          <w:rFonts w:hint="eastAsia"/>
          <w:lang w:val="ko-KR" w:bidi="ko-KR"/>
        </w:rPr>
        <w:t>.</w:t>
      </w:r>
    </w:p>
    <w:p w14:paraId="0C8AAD03" w14:textId="714618D7" w:rsidR="00E94944" w:rsidRDefault="00BE2AE4" w:rsidP="00F76A67">
      <w:pPr>
        <w:rPr>
          <w:lang w:val="ko-KR" w:bidi="ko-KR"/>
        </w:rPr>
      </w:pPr>
      <w:r>
        <w:rPr>
          <w:rFonts w:hint="eastAsia"/>
          <w:lang w:val="ko-KR" w:bidi="ko-KR"/>
        </w:rPr>
        <w:t>응집소는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혈청에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존재하는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항체로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응집소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알파와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응집소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베타가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있는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각각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항</w:t>
      </w:r>
      <w:r>
        <w:rPr>
          <w:rFonts w:hint="eastAsia"/>
          <w:lang w:val="ko-KR" w:bidi="ko-KR"/>
        </w:rPr>
        <w:t>A</w:t>
      </w:r>
      <w:proofErr w:type="spellEnd"/>
      <w:r>
        <w:rPr>
          <w:rFonts w:hint="eastAsia"/>
          <w:lang w:val="ko-KR" w:bidi="ko-KR"/>
        </w:rPr>
        <w:t>항체와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항</w:t>
      </w:r>
      <w:r>
        <w:rPr>
          <w:rFonts w:hint="eastAsia"/>
          <w:lang w:val="ko-KR" w:bidi="ko-KR"/>
        </w:rPr>
        <w:t>B</w:t>
      </w:r>
      <w:r>
        <w:rPr>
          <w:rFonts w:hint="eastAsia"/>
          <w:lang w:val="ko-KR" w:bidi="ko-KR"/>
        </w:rPr>
        <w:t>항체이다</w:t>
      </w:r>
      <w:proofErr w:type="spellEnd"/>
      <w:r>
        <w:rPr>
          <w:rFonts w:hint="eastAsia"/>
          <w:lang w:val="ko-KR" w:bidi="ko-KR"/>
        </w:rPr>
        <w:t>.</w:t>
      </w:r>
    </w:p>
    <w:p w14:paraId="471053EB" w14:textId="3B5AB189" w:rsidR="005F00F0" w:rsidRDefault="00E94944" w:rsidP="00DE548A">
      <w:pPr>
        <w:rPr>
          <w:lang w:val="ko-KR" w:bidi="ko-KR"/>
        </w:rPr>
      </w:pPr>
      <w:r>
        <w:rPr>
          <w:rFonts w:hint="eastAsia"/>
          <w:lang w:val="ko-KR" w:bidi="ko-KR"/>
        </w:rPr>
        <w:t>동일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계열의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응집원과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응집소가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만나면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현상이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일어나는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반응이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발생하는데</w:t>
      </w:r>
      <w:r>
        <w:rPr>
          <w:rFonts w:hint="eastAsia"/>
          <w:lang w:val="ko-KR" w:bidi="ko-KR"/>
        </w:rPr>
        <w:t xml:space="preserve"> </w:t>
      </w:r>
      <w:r w:rsidR="00DE548A">
        <w:rPr>
          <w:rFonts w:hint="eastAsia"/>
          <w:lang w:val="ko-KR" w:bidi="ko-KR"/>
        </w:rPr>
        <w:t>각각의</w:t>
      </w:r>
      <w:r w:rsidR="00DE548A">
        <w:rPr>
          <w:rFonts w:hint="eastAsia"/>
          <w:lang w:val="ko-KR" w:bidi="ko-KR"/>
        </w:rPr>
        <w:t xml:space="preserve"> </w:t>
      </w:r>
      <w:r w:rsidR="00DE548A">
        <w:rPr>
          <w:rFonts w:hint="eastAsia"/>
          <w:lang w:val="ko-KR" w:bidi="ko-KR"/>
        </w:rPr>
        <w:t>혈액형에</w:t>
      </w:r>
      <w:r w:rsidR="00DE548A">
        <w:rPr>
          <w:rFonts w:hint="eastAsia"/>
          <w:lang w:val="ko-KR" w:bidi="ko-KR"/>
        </w:rPr>
        <w:t xml:space="preserve"> </w:t>
      </w:r>
      <w:r w:rsidR="00DE548A">
        <w:rPr>
          <w:rFonts w:hint="eastAsia"/>
          <w:lang w:val="ko-KR" w:bidi="ko-KR"/>
        </w:rPr>
        <w:t>따라</w:t>
      </w:r>
      <w:r w:rsidR="00DE548A">
        <w:rPr>
          <w:rFonts w:hint="eastAsia"/>
          <w:lang w:val="ko-KR" w:bidi="ko-KR"/>
        </w:rPr>
        <w:t xml:space="preserve"> </w:t>
      </w:r>
      <w:r w:rsidR="00DE548A">
        <w:rPr>
          <w:rFonts w:hint="eastAsia"/>
          <w:lang w:val="ko-KR" w:bidi="ko-KR"/>
        </w:rPr>
        <w:t>응집원과</w:t>
      </w:r>
      <w:r w:rsidR="00DE548A">
        <w:rPr>
          <w:rFonts w:hint="eastAsia"/>
          <w:lang w:val="ko-KR" w:bidi="ko-KR"/>
        </w:rPr>
        <w:t xml:space="preserve"> </w:t>
      </w:r>
      <w:r w:rsidR="00DE548A">
        <w:rPr>
          <w:rFonts w:hint="eastAsia"/>
          <w:lang w:val="ko-KR" w:bidi="ko-KR"/>
        </w:rPr>
        <w:t>응집소의</w:t>
      </w:r>
      <w:r w:rsidR="00DE548A">
        <w:rPr>
          <w:rFonts w:hint="eastAsia"/>
          <w:lang w:val="ko-KR" w:bidi="ko-KR"/>
        </w:rPr>
        <w:t xml:space="preserve"> </w:t>
      </w:r>
      <w:r w:rsidR="00DE548A">
        <w:rPr>
          <w:rFonts w:hint="eastAsia"/>
          <w:lang w:val="ko-KR" w:bidi="ko-KR"/>
        </w:rPr>
        <w:t>유무가</w:t>
      </w:r>
      <w:r w:rsidR="00DE548A">
        <w:rPr>
          <w:rFonts w:hint="eastAsia"/>
          <w:lang w:val="ko-KR" w:bidi="ko-KR"/>
        </w:rPr>
        <w:t xml:space="preserve"> </w:t>
      </w:r>
      <w:r w:rsidR="00DE548A">
        <w:rPr>
          <w:rFonts w:hint="eastAsia"/>
          <w:lang w:val="ko-KR" w:bidi="ko-KR"/>
        </w:rPr>
        <w:t>다르다</w:t>
      </w:r>
      <w:r w:rsidR="00DE548A">
        <w:rPr>
          <w:rFonts w:hint="eastAsia"/>
          <w:lang w:val="ko-KR" w:bidi="ko-KR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DE548A" w14:paraId="75302AD6" w14:textId="77777777" w:rsidTr="00DE548A">
        <w:tc>
          <w:tcPr>
            <w:tcW w:w="3005" w:type="dxa"/>
          </w:tcPr>
          <w:p w14:paraId="7570379E" w14:textId="6A3E92F0" w:rsidR="00DE548A" w:rsidRDefault="00DE548A" w:rsidP="00DE548A">
            <w:pPr>
              <w:rPr>
                <w:lang w:val="ko-KR" w:bidi="ko-KR"/>
              </w:rPr>
            </w:pPr>
            <w:r>
              <w:rPr>
                <w:rFonts w:hint="eastAsia"/>
                <w:lang w:val="ko-KR" w:bidi="ko-KR"/>
              </w:rPr>
              <w:t>혈액형</w:t>
            </w:r>
          </w:p>
        </w:tc>
        <w:tc>
          <w:tcPr>
            <w:tcW w:w="3006" w:type="dxa"/>
          </w:tcPr>
          <w:p w14:paraId="6D129651" w14:textId="65A30649" w:rsidR="00DE548A" w:rsidRDefault="00DE548A" w:rsidP="00DE548A">
            <w:pPr>
              <w:rPr>
                <w:lang w:val="ko-KR" w:bidi="ko-KR"/>
              </w:rPr>
            </w:pPr>
            <w:r>
              <w:rPr>
                <w:rFonts w:hint="eastAsia"/>
                <w:lang w:val="ko-KR" w:bidi="ko-KR"/>
              </w:rPr>
              <w:t>응집원</w:t>
            </w:r>
          </w:p>
        </w:tc>
        <w:tc>
          <w:tcPr>
            <w:tcW w:w="3006" w:type="dxa"/>
          </w:tcPr>
          <w:p w14:paraId="7D1DA42C" w14:textId="7BCEF94F" w:rsidR="00DE548A" w:rsidRDefault="00DE548A" w:rsidP="00DE548A">
            <w:pPr>
              <w:rPr>
                <w:lang w:val="ko-KR" w:bidi="ko-KR"/>
              </w:rPr>
            </w:pPr>
            <w:r>
              <w:rPr>
                <w:rFonts w:hint="eastAsia"/>
                <w:lang w:val="ko-KR" w:bidi="ko-KR"/>
              </w:rPr>
              <w:t>응집소</w:t>
            </w:r>
          </w:p>
        </w:tc>
      </w:tr>
      <w:tr w:rsidR="00DE548A" w14:paraId="46B34756" w14:textId="77777777" w:rsidTr="00DE548A">
        <w:tc>
          <w:tcPr>
            <w:tcW w:w="3005" w:type="dxa"/>
          </w:tcPr>
          <w:p w14:paraId="53E84183" w14:textId="4DE43710" w:rsidR="00DE548A" w:rsidRDefault="00DE548A" w:rsidP="00DE548A">
            <w:pPr>
              <w:rPr>
                <w:rFonts w:hint="eastAsia"/>
                <w:lang w:val="ko-KR" w:bidi="ko-KR"/>
              </w:rPr>
            </w:pPr>
            <w:proofErr w:type="spellStart"/>
            <w:r>
              <w:rPr>
                <w:rFonts w:hint="eastAsia"/>
                <w:lang w:val="ko-KR" w:bidi="ko-KR"/>
              </w:rPr>
              <w:t>A</w:t>
            </w:r>
            <w:r>
              <w:rPr>
                <w:rFonts w:hint="eastAsia"/>
                <w:lang w:val="ko-KR" w:bidi="ko-KR"/>
              </w:rPr>
              <w:t>형</w:t>
            </w:r>
            <w:proofErr w:type="spellEnd"/>
          </w:p>
        </w:tc>
        <w:tc>
          <w:tcPr>
            <w:tcW w:w="3006" w:type="dxa"/>
          </w:tcPr>
          <w:p w14:paraId="10261C7A" w14:textId="1FF3CEF6" w:rsidR="00DE548A" w:rsidRDefault="00DE548A" w:rsidP="00DE548A">
            <w:pPr>
              <w:rPr>
                <w:lang w:val="ko-KR" w:bidi="ko-KR"/>
              </w:rPr>
            </w:pPr>
            <w:proofErr w:type="spellStart"/>
            <w:r>
              <w:rPr>
                <w:rFonts w:hint="eastAsia"/>
                <w:lang w:val="ko-KR" w:bidi="ko-KR"/>
              </w:rPr>
              <w:t>A</w:t>
            </w:r>
            <w:proofErr w:type="spellEnd"/>
          </w:p>
        </w:tc>
        <w:tc>
          <w:tcPr>
            <w:tcW w:w="3006" w:type="dxa"/>
          </w:tcPr>
          <w:p w14:paraId="211F3EA7" w14:textId="24B4A3A9" w:rsidR="00DE548A" w:rsidRDefault="00DE548A" w:rsidP="00DE548A">
            <w:pPr>
              <w:rPr>
                <w:lang w:val="ko-KR" w:bidi="ko-KR"/>
              </w:rPr>
            </w:pPr>
            <w:r>
              <w:rPr>
                <w:rFonts w:hint="eastAsia"/>
                <w:lang w:val="ko-KR" w:bidi="ko-KR"/>
              </w:rPr>
              <w:t>베타</w:t>
            </w:r>
          </w:p>
        </w:tc>
      </w:tr>
      <w:tr w:rsidR="00DE548A" w14:paraId="02EB5355" w14:textId="77777777" w:rsidTr="00DE548A">
        <w:tc>
          <w:tcPr>
            <w:tcW w:w="3005" w:type="dxa"/>
          </w:tcPr>
          <w:p w14:paraId="66C490B2" w14:textId="1DB4113C" w:rsidR="00DE548A" w:rsidRDefault="00DE548A" w:rsidP="00DE548A">
            <w:pPr>
              <w:rPr>
                <w:lang w:val="ko-KR" w:bidi="ko-KR"/>
              </w:rPr>
            </w:pPr>
            <w:proofErr w:type="spellStart"/>
            <w:r>
              <w:rPr>
                <w:rFonts w:hint="eastAsia"/>
                <w:lang w:val="ko-KR" w:bidi="ko-KR"/>
              </w:rPr>
              <w:t>B</w:t>
            </w:r>
            <w:r>
              <w:rPr>
                <w:rFonts w:hint="eastAsia"/>
                <w:lang w:val="ko-KR" w:bidi="ko-KR"/>
              </w:rPr>
              <w:t>형</w:t>
            </w:r>
            <w:proofErr w:type="spellEnd"/>
          </w:p>
        </w:tc>
        <w:tc>
          <w:tcPr>
            <w:tcW w:w="3006" w:type="dxa"/>
          </w:tcPr>
          <w:p w14:paraId="1DEFF06E" w14:textId="67576797" w:rsidR="00DE548A" w:rsidRDefault="00DE548A" w:rsidP="00DE548A">
            <w:pPr>
              <w:rPr>
                <w:lang w:val="ko-KR" w:bidi="ko-KR"/>
              </w:rPr>
            </w:pPr>
            <w:proofErr w:type="spellStart"/>
            <w:r>
              <w:rPr>
                <w:rFonts w:hint="eastAsia"/>
                <w:lang w:val="ko-KR" w:bidi="ko-KR"/>
              </w:rPr>
              <w:t>B</w:t>
            </w:r>
            <w:proofErr w:type="spellEnd"/>
          </w:p>
        </w:tc>
        <w:tc>
          <w:tcPr>
            <w:tcW w:w="3006" w:type="dxa"/>
          </w:tcPr>
          <w:p w14:paraId="18E777CB" w14:textId="64961C1E" w:rsidR="00DE548A" w:rsidRDefault="00DE548A" w:rsidP="00DE548A">
            <w:pPr>
              <w:rPr>
                <w:lang w:val="ko-KR" w:bidi="ko-KR"/>
              </w:rPr>
            </w:pPr>
            <w:r>
              <w:rPr>
                <w:rFonts w:hint="eastAsia"/>
                <w:lang w:val="ko-KR" w:bidi="ko-KR"/>
              </w:rPr>
              <w:t>알파</w:t>
            </w:r>
          </w:p>
        </w:tc>
      </w:tr>
      <w:tr w:rsidR="00DE548A" w14:paraId="110AF896" w14:textId="77777777" w:rsidTr="00DE548A">
        <w:tc>
          <w:tcPr>
            <w:tcW w:w="3005" w:type="dxa"/>
          </w:tcPr>
          <w:p w14:paraId="18E89A48" w14:textId="14807ACD" w:rsidR="00DE548A" w:rsidRDefault="00DE548A" w:rsidP="00DE548A">
            <w:pPr>
              <w:rPr>
                <w:lang w:val="ko-KR" w:bidi="ko-KR"/>
              </w:rPr>
            </w:pPr>
            <w:proofErr w:type="spellStart"/>
            <w:r>
              <w:rPr>
                <w:rFonts w:hint="eastAsia"/>
                <w:lang w:val="ko-KR" w:bidi="ko-KR"/>
              </w:rPr>
              <w:t>AB</w:t>
            </w:r>
            <w:r>
              <w:rPr>
                <w:rFonts w:hint="eastAsia"/>
                <w:lang w:val="ko-KR" w:bidi="ko-KR"/>
              </w:rPr>
              <w:t>형</w:t>
            </w:r>
            <w:proofErr w:type="spellEnd"/>
          </w:p>
        </w:tc>
        <w:tc>
          <w:tcPr>
            <w:tcW w:w="3006" w:type="dxa"/>
          </w:tcPr>
          <w:p w14:paraId="2E736AB1" w14:textId="283E1FD9" w:rsidR="00DE548A" w:rsidRDefault="00DE548A" w:rsidP="00DE548A">
            <w:pPr>
              <w:rPr>
                <w:rFonts w:hint="eastAsia"/>
                <w:lang w:val="ko-KR" w:bidi="ko-KR"/>
              </w:rPr>
            </w:pPr>
            <w:proofErr w:type="gramStart"/>
            <w:r>
              <w:rPr>
                <w:rFonts w:hint="eastAsia"/>
                <w:lang w:val="ko-KR" w:bidi="ko-KR"/>
              </w:rPr>
              <w:t>A,B</w:t>
            </w:r>
            <w:proofErr w:type="gramEnd"/>
          </w:p>
        </w:tc>
        <w:tc>
          <w:tcPr>
            <w:tcW w:w="3006" w:type="dxa"/>
          </w:tcPr>
          <w:p w14:paraId="1CD0CB10" w14:textId="2828E5BE" w:rsidR="00DE548A" w:rsidRDefault="00DE548A" w:rsidP="00DE548A">
            <w:pPr>
              <w:rPr>
                <w:lang w:val="ko-KR" w:bidi="ko-KR"/>
              </w:rPr>
            </w:pPr>
            <w:proofErr w:type="spellStart"/>
            <w:r>
              <w:rPr>
                <w:lang w:val="ko-KR" w:bidi="ko-KR"/>
              </w:rPr>
              <w:t>X</w:t>
            </w:r>
            <w:proofErr w:type="spellEnd"/>
          </w:p>
        </w:tc>
      </w:tr>
      <w:tr w:rsidR="00DE548A" w14:paraId="2E3F4127" w14:textId="77777777" w:rsidTr="00DE548A">
        <w:tc>
          <w:tcPr>
            <w:tcW w:w="3005" w:type="dxa"/>
          </w:tcPr>
          <w:p w14:paraId="6CEF48D0" w14:textId="6F0DC2B9" w:rsidR="00DE548A" w:rsidRDefault="00DE548A" w:rsidP="00DE548A">
            <w:pPr>
              <w:rPr>
                <w:lang w:val="ko-KR" w:bidi="ko-KR"/>
              </w:rPr>
            </w:pPr>
            <w:proofErr w:type="spellStart"/>
            <w:r>
              <w:rPr>
                <w:rFonts w:hint="eastAsia"/>
                <w:lang w:val="ko-KR" w:bidi="ko-KR"/>
              </w:rPr>
              <w:t>O</w:t>
            </w:r>
            <w:r>
              <w:rPr>
                <w:rFonts w:hint="eastAsia"/>
                <w:lang w:val="ko-KR" w:bidi="ko-KR"/>
              </w:rPr>
              <w:t>형</w:t>
            </w:r>
            <w:proofErr w:type="spellEnd"/>
          </w:p>
        </w:tc>
        <w:tc>
          <w:tcPr>
            <w:tcW w:w="3006" w:type="dxa"/>
          </w:tcPr>
          <w:p w14:paraId="32C947DA" w14:textId="725896BB" w:rsidR="00DE548A" w:rsidRDefault="00DE548A" w:rsidP="00DE548A">
            <w:pPr>
              <w:rPr>
                <w:lang w:val="ko-KR" w:bidi="ko-KR"/>
              </w:rPr>
            </w:pPr>
            <w:proofErr w:type="spellStart"/>
            <w:r>
              <w:rPr>
                <w:rFonts w:hint="eastAsia"/>
                <w:lang w:val="ko-KR" w:bidi="ko-KR"/>
              </w:rPr>
              <w:t>x</w:t>
            </w:r>
            <w:proofErr w:type="spellEnd"/>
          </w:p>
        </w:tc>
        <w:tc>
          <w:tcPr>
            <w:tcW w:w="3006" w:type="dxa"/>
          </w:tcPr>
          <w:p w14:paraId="6ED64C6F" w14:textId="20297F8D" w:rsidR="00DE548A" w:rsidRDefault="00DE548A" w:rsidP="00DE548A">
            <w:pPr>
              <w:rPr>
                <w:rFonts w:hint="eastAsia"/>
                <w:lang w:val="ko-KR" w:bidi="ko-KR"/>
              </w:rPr>
            </w:pPr>
            <w:r>
              <w:rPr>
                <w:rFonts w:hint="eastAsia"/>
                <w:lang w:val="ko-KR" w:bidi="ko-KR"/>
              </w:rPr>
              <w:t>알파</w:t>
            </w:r>
            <w:r>
              <w:rPr>
                <w:rFonts w:hint="eastAsia"/>
                <w:lang w:val="ko-KR" w:bidi="ko-KR"/>
              </w:rPr>
              <w:t xml:space="preserve">, </w:t>
            </w:r>
            <w:r>
              <w:rPr>
                <w:rFonts w:hint="eastAsia"/>
                <w:lang w:val="ko-KR" w:bidi="ko-KR"/>
              </w:rPr>
              <w:t>베타</w:t>
            </w:r>
          </w:p>
        </w:tc>
      </w:tr>
    </w:tbl>
    <w:p w14:paraId="061453AD" w14:textId="460BD9D1" w:rsidR="008F33C8" w:rsidRDefault="008F33C8" w:rsidP="00DE548A">
      <w:pPr>
        <w:rPr>
          <w:lang w:val="ko-KR" w:bidi="ko-KR"/>
        </w:rPr>
      </w:pPr>
    </w:p>
    <w:p w14:paraId="04093C93" w14:textId="5F22FA9E" w:rsidR="008F33C8" w:rsidRDefault="008F33C8" w:rsidP="00DE548A">
      <w:pPr>
        <w:rPr>
          <w:lang w:val="ko-KR" w:bidi="ko-KR"/>
        </w:rPr>
      </w:pPr>
      <w:proofErr w:type="spellStart"/>
      <w:r>
        <w:rPr>
          <w:rFonts w:hint="eastAsia"/>
          <w:lang w:val="ko-KR" w:bidi="ko-KR"/>
        </w:rPr>
        <w:t>항</w:t>
      </w:r>
      <w:r>
        <w:rPr>
          <w:rFonts w:hint="eastAsia"/>
          <w:lang w:val="ko-KR" w:bidi="ko-KR"/>
        </w:rPr>
        <w:t>A</w:t>
      </w:r>
      <w:r>
        <w:rPr>
          <w:rFonts w:hint="eastAsia"/>
          <w:lang w:val="ko-KR" w:bidi="ko-KR"/>
        </w:rPr>
        <w:t>혈청은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응집소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알파를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가지고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있어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혈액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응집원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A</w:t>
      </w:r>
      <w:r>
        <w:rPr>
          <w:rFonts w:hint="eastAsia"/>
          <w:lang w:val="ko-KR" w:bidi="ko-KR"/>
        </w:rPr>
        <w:t>가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존재할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경우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반응을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나타내며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A</w:t>
      </w:r>
      <w:r>
        <w:rPr>
          <w:rFonts w:hint="eastAsia"/>
          <w:lang w:val="ko-KR" w:bidi="ko-KR"/>
        </w:rPr>
        <w:t>형과</w:t>
      </w:r>
      <w:proofErr w:type="spellEnd"/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AB</w:t>
      </w:r>
      <w:proofErr w:type="spellEnd"/>
      <w:r>
        <w:rPr>
          <w:rFonts w:hint="eastAsia"/>
          <w:lang w:val="ko-KR" w:bidi="ko-KR"/>
        </w:rPr>
        <w:t>형에서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반응이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나타난다</w:t>
      </w:r>
      <w:r>
        <w:rPr>
          <w:rFonts w:hint="eastAsia"/>
          <w:lang w:val="ko-KR" w:bidi="ko-KR"/>
        </w:rPr>
        <w:t>.</w:t>
      </w:r>
    </w:p>
    <w:p w14:paraId="6E9B48C3" w14:textId="59824C71" w:rsidR="008F33C8" w:rsidRDefault="008F33C8" w:rsidP="00DE548A">
      <w:pPr>
        <w:rPr>
          <w:lang w:val="ko-KR" w:bidi="ko-KR"/>
        </w:rPr>
      </w:pPr>
      <w:proofErr w:type="spellStart"/>
      <w:r>
        <w:rPr>
          <w:rFonts w:hint="eastAsia"/>
          <w:lang w:val="ko-KR" w:bidi="ko-KR"/>
        </w:rPr>
        <w:t>항</w:t>
      </w:r>
      <w:r>
        <w:rPr>
          <w:rFonts w:hint="eastAsia"/>
          <w:lang w:val="ko-KR" w:bidi="ko-KR"/>
        </w:rPr>
        <w:t>B</w:t>
      </w:r>
      <w:r>
        <w:rPr>
          <w:rFonts w:hint="eastAsia"/>
          <w:lang w:val="ko-KR" w:bidi="ko-KR"/>
        </w:rPr>
        <w:t>형청은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응집소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베타를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가지고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있어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혈액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응집원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B</w:t>
      </w:r>
      <w:r>
        <w:rPr>
          <w:rFonts w:hint="eastAsia"/>
          <w:lang w:val="ko-KR" w:bidi="ko-KR"/>
        </w:rPr>
        <w:t>가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존재할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경우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반응이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나타나는데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B</w:t>
      </w:r>
      <w:r>
        <w:rPr>
          <w:rFonts w:hint="eastAsia"/>
          <w:lang w:val="ko-KR" w:bidi="ko-KR"/>
        </w:rPr>
        <w:t>형과</w:t>
      </w:r>
      <w:proofErr w:type="spellEnd"/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AB</w:t>
      </w:r>
      <w:proofErr w:type="spellEnd"/>
      <w:r>
        <w:rPr>
          <w:rFonts w:hint="eastAsia"/>
          <w:lang w:val="ko-KR" w:bidi="ko-KR"/>
        </w:rPr>
        <w:t>형에서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응집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반응이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나타난다</w:t>
      </w:r>
      <w:r>
        <w:rPr>
          <w:rFonts w:hint="eastAsia"/>
          <w:lang w:val="ko-KR" w:bidi="ko-KR"/>
        </w:rPr>
        <w:t>.</w:t>
      </w:r>
    </w:p>
    <w:p w14:paraId="0FF77B09" w14:textId="65A294E6" w:rsidR="008F33C8" w:rsidRDefault="001E6BD1" w:rsidP="00DE548A">
      <w:pPr>
        <w:rPr>
          <w:lang w:val="ko-KR" w:bidi="ko-KR"/>
        </w:rPr>
      </w:pPr>
      <w:r>
        <w:rPr>
          <w:rFonts w:hint="eastAsia"/>
          <w:lang w:val="ko-KR" w:bidi="ko-KR"/>
        </w:rPr>
        <w:lastRenderedPageBreak/>
        <w:t xml:space="preserve"> </w:t>
      </w:r>
      <w:proofErr w:type="spellStart"/>
      <w:r>
        <w:rPr>
          <w:rFonts w:hint="eastAsia"/>
          <w:lang w:val="ko-KR" w:bidi="ko-KR"/>
        </w:rPr>
        <w:t>Rh</w:t>
      </w:r>
      <w:r>
        <w:rPr>
          <w:rFonts w:hint="eastAsia"/>
          <w:lang w:val="ko-KR" w:bidi="ko-KR"/>
        </w:rPr>
        <w:t>식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혈액형은</w:t>
      </w:r>
      <w:r>
        <w:rPr>
          <w:rFonts w:hint="eastAsia"/>
          <w:lang w:val="ko-KR" w:bidi="ko-KR"/>
        </w:rPr>
        <w:t xml:space="preserve"> </w:t>
      </w:r>
      <w:proofErr w:type="spellStart"/>
      <w:r>
        <w:rPr>
          <w:rFonts w:hint="eastAsia"/>
          <w:lang w:val="ko-KR" w:bidi="ko-KR"/>
        </w:rPr>
        <w:t>응집원</w:t>
      </w:r>
      <w:r>
        <w:rPr>
          <w:rFonts w:hint="eastAsia"/>
          <w:lang w:val="ko-KR" w:bidi="ko-KR"/>
        </w:rPr>
        <w:t>D</w:t>
      </w:r>
      <w:r>
        <w:rPr>
          <w:rFonts w:hint="eastAsia"/>
          <w:lang w:val="ko-KR" w:bidi="ko-KR"/>
        </w:rPr>
        <w:t>의</w:t>
      </w:r>
      <w:proofErr w:type="spellEnd"/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존재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유무에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따라</w:t>
      </w:r>
      <w:r>
        <w:rPr>
          <w:rFonts w:hint="eastAsia"/>
          <w:lang w:val="ko-KR" w:bidi="ko-KR"/>
        </w:rPr>
        <w:t xml:space="preserve"> </w:t>
      </w:r>
      <w:r>
        <w:rPr>
          <w:rFonts w:hint="eastAsia"/>
          <w:lang w:val="ko-KR" w:bidi="ko-KR"/>
        </w:rPr>
        <w:t>판정하는데</w:t>
      </w:r>
      <w:r w:rsidR="005D4100">
        <w:rPr>
          <w:rFonts w:hint="eastAsia"/>
          <w:lang w:val="ko-KR" w:bidi="ko-KR"/>
        </w:rPr>
        <w:t xml:space="preserve"> </w:t>
      </w:r>
      <w:proofErr w:type="spellStart"/>
      <w:r w:rsidR="005D4100">
        <w:rPr>
          <w:rFonts w:hint="eastAsia"/>
          <w:lang w:val="ko-KR" w:bidi="ko-KR"/>
        </w:rPr>
        <w:t>Rh</w:t>
      </w:r>
      <w:proofErr w:type="spellEnd"/>
      <w:r w:rsidR="005D4100">
        <w:rPr>
          <w:rFonts w:hint="eastAsia"/>
          <w:lang w:val="ko-KR" w:bidi="ko-KR"/>
        </w:rPr>
        <w:t xml:space="preserve"> +</w:t>
      </w:r>
      <w:r w:rsidR="005D4100">
        <w:rPr>
          <w:rFonts w:hint="eastAsia"/>
          <w:lang w:val="ko-KR" w:bidi="ko-KR"/>
        </w:rPr>
        <w:t>의</w:t>
      </w:r>
      <w:r w:rsidR="005D4100">
        <w:rPr>
          <w:rFonts w:hint="eastAsia"/>
          <w:lang w:val="ko-KR" w:bidi="ko-KR"/>
        </w:rPr>
        <w:t xml:space="preserve"> </w:t>
      </w:r>
      <w:r w:rsidR="005D4100">
        <w:rPr>
          <w:rFonts w:hint="eastAsia"/>
          <w:lang w:val="ko-KR" w:bidi="ko-KR"/>
        </w:rPr>
        <w:t>경우</w:t>
      </w:r>
      <w:r w:rsidR="005D4100">
        <w:rPr>
          <w:rFonts w:hint="eastAsia"/>
          <w:lang w:val="ko-KR" w:bidi="ko-KR"/>
        </w:rPr>
        <w:t xml:space="preserve"> </w:t>
      </w:r>
      <w:proofErr w:type="spellStart"/>
      <w:r w:rsidR="005D4100">
        <w:rPr>
          <w:rFonts w:hint="eastAsia"/>
          <w:lang w:val="ko-KR" w:bidi="ko-KR"/>
        </w:rPr>
        <w:t>응집원</w:t>
      </w:r>
      <w:r w:rsidR="005D4100">
        <w:rPr>
          <w:rFonts w:hint="eastAsia"/>
          <w:lang w:val="ko-KR" w:bidi="ko-KR"/>
        </w:rPr>
        <w:t>D</w:t>
      </w:r>
      <w:r w:rsidR="005D4100">
        <w:rPr>
          <w:rFonts w:hint="eastAsia"/>
          <w:lang w:val="ko-KR" w:bidi="ko-KR"/>
        </w:rPr>
        <w:t>가</w:t>
      </w:r>
      <w:proofErr w:type="spellEnd"/>
      <w:r w:rsidR="005D4100">
        <w:rPr>
          <w:rFonts w:hint="eastAsia"/>
          <w:lang w:val="ko-KR" w:bidi="ko-KR"/>
        </w:rPr>
        <w:t xml:space="preserve"> </w:t>
      </w:r>
      <w:r w:rsidR="005D4100">
        <w:rPr>
          <w:rFonts w:hint="eastAsia"/>
          <w:lang w:val="ko-KR" w:bidi="ko-KR"/>
        </w:rPr>
        <w:t>존재하며</w:t>
      </w:r>
      <w:r w:rsidR="005D4100">
        <w:rPr>
          <w:rFonts w:hint="eastAsia"/>
          <w:lang w:val="ko-KR" w:bidi="ko-KR"/>
        </w:rPr>
        <w:t xml:space="preserve"> </w:t>
      </w:r>
      <w:proofErr w:type="spellStart"/>
      <w:r w:rsidR="005D4100">
        <w:rPr>
          <w:rFonts w:hint="eastAsia"/>
          <w:lang w:val="ko-KR" w:bidi="ko-KR"/>
        </w:rPr>
        <w:t>Rh</w:t>
      </w:r>
      <w:proofErr w:type="spellEnd"/>
      <w:r w:rsidR="005D4100">
        <w:rPr>
          <w:rFonts w:hint="eastAsia"/>
          <w:lang w:val="ko-KR" w:bidi="ko-KR"/>
        </w:rPr>
        <w:t>-</w:t>
      </w:r>
      <w:r w:rsidR="005D4100">
        <w:rPr>
          <w:rFonts w:hint="eastAsia"/>
          <w:lang w:val="ko-KR" w:bidi="ko-KR"/>
        </w:rPr>
        <w:t>의</w:t>
      </w:r>
      <w:r w:rsidR="005D4100">
        <w:rPr>
          <w:rFonts w:hint="eastAsia"/>
          <w:lang w:val="ko-KR" w:bidi="ko-KR"/>
        </w:rPr>
        <w:t xml:space="preserve"> </w:t>
      </w:r>
      <w:r w:rsidR="005D4100">
        <w:rPr>
          <w:rFonts w:hint="eastAsia"/>
          <w:lang w:val="ko-KR" w:bidi="ko-KR"/>
        </w:rPr>
        <w:t>경우</w:t>
      </w:r>
      <w:r w:rsidR="005D4100">
        <w:rPr>
          <w:rFonts w:hint="eastAsia"/>
          <w:lang w:val="ko-KR" w:bidi="ko-KR"/>
        </w:rPr>
        <w:t xml:space="preserve"> </w:t>
      </w:r>
      <w:r w:rsidR="005D4100">
        <w:rPr>
          <w:rFonts w:hint="eastAsia"/>
          <w:lang w:val="ko-KR" w:bidi="ko-KR"/>
        </w:rPr>
        <w:t>응집원</w:t>
      </w:r>
      <w:r w:rsidR="005D4100">
        <w:rPr>
          <w:rFonts w:hint="eastAsia"/>
          <w:lang w:val="ko-KR" w:bidi="ko-KR"/>
        </w:rPr>
        <w:t xml:space="preserve"> </w:t>
      </w:r>
      <w:proofErr w:type="spellStart"/>
      <w:r w:rsidR="005D4100">
        <w:rPr>
          <w:rFonts w:hint="eastAsia"/>
          <w:lang w:val="ko-KR" w:bidi="ko-KR"/>
        </w:rPr>
        <w:t>D</w:t>
      </w:r>
      <w:r w:rsidR="005D4100">
        <w:rPr>
          <w:rFonts w:hint="eastAsia"/>
          <w:lang w:val="ko-KR" w:bidi="ko-KR"/>
        </w:rPr>
        <w:t>가</w:t>
      </w:r>
      <w:proofErr w:type="spellEnd"/>
      <w:r w:rsidR="005D4100">
        <w:rPr>
          <w:rFonts w:hint="eastAsia"/>
          <w:lang w:val="ko-KR" w:bidi="ko-KR"/>
        </w:rPr>
        <w:t xml:space="preserve"> </w:t>
      </w:r>
      <w:r w:rsidR="005D4100">
        <w:rPr>
          <w:rFonts w:hint="eastAsia"/>
          <w:lang w:val="ko-KR" w:bidi="ko-KR"/>
        </w:rPr>
        <w:t>결여</w:t>
      </w:r>
      <w:r w:rsidR="005D4100">
        <w:rPr>
          <w:rFonts w:hint="eastAsia"/>
          <w:lang w:val="ko-KR" w:bidi="ko-KR"/>
        </w:rPr>
        <w:t xml:space="preserve"> </w:t>
      </w:r>
      <w:r w:rsidR="005D4100">
        <w:rPr>
          <w:rFonts w:hint="eastAsia"/>
          <w:lang w:val="ko-KR" w:bidi="ko-KR"/>
        </w:rPr>
        <w:t>되어있다</w:t>
      </w:r>
      <w:r w:rsidR="005D4100">
        <w:rPr>
          <w:rFonts w:hint="eastAsia"/>
          <w:lang w:val="ko-KR" w:bidi="ko-KR"/>
        </w:rPr>
        <w:t>.</w:t>
      </w:r>
    </w:p>
    <w:p w14:paraId="75218EE0" w14:textId="3A1C9E5E" w:rsidR="009B09EA" w:rsidRPr="00DE548A" w:rsidRDefault="0069769C" w:rsidP="00DE548A">
      <w:pPr>
        <w:rPr>
          <w:rFonts w:hint="eastAsia"/>
          <w:lang w:val="ko-KR" w:bidi="ko-KR"/>
        </w:rPr>
      </w:pPr>
      <w:proofErr w:type="spellStart"/>
      <w:r>
        <w:rPr>
          <w:rFonts w:hint="eastAsia"/>
          <w:lang w:val="ko-KR" w:bidi="ko-KR"/>
        </w:rPr>
        <w:t>Rh</w:t>
      </w:r>
      <w:proofErr w:type="spellEnd"/>
      <w:r>
        <w:rPr>
          <w:rFonts w:hint="eastAsia"/>
          <w:lang w:val="ko-KR" w:bidi="ko-KR"/>
        </w:rPr>
        <w:t>-</w:t>
      </w:r>
      <w:r w:rsidR="009B09EA">
        <w:rPr>
          <w:rFonts w:hint="eastAsia"/>
          <w:lang w:val="ko-KR" w:bidi="ko-KR"/>
        </w:rPr>
        <w:t>의</w:t>
      </w:r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혈액</w:t>
      </w:r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속</w:t>
      </w:r>
      <w:r>
        <w:rPr>
          <w:rFonts w:hint="eastAsia"/>
          <w:lang w:val="ko-KR" w:bidi="ko-KR"/>
        </w:rPr>
        <w:t>에는</w:t>
      </w:r>
      <w:r>
        <w:rPr>
          <w:rFonts w:hint="eastAsia"/>
          <w:lang w:val="ko-KR" w:bidi="ko-KR"/>
        </w:rPr>
        <w:t xml:space="preserve"> </w:t>
      </w:r>
      <w:proofErr w:type="spellStart"/>
      <w:r w:rsidR="009B09EA">
        <w:rPr>
          <w:rFonts w:hint="eastAsia"/>
          <w:lang w:val="ko-KR" w:bidi="ko-KR"/>
        </w:rPr>
        <w:t>응집원</w:t>
      </w:r>
      <w:r w:rsidR="009B09EA">
        <w:rPr>
          <w:rFonts w:hint="eastAsia"/>
          <w:lang w:val="ko-KR" w:bidi="ko-KR"/>
        </w:rPr>
        <w:t>D</w:t>
      </w:r>
      <w:r w:rsidR="009B09EA">
        <w:rPr>
          <w:rFonts w:hint="eastAsia"/>
          <w:lang w:val="ko-KR" w:bidi="ko-KR"/>
        </w:rPr>
        <w:t>에</w:t>
      </w:r>
      <w:proofErr w:type="spellEnd"/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대항하는</w:t>
      </w:r>
      <w:r w:rsidR="009B09EA">
        <w:rPr>
          <w:rFonts w:hint="eastAsia"/>
          <w:lang w:val="ko-KR" w:bidi="ko-KR"/>
        </w:rPr>
        <w:t xml:space="preserve"> </w:t>
      </w:r>
      <w:proofErr w:type="spellStart"/>
      <w:r w:rsidR="009B09EA">
        <w:rPr>
          <w:rFonts w:hint="eastAsia"/>
          <w:lang w:val="ko-KR" w:bidi="ko-KR"/>
        </w:rPr>
        <w:t>항체</w:t>
      </w:r>
      <w:r w:rsidR="009B09EA">
        <w:rPr>
          <w:rFonts w:hint="eastAsia"/>
          <w:lang w:val="ko-KR" w:bidi="ko-KR"/>
        </w:rPr>
        <w:t>D</w:t>
      </w:r>
      <w:r w:rsidR="009B09EA">
        <w:rPr>
          <w:rFonts w:hint="eastAsia"/>
          <w:lang w:val="ko-KR" w:bidi="ko-KR"/>
        </w:rPr>
        <w:t>가</w:t>
      </w:r>
      <w:proofErr w:type="spellEnd"/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없는데</w:t>
      </w:r>
      <w:r w:rsidR="009B09EA">
        <w:rPr>
          <w:rFonts w:hint="eastAsia"/>
          <w:lang w:val="ko-KR" w:bidi="ko-KR"/>
        </w:rPr>
        <w:t xml:space="preserve"> </w:t>
      </w:r>
      <w:proofErr w:type="spellStart"/>
      <w:r w:rsidR="009B09EA">
        <w:rPr>
          <w:rFonts w:hint="eastAsia"/>
          <w:lang w:val="ko-KR" w:bidi="ko-KR"/>
        </w:rPr>
        <w:t>Rh</w:t>
      </w:r>
      <w:proofErr w:type="spellEnd"/>
      <w:r w:rsidR="009B09EA">
        <w:rPr>
          <w:rFonts w:hint="eastAsia"/>
          <w:lang w:val="ko-KR" w:bidi="ko-KR"/>
        </w:rPr>
        <w:t xml:space="preserve">+ </w:t>
      </w:r>
      <w:r w:rsidR="009B09EA">
        <w:rPr>
          <w:rFonts w:hint="eastAsia"/>
          <w:lang w:val="ko-KR" w:bidi="ko-KR"/>
        </w:rPr>
        <w:t>혈액에</w:t>
      </w:r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노출되어</w:t>
      </w:r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응집원</w:t>
      </w:r>
      <w:r w:rsidR="009B09EA">
        <w:rPr>
          <w:rFonts w:hint="eastAsia"/>
          <w:lang w:val="ko-KR" w:bidi="ko-KR"/>
        </w:rPr>
        <w:t xml:space="preserve"> </w:t>
      </w:r>
      <w:proofErr w:type="spellStart"/>
      <w:r w:rsidR="009B09EA">
        <w:rPr>
          <w:rFonts w:hint="eastAsia"/>
          <w:lang w:val="ko-KR" w:bidi="ko-KR"/>
        </w:rPr>
        <w:t>D</w:t>
      </w:r>
      <w:r w:rsidR="009B09EA">
        <w:rPr>
          <w:rFonts w:hint="eastAsia"/>
          <w:lang w:val="ko-KR" w:bidi="ko-KR"/>
        </w:rPr>
        <w:t>가</w:t>
      </w:r>
      <w:proofErr w:type="spellEnd"/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체내로</w:t>
      </w:r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들어오면</w:t>
      </w:r>
      <w:r w:rsidR="009B09EA">
        <w:rPr>
          <w:rFonts w:hint="eastAsia"/>
          <w:lang w:val="ko-KR" w:bidi="ko-KR"/>
        </w:rPr>
        <w:t xml:space="preserve"> </w:t>
      </w:r>
      <w:proofErr w:type="spellStart"/>
      <w:r w:rsidR="009B09EA">
        <w:rPr>
          <w:rFonts w:hint="eastAsia"/>
          <w:lang w:val="ko-KR" w:bidi="ko-KR"/>
        </w:rPr>
        <w:t>항</w:t>
      </w:r>
      <w:r w:rsidR="009B09EA">
        <w:rPr>
          <w:rFonts w:hint="eastAsia"/>
          <w:lang w:val="ko-KR" w:bidi="ko-KR"/>
        </w:rPr>
        <w:t>D</w:t>
      </w:r>
      <w:proofErr w:type="spellEnd"/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항체를</w:t>
      </w:r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형성하게</w:t>
      </w:r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된다</w:t>
      </w:r>
      <w:r w:rsidR="009B09EA">
        <w:rPr>
          <w:rFonts w:hint="eastAsia"/>
          <w:lang w:val="ko-KR" w:bidi="ko-KR"/>
        </w:rPr>
        <w:t xml:space="preserve">. </w:t>
      </w:r>
      <w:r w:rsidR="009B09EA">
        <w:rPr>
          <w:rFonts w:hint="eastAsia"/>
          <w:lang w:val="ko-KR" w:bidi="ko-KR"/>
        </w:rPr>
        <w:t>이로</w:t>
      </w:r>
      <w:r w:rsidR="009B09EA">
        <w:rPr>
          <w:rFonts w:hint="eastAsia"/>
          <w:lang w:val="ko-KR" w:bidi="ko-KR"/>
        </w:rPr>
        <w:t xml:space="preserve"> </w:t>
      </w:r>
      <w:r w:rsidR="009B09EA">
        <w:rPr>
          <w:rFonts w:hint="eastAsia"/>
          <w:lang w:val="ko-KR" w:bidi="ko-KR"/>
        </w:rPr>
        <w:t>인해</w:t>
      </w:r>
      <w:r w:rsidR="009B09EA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1</w:t>
      </w:r>
      <w:r w:rsidR="00C924C4">
        <w:rPr>
          <w:rFonts w:hint="eastAsia"/>
          <w:lang w:val="ko-KR" w:bidi="ko-KR"/>
        </w:rPr>
        <w:t>차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노출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시에는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항체가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존재하지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않아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응집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반응이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일어나지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않는데</w:t>
      </w:r>
      <w:r w:rsidR="00C924C4">
        <w:rPr>
          <w:rFonts w:hint="eastAsia"/>
          <w:lang w:val="ko-KR" w:bidi="ko-KR"/>
        </w:rPr>
        <w:t xml:space="preserve"> 2</w:t>
      </w:r>
      <w:r w:rsidR="00C924C4">
        <w:rPr>
          <w:rFonts w:hint="eastAsia"/>
          <w:lang w:val="ko-KR" w:bidi="ko-KR"/>
        </w:rPr>
        <w:t>차로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노출되는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경우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적혈구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응집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반응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및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용혈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현상이</w:t>
      </w:r>
      <w:r w:rsidR="00C924C4">
        <w:rPr>
          <w:rFonts w:hint="eastAsia"/>
          <w:lang w:val="ko-KR" w:bidi="ko-KR"/>
        </w:rPr>
        <w:t xml:space="preserve"> </w:t>
      </w:r>
      <w:r w:rsidR="00C924C4">
        <w:rPr>
          <w:rFonts w:hint="eastAsia"/>
          <w:lang w:val="ko-KR" w:bidi="ko-KR"/>
        </w:rPr>
        <w:t>발생한다</w:t>
      </w:r>
      <w:r w:rsidR="00C924C4">
        <w:rPr>
          <w:rFonts w:hint="eastAsia"/>
          <w:lang w:val="ko-KR" w:bidi="ko-KR"/>
        </w:rPr>
        <w:t>.</w:t>
      </w:r>
    </w:p>
    <w:sectPr w:rsidR="009B09EA" w:rsidRPr="00DE548A">
      <w:footerReference w:type="default" r:id="rId7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AF3A" w14:textId="77777777" w:rsidR="00B33C8D" w:rsidRDefault="00B33C8D">
      <w:pPr>
        <w:spacing w:after="0" w:line="240" w:lineRule="auto"/>
      </w:pPr>
      <w:r>
        <w:separator/>
      </w:r>
    </w:p>
    <w:p w14:paraId="69B610B8" w14:textId="77777777" w:rsidR="00B33C8D" w:rsidRDefault="00B33C8D"/>
  </w:endnote>
  <w:endnote w:type="continuationSeparator" w:id="0">
    <w:p w14:paraId="5755410F" w14:textId="77777777" w:rsidR="00B33C8D" w:rsidRDefault="00B33C8D">
      <w:pPr>
        <w:spacing w:after="0" w:line="240" w:lineRule="auto"/>
      </w:pPr>
      <w:r>
        <w:continuationSeparator/>
      </w:r>
    </w:p>
    <w:p w14:paraId="7CADB576" w14:textId="77777777" w:rsidR="00B33C8D" w:rsidRDefault="00B33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바닥글 레이아웃 표"/>
    </w:tblPr>
    <w:tblGrid>
      <w:gridCol w:w="3011"/>
      <w:gridCol w:w="3008"/>
      <w:gridCol w:w="3008"/>
    </w:tblGrid>
    <w:tr w:rsidR="005F00F0" w14:paraId="38CDA634" w14:textId="77777777">
      <w:tc>
        <w:tcPr>
          <w:tcW w:w="3116" w:type="dxa"/>
        </w:tcPr>
        <w:p w14:paraId="47260B06" w14:textId="77777777" w:rsidR="005F00F0" w:rsidRDefault="00D14E0F">
          <w:pPr>
            <w:pStyle w:val="ab"/>
          </w:pPr>
          <w:r>
            <w:rPr>
              <w:lang w:val="ko-KR" w:bidi="ko-KR"/>
            </w:rPr>
            <w:t>2</w:t>
          </w:r>
        </w:p>
      </w:tc>
      <w:tc>
        <w:tcPr>
          <w:tcW w:w="3117" w:type="dxa"/>
        </w:tcPr>
        <w:p w14:paraId="1981B894" w14:textId="77777777" w:rsidR="005F00F0" w:rsidRDefault="005F00F0">
          <w:pPr>
            <w:pStyle w:val="ab"/>
            <w:jc w:val="center"/>
          </w:pPr>
        </w:p>
      </w:tc>
      <w:tc>
        <w:tcPr>
          <w:tcW w:w="3117" w:type="dxa"/>
        </w:tcPr>
        <w:p w14:paraId="2092BF9D" w14:textId="77777777" w:rsidR="005F00F0" w:rsidRDefault="005F00F0">
          <w:pPr>
            <w:pStyle w:val="ab"/>
            <w:jc w:val="right"/>
          </w:pPr>
        </w:p>
      </w:tc>
    </w:tr>
  </w:tbl>
  <w:p w14:paraId="446DED43" w14:textId="77777777" w:rsidR="005F00F0" w:rsidRDefault="005F00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E375" w14:textId="77777777" w:rsidR="00B33C8D" w:rsidRDefault="00B33C8D">
      <w:pPr>
        <w:spacing w:after="0" w:line="240" w:lineRule="auto"/>
      </w:pPr>
      <w:r>
        <w:separator/>
      </w:r>
    </w:p>
    <w:p w14:paraId="1D0DC185" w14:textId="77777777" w:rsidR="00B33C8D" w:rsidRDefault="00B33C8D"/>
  </w:footnote>
  <w:footnote w:type="continuationSeparator" w:id="0">
    <w:p w14:paraId="445AA1BD" w14:textId="77777777" w:rsidR="00B33C8D" w:rsidRDefault="00B33C8D">
      <w:pPr>
        <w:spacing w:after="0" w:line="240" w:lineRule="auto"/>
      </w:pPr>
      <w:r>
        <w:continuationSeparator/>
      </w:r>
    </w:p>
    <w:p w14:paraId="63FB99D6" w14:textId="77777777" w:rsidR="00B33C8D" w:rsidRDefault="00B33C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 w16cid:durableId="1740640495">
    <w:abstractNumId w:val="9"/>
  </w:num>
  <w:num w:numId="2" w16cid:durableId="1283073045">
    <w:abstractNumId w:val="9"/>
  </w:num>
  <w:num w:numId="3" w16cid:durableId="1654289102">
    <w:abstractNumId w:val="7"/>
  </w:num>
  <w:num w:numId="4" w16cid:durableId="1418399685">
    <w:abstractNumId w:val="6"/>
  </w:num>
  <w:num w:numId="5" w16cid:durableId="408314828">
    <w:abstractNumId w:val="5"/>
  </w:num>
  <w:num w:numId="6" w16cid:durableId="563874217">
    <w:abstractNumId w:val="4"/>
  </w:num>
  <w:num w:numId="7" w16cid:durableId="574361796">
    <w:abstractNumId w:val="8"/>
  </w:num>
  <w:num w:numId="8" w16cid:durableId="638069999">
    <w:abstractNumId w:val="3"/>
  </w:num>
  <w:num w:numId="9" w16cid:durableId="1847595546">
    <w:abstractNumId w:val="2"/>
  </w:num>
  <w:num w:numId="10" w16cid:durableId="256522635">
    <w:abstractNumId w:val="1"/>
  </w:num>
  <w:num w:numId="11" w16cid:durableId="66979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F0"/>
    <w:rsid w:val="00041706"/>
    <w:rsid w:val="001163EF"/>
    <w:rsid w:val="001B7D7C"/>
    <w:rsid w:val="001E6BD1"/>
    <w:rsid w:val="003A40E8"/>
    <w:rsid w:val="003A5448"/>
    <w:rsid w:val="00422383"/>
    <w:rsid w:val="004F1FCD"/>
    <w:rsid w:val="00530690"/>
    <w:rsid w:val="005D4100"/>
    <w:rsid w:val="005F00F0"/>
    <w:rsid w:val="00660781"/>
    <w:rsid w:val="0069769C"/>
    <w:rsid w:val="007449F6"/>
    <w:rsid w:val="007B7015"/>
    <w:rsid w:val="007D4F34"/>
    <w:rsid w:val="008F33C8"/>
    <w:rsid w:val="009B09EA"/>
    <w:rsid w:val="00A83D59"/>
    <w:rsid w:val="00A86168"/>
    <w:rsid w:val="00AD2C49"/>
    <w:rsid w:val="00B0443A"/>
    <w:rsid w:val="00B33C8D"/>
    <w:rsid w:val="00B4379E"/>
    <w:rsid w:val="00BC446D"/>
    <w:rsid w:val="00BE2AE4"/>
    <w:rsid w:val="00C924C4"/>
    <w:rsid w:val="00D05D66"/>
    <w:rsid w:val="00D14E0F"/>
    <w:rsid w:val="00DE548A"/>
    <w:rsid w:val="00E94944"/>
    <w:rsid w:val="00EA2FF5"/>
    <w:rsid w:val="00EC62E4"/>
    <w:rsid w:val="00F523CD"/>
    <w:rsid w:val="00F76A67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34C6F"/>
  <w15:chartTrackingRefBased/>
  <w15:docId w15:val="{2BE7BE15-8820-49D0-9686-8C9E3EB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7F7F7F" w:themeColor="text1" w:themeTint="80"/>
        <w:sz w:val="22"/>
        <w:szCs w:val="22"/>
        <w:lang w:val="en-US" w:eastAsia="ko-K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pPr>
      <w:spacing w:before="720" w:after="280" w:line="240" w:lineRule="auto"/>
      <w:contextualSpacing/>
    </w:pPr>
    <w:rPr>
      <w:b/>
      <w:bCs/>
      <w:szCs w:val="18"/>
    </w:rPr>
  </w:style>
  <w:style w:type="character" w:customStyle="1" w:styleId="Char">
    <w:name w:val="날짜 Char"/>
    <w:basedOn w:val="a0"/>
    <w:link w:val="a3"/>
    <w:uiPriority w:val="1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제목 Char"/>
    <w:basedOn w:val="a0"/>
    <w:link w:val="a4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Pr>
      <w:iCs/>
      <w:sz w:val="30"/>
    </w:rPr>
  </w:style>
  <w:style w:type="paragraph" w:customStyle="1" w:styleId="a5">
    <w:name w:val="연락처 정보"/>
    <w:basedOn w:val="a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제목 3 Char"/>
    <w:basedOn w:val="a0"/>
    <w:link w:val="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주소"/>
    <w:basedOn w:val="a"/>
    <w:uiPriority w:val="2"/>
    <w:qFormat/>
    <w:pPr>
      <w:spacing w:after="280" w:line="336" w:lineRule="auto"/>
      <w:contextualSpacing/>
    </w:pPr>
    <w:rPr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pPr>
      <w:spacing w:before="720" w:after="0" w:line="240" w:lineRule="auto"/>
    </w:pPr>
    <w:rPr>
      <w:b/>
      <w:bCs/>
      <w:szCs w:val="18"/>
    </w:rPr>
  </w:style>
  <w:style w:type="character" w:customStyle="1" w:styleId="Char1">
    <w:name w:val="맺음말 Char"/>
    <w:basedOn w:val="a0"/>
    <w:link w:val="a8"/>
    <w:uiPriority w:val="5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pPr>
      <w:spacing w:before="1080" w:after="280" w:line="240" w:lineRule="auto"/>
      <w:contextualSpacing/>
    </w:pPr>
    <w:rPr>
      <w:b/>
      <w:bCs/>
      <w:szCs w:val="18"/>
    </w:rPr>
  </w:style>
  <w:style w:type="character" w:customStyle="1" w:styleId="Char2">
    <w:name w:val="서명 Char"/>
    <w:basedOn w:val="a0"/>
    <w:link w:val="a9"/>
    <w:uiPriority w:val="6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pPr>
      <w:spacing w:before="800" w:after="180" w:line="240" w:lineRule="auto"/>
    </w:pPr>
    <w:rPr>
      <w:b/>
      <w:bCs/>
      <w:szCs w:val="18"/>
    </w:rPr>
  </w:style>
  <w:style w:type="character" w:customStyle="1" w:styleId="Char3">
    <w:name w:val="인사말 Char"/>
    <w:basedOn w:val="a0"/>
    <w:link w:val="aa"/>
    <w:uiPriority w:val="4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Char4">
    <w:name w:val="바닥글 Char"/>
    <w:basedOn w:val="a0"/>
    <w:link w:val="ab"/>
    <w:uiPriority w:val="99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pPr>
      <w:spacing w:after="0" w:line="240" w:lineRule="auto"/>
    </w:pPr>
  </w:style>
  <w:style w:type="character" w:customStyle="1" w:styleId="Char5">
    <w:name w:val="머리글 Char"/>
    <w:basedOn w:val="a0"/>
    <w:link w:val="ac"/>
    <w:uiPriority w:val="99"/>
  </w:style>
  <w:style w:type="table" w:styleId="ad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신혜영</dc:creator>
  <cp:keywords/>
  <dc:description/>
  <cp:lastModifiedBy>혜영 신</cp:lastModifiedBy>
  <cp:revision>19</cp:revision>
  <dcterms:created xsi:type="dcterms:W3CDTF">2026-05-05T21:05:00Z</dcterms:created>
  <dcterms:modified xsi:type="dcterms:W3CDTF">2026-06-16T14:34:00Z</dcterms:modified>
</cp:coreProperties>
</file>