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0" w:type="auto"/>
        <w:tblInd w:w="90" w:type="dxa"/>
        <w:tblBorders>
          <w:top w:val="single" w:sz="6"/>
          <w:left w:val="single" w:sz="6"/>
          <w:bottom w:val="single" w:sz="6"/>
          <w:right w:val="single" w:sz="6"/>
        </w:tblBorders>
        <w:tblLook w:val="0000" w:firstRow="0" w:lastRow="0" w:firstColumn="0" w:lastColumn="0" w:noHBand="0" w:noVBand="0"/>
      </w:tblPr>
      <w:tblGrid>
        <w:gridCol w:w="1189"/>
        <w:gridCol w:w="7751"/>
      </w:tblGrid>
      <w:tr w:rsidR="018EC68A" w:rsidTr="65E5F3B3" w14:paraId="30DC4986">
        <w:trPr>
          <w:trHeight w:val="975"/>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16B1F799" w14:textId="61CC977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Issue/</w:t>
            </w:r>
          </w:p>
          <w:p w:rsidR="018EC68A" w:rsidP="018EC68A" w:rsidRDefault="018EC68A" w14:paraId="22BF550D" w14:textId="33FF879D">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Date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5E5F3B3" w:rsidRDefault="018EC68A" w14:paraId="0E9FC58B" w14:textId="537F3378">
            <w:pPr>
              <w:widowControl w:val="0"/>
              <w:spacing w:line="360" w:lineRule="auto"/>
              <w:ind w:leftChars="0"/>
              <w:jc w:val="both"/>
              <w:rPr>
                <w:rFonts w:ascii="맑은 고딕" w:hAnsi="맑은 고딕" w:eastAsia="맑은 고딕" w:cs="맑은 고딕" w:asciiTheme="majorAscii" w:hAnsiTheme="majorAscii" w:eastAsiaTheme="majorAscii" w:cstheme="majorAscii"/>
                <w:sz w:val="22"/>
                <w:szCs w:val="22"/>
              </w:rPr>
            </w:pPr>
            <w:r w:rsidRPr="65E5F3B3" w:rsidR="5BB6B0BA">
              <w:rPr>
                <w:rFonts w:ascii="맑은 고딕" w:hAnsi="맑은 고딕" w:eastAsia="맑은 고딕" w:cs="맑은 고딕" w:asciiTheme="majorAscii" w:hAnsiTheme="majorAscii" w:eastAsiaTheme="majorAscii" w:cstheme="majorAscii"/>
                <w:sz w:val="22"/>
                <w:szCs w:val="22"/>
                <w:lang w:val="en-US"/>
              </w:rPr>
              <w:t>25</w:t>
            </w:r>
            <w:r w:rsidRPr="65E5F3B3" w:rsidR="0822CC45">
              <w:rPr>
                <w:rFonts w:ascii="맑은 고딕" w:hAnsi="맑은 고딕" w:eastAsia="맑은 고딕" w:cs="맑은 고딕" w:asciiTheme="majorAscii" w:hAnsiTheme="majorAscii" w:eastAsiaTheme="majorAscii" w:cstheme="majorAscii"/>
                <w:sz w:val="22"/>
                <w:szCs w:val="22"/>
                <w:lang w:val="en-US"/>
              </w:rPr>
              <w:t>4</w:t>
            </w:r>
            <w:r w:rsidRPr="65E5F3B3" w:rsidR="5BB6B0BA">
              <w:rPr>
                <w:rFonts w:ascii="맑은 고딕" w:hAnsi="맑은 고딕" w:eastAsia="맑은 고딕" w:cs="맑은 고딕" w:asciiTheme="majorAscii" w:hAnsiTheme="majorAscii" w:eastAsiaTheme="majorAscii" w:cstheme="majorAscii"/>
                <w:sz w:val="22"/>
                <w:szCs w:val="22"/>
                <w:lang w:val="en-US"/>
              </w:rPr>
              <w:t>호</w:t>
            </w:r>
          </w:p>
          <w:p w:rsidR="018EC68A" w:rsidP="65E5F3B3" w:rsidRDefault="018EC68A" w14:paraId="5529175C" w14:textId="5B0AAC7F">
            <w:pPr>
              <w:widowControl w:val="0"/>
              <w:spacing w:line="36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65E5F3B3" w:rsidR="42F6D30B">
              <w:rPr>
                <w:rFonts w:ascii="맑은 고딕" w:hAnsi="맑은 고딕" w:eastAsia="맑은 고딕" w:cs="맑은 고딕" w:asciiTheme="majorAscii" w:hAnsiTheme="majorAscii" w:eastAsiaTheme="majorAscii" w:cstheme="majorAscii"/>
                <w:sz w:val="22"/>
                <w:szCs w:val="22"/>
                <w:lang w:val="en-US"/>
              </w:rPr>
              <w:t xml:space="preserve">June 18 </w:t>
            </w:r>
            <w:r w:rsidRPr="65E5F3B3" w:rsidR="5BB6B0BA">
              <w:rPr>
                <w:rFonts w:ascii="맑은 고딕" w:hAnsi="맑은 고딕" w:eastAsia="맑은 고딕" w:cs="맑은 고딕" w:asciiTheme="majorAscii" w:hAnsiTheme="majorAscii" w:eastAsiaTheme="majorAscii" w:cstheme="majorAscii"/>
                <w:sz w:val="22"/>
                <w:szCs w:val="22"/>
                <w:lang w:val="en-US"/>
              </w:rPr>
              <w:t>2026</w:t>
            </w:r>
          </w:p>
        </w:tc>
      </w:tr>
      <w:tr w:rsidR="018EC68A" w:rsidTr="65E5F3B3" w14:paraId="3CFE587C">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79A38366" w14:textId="774EEC5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Reporter</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5E5F3B3" w:rsidRDefault="018EC68A" w14:paraId="57798655" w14:textId="1A168BD8">
            <w:pPr>
              <w:widowControl w:val="0"/>
              <w:spacing w:line="360" w:lineRule="auto"/>
              <w:ind w:leftChars="0"/>
              <w:jc w:val="both"/>
              <w:rPr>
                <w:rFonts w:ascii="맑은 고딕" w:hAnsi="맑은 고딕" w:eastAsia="맑은 고딕" w:cs="맑은 고딕" w:asciiTheme="majorAscii" w:hAnsiTheme="majorAscii" w:eastAsiaTheme="majorAscii" w:cstheme="majorAscii"/>
                <w:sz w:val="22"/>
                <w:szCs w:val="22"/>
              </w:rPr>
            </w:pPr>
            <w:r w:rsidRPr="65E5F3B3" w:rsidR="5BB6B0BA">
              <w:rPr>
                <w:rFonts w:ascii="맑은 고딕" w:hAnsi="맑은 고딕" w:eastAsia="맑은 고딕" w:cs="맑은 고딕" w:asciiTheme="majorAscii" w:hAnsiTheme="majorAscii" w:eastAsiaTheme="majorAscii" w:cstheme="majorAscii"/>
                <w:sz w:val="22"/>
                <w:szCs w:val="22"/>
                <w:lang w:val="en-US"/>
              </w:rPr>
              <w:t xml:space="preserve">63기 </w:t>
            </w:r>
            <w:r w:rsidRPr="65E5F3B3" w:rsidR="5BB6B0BA">
              <w:rPr>
                <w:rFonts w:ascii="맑은 고딕" w:hAnsi="맑은 고딕" w:eastAsia="맑은 고딕" w:cs="맑은 고딕" w:asciiTheme="majorAscii" w:hAnsiTheme="majorAscii" w:eastAsiaTheme="majorAscii" w:cstheme="majorAscii"/>
                <w:sz w:val="22"/>
                <w:szCs w:val="22"/>
                <w:lang w:val="en-US"/>
              </w:rPr>
              <w:t>국제부</w:t>
            </w:r>
            <w:r w:rsidRPr="65E5F3B3" w:rsidR="5BB6B0BA">
              <w:rPr>
                <w:rFonts w:ascii="맑은 고딕" w:hAnsi="맑은 고딕" w:eastAsia="맑은 고딕" w:cs="맑은 고딕" w:asciiTheme="majorAscii" w:hAnsiTheme="majorAscii" w:eastAsiaTheme="majorAscii" w:cstheme="majorAscii"/>
                <w:sz w:val="22"/>
                <w:szCs w:val="22"/>
                <w:lang w:val="en-US"/>
              </w:rPr>
              <w:t xml:space="preserve"> </w:t>
            </w:r>
            <w:r w:rsidRPr="65E5F3B3" w:rsidR="034975F1">
              <w:rPr>
                <w:rFonts w:ascii="맑은 고딕" w:hAnsi="맑은 고딕" w:eastAsia="맑은 고딕" w:cs="맑은 고딕" w:asciiTheme="majorAscii" w:hAnsiTheme="majorAscii" w:eastAsiaTheme="majorAscii" w:cstheme="majorAscii"/>
                <w:sz w:val="22"/>
                <w:szCs w:val="22"/>
                <w:lang w:val="en-US"/>
              </w:rPr>
              <w:t>정</w:t>
            </w:r>
            <w:r w:rsidRPr="65E5F3B3" w:rsidR="5BB6B0BA">
              <w:rPr>
                <w:rFonts w:ascii="맑은 고딕" w:hAnsi="맑은 고딕" w:eastAsia="맑은 고딕" w:cs="맑은 고딕" w:asciiTheme="majorAscii" w:hAnsiTheme="majorAscii" w:eastAsiaTheme="majorAscii" w:cstheme="majorAscii"/>
                <w:sz w:val="22"/>
                <w:szCs w:val="22"/>
                <w:lang w:val="en-US"/>
              </w:rPr>
              <w:t>기자</w:t>
            </w:r>
            <w:r w:rsidRPr="65E5F3B3" w:rsidR="5BB6B0BA">
              <w:rPr>
                <w:rFonts w:ascii="맑은 고딕" w:hAnsi="맑은 고딕" w:eastAsia="맑은 고딕" w:cs="맑은 고딕" w:asciiTheme="majorAscii" w:hAnsiTheme="majorAscii" w:eastAsiaTheme="majorAscii" w:cstheme="majorAscii"/>
                <w:sz w:val="22"/>
                <w:szCs w:val="22"/>
                <w:lang w:val="en-US"/>
              </w:rPr>
              <w:t xml:space="preserve"> </w:t>
            </w:r>
            <w:r w:rsidRPr="65E5F3B3" w:rsidR="5BB6B0BA">
              <w:rPr>
                <w:rFonts w:ascii="맑은 고딕" w:hAnsi="맑은 고딕" w:eastAsia="맑은 고딕" w:cs="맑은 고딕" w:asciiTheme="majorAscii" w:hAnsiTheme="majorAscii" w:eastAsiaTheme="majorAscii" w:cstheme="majorAscii"/>
                <w:sz w:val="22"/>
                <w:szCs w:val="22"/>
                <w:lang w:val="en-US"/>
              </w:rPr>
              <w:t>강윤아</w:t>
            </w:r>
          </w:p>
        </w:tc>
      </w:tr>
      <w:tr w:rsidR="018EC68A" w:rsidTr="65E5F3B3" w14:paraId="51A086AA">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32D71CD7" w14:textId="72E5D30C">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Section</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5E5F3B3" w:rsidRDefault="018EC68A" w14:paraId="36C4F82F" w14:textId="5EAF114B">
            <w:pPr>
              <w:widowControl w:val="0"/>
              <w:spacing w:line="36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65E5F3B3" w:rsidR="55F21B8E">
              <w:rPr>
                <w:rFonts w:ascii="맑은 고딕" w:hAnsi="맑은 고딕" w:eastAsia="맑은 고딕" w:cs="맑은 고딕" w:asciiTheme="majorAscii" w:hAnsiTheme="majorAscii" w:eastAsiaTheme="majorAscii" w:cstheme="majorAscii"/>
                <w:sz w:val="22"/>
                <w:szCs w:val="22"/>
                <w:lang w:val="en-US"/>
              </w:rPr>
              <w:t>Feature</w:t>
            </w:r>
          </w:p>
        </w:tc>
      </w:tr>
      <w:tr w:rsidR="018EC68A" w:rsidTr="65E5F3B3" w14:paraId="569B3FA3">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6A80CCBE" w14:textId="07960F41">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Title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5E5F3B3" w:rsidRDefault="018EC68A" w14:paraId="2B29EAA5" w14:textId="50877006">
            <w:pPr>
              <w:widowControl w:val="0"/>
              <w:spacing w:line="36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65E5F3B3" w:rsidR="1A123895">
              <w:rPr>
                <w:rFonts w:ascii="맑은 고딕" w:hAnsi="맑은 고딕" w:eastAsia="맑은 고딕" w:cs="맑은 고딕" w:asciiTheme="majorAscii" w:hAnsiTheme="majorAscii" w:eastAsiaTheme="majorAscii" w:cstheme="majorAscii"/>
                <w:sz w:val="22"/>
                <w:szCs w:val="22"/>
                <w:lang w:val="en-US"/>
              </w:rPr>
              <w:t>세계관 소비</w:t>
            </w:r>
          </w:p>
        </w:tc>
      </w:tr>
      <w:tr w:rsidR="018EC68A" w:rsidTr="65E5F3B3" w14:paraId="52A87A4C">
        <w:trPr>
          <w:trHeight w:val="51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529C379E" w14:textId="5DC9DC1A">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Purpose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59892747" w:rsidP="65E5F3B3" w:rsidRDefault="59892747" w14:paraId="519CE3ED" w14:textId="45FCE079">
            <w:pPr>
              <w:pStyle w:val="Normal"/>
              <w:widowControl w:val="0"/>
              <w:suppressLineNumbers w:val="0"/>
              <w:bidi w:val="0"/>
              <w:spacing w:beforeLines="0" w:beforeAutospacing="off" w:afterLines="0" w:afterAutospacing="off" w:line="360" w:lineRule="auto"/>
              <w:ind w:left="0" w:rightChars="0"/>
              <w:jc w:val="both"/>
              <w:rPr>
                <w:rFonts w:ascii="맑은 고딕" w:hAnsi="맑은 고딕" w:eastAsia="맑은 고딕" w:cs="맑은 고딕" w:asciiTheme="majorAscii" w:hAnsiTheme="majorAscii" w:eastAsiaTheme="majorAscii" w:cstheme="majorAscii"/>
                <w:sz w:val="22"/>
                <w:szCs w:val="22"/>
              </w:rPr>
            </w:pPr>
            <w:r w:rsidRPr="65E5F3B3" w:rsidR="23BCD874">
              <w:rPr>
                <w:rFonts w:ascii="맑은 고딕" w:hAnsi="맑은 고딕" w:eastAsia="맑은 고딕" w:cs="맑은 고딕" w:asciiTheme="majorAscii" w:hAnsiTheme="majorAscii" w:eastAsiaTheme="majorAscii" w:cstheme="majorAscii"/>
                <w:sz w:val="22"/>
                <w:szCs w:val="22"/>
              </w:rPr>
              <w:t>실용성과 가성비를 따지던 소비에서 캐릭터와 브랜드에 담긴 ‘</w:t>
            </w:r>
            <w:r w:rsidRPr="65E5F3B3" w:rsidR="23BCD874">
              <w:rPr>
                <w:rFonts w:ascii="맑은 고딕" w:hAnsi="맑은 고딕" w:eastAsia="맑은 고딕" w:cs="맑은 고딕" w:asciiTheme="majorAscii" w:hAnsiTheme="majorAscii" w:eastAsiaTheme="majorAscii" w:cstheme="majorAscii"/>
                <w:sz w:val="22"/>
                <w:szCs w:val="22"/>
              </w:rPr>
              <w:t>세계관’을</w:t>
            </w:r>
            <w:r w:rsidRPr="65E5F3B3" w:rsidR="23BCD874">
              <w:rPr>
                <w:rFonts w:ascii="맑은 고딕" w:hAnsi="맑은 고딕" w:eastAsia="맑은 고딕" w:cs="맑은 고딕" w:asciiTheme="majorAscii" w:hAnsiTheme="majorAscii" w:eastAsiaTheme="majorAscii" w:cstheme="majorAscii"/>
                <w:sz w:val="22"/>
                <w:szCs w:val="22"/>
              </w:rPr>
              <w:t xml:space="preserve"> 기준으로 구매하는 소비가 증가하고 있다. 이러한 세계관 소비</w:t>
            </w:r>
            <w:r w:rsidRPr="65E5F3B3" w:rsidR="17D9DC40">
              <w:rPr>
                <w:rFonts w:ascii="맑은 고딕" w:hAnsi="맑은 고딕" w:eastAsia="맑은 고딕" w:cs="맑은 고딕" w:asciiTheme="majorAscii" w:hAnsiTheme="majorAscii" w:eastAsiaTheme="majorAscii" w:cstheme="majorAscii"/>
                <w:sz w:val="22"/>
                <w:szCs w:val="22"/>
              </w:rPr>
              <w:t xml:space="preserve">의 등장과 </w:t>
            </w:r>
            <w:r w:rsidRPr="65E5F3B3" w:rsidR="3650EB3A">
              <w:rPr>
                <w:rFonts w:ascii="맑은 고딕" w:hAnsi="맑은 고딕" w:eastAsia="맑은 고딕" w:cs="맑은 고딕" w:asciiTheme="majorAscii" w:hAnsiTheme="majorAscii" w:eastAsiaTheme="majorAscii" w:cstheme="majorAscii"/>
                <w:sz w:val="22"/>
                <w:szCs w:val="22"/>
              </w:rPr>
              <w:t>확산에</w:t>
            </w:r>
            <w:r w:rsidRPr="65E5F3B3" w:rsidR="23BCD874">
              <w:rPr>
                <w:rFonts w:ascii="맑은 고딕" w:hAnsi="맑은 고딕" w:eastAsia="맑은 고딕" w:cs="맑은 고딕" w:asciiTheme="majorAscii" w:hAnsiTheme="majorAscii" w:eastAsiaTheme="majorAscii" w:cstheme="majorAscii"/>
                <w:sz w:val="22"/>
                <w:szCs w:val="22"/>
              </w:rPr>
              <w:t xml:space="preserve"> </w:t>
            </w:r>
            <w:r w:rsidRPr="65E5F3B3" w:rsidR="23BCD874">
              <w:rPr>
                <w:rFonts w:ascii="맑은 고딕" w:hAnsi="맑은 고딕" w:eastAsia="맑은 고딕" w:cs="맑은 고딕" w:asciiTheme="majorAscii" w:hAnsiTheme="majorAscii" w:eastAsiaTheme="majorAscii" w:cstheme="majorAscii"/>
                <w:sz w:val="22"/>
                <w:szCs w:val="22"/>
              </w:rPr>
              <w:t>대해서 조명하고자 한</w:t>
            </w:r>
            <w:r w:rsidRPr="65E5F3B3" w:rsidR="67E48FC7">
              <w:rPr>
                <w:rFonts w:ascii="맑은 고딕" w:hAnsi="맑은 고딕" w:eastAsia="맑은 고딕" w:cs="맑은 고딕" w:asciiTheme="majorAscii" w:hAnsiTheme="majorAscii" w:eastAsiaTheme="majorAscii" w:cstheme="majorAscii"/>
                <w:sz w:val="22"/>
                <w:szCs w:val="22"/>
              </w:rPr>
              <w:t>다.</w:t>
            </w:r>
          </w:p>
        </w:tc>
      </w:tr>
      <w:tr w:rsidR="018EC68A" w:rsidTr="65E5F3B3" w14:paraId="4CC913FF">
        <w:trPr>
          <w:trHeight w:val="117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BD87C1A" w14:textId="403FB20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Outline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5E5F3B3" w:rsidRDefault="018EC68A" w14:paraId="7256A184" w14:textId="4BBB9A22">
            <w:pPr>
              <w:pStyle w:val="Heading3"/>
              <w:widowControl w:val="0"/>
              <w:spacing w:line="360" w:lineRule="auto"/>
              <w:ind w:leftChars="0"/>
              <w:jc w:val="both"/>
              <w:rPr>
                <w:rFonts w:ascii="맑은 고딕" w:hAnsi="맑은 고딕" w:eastAsia="맑은 고딕" w:cs="맑은 고딕" w:asciiTheme="majorAscii" w:hAnsiTheme="majorAscii" w:eastAsiaTheme="majorAscii" w:cstheme="majorAscii"/>
                <w:sz w:val="22"/>
                <w:szCs w:val="22"/>
              </w:rPr>
            </w:pPr>
            <w:r w:rsidRPr="65E5F3B3" w:rsidR="17D8F5DD">
              <w:rPr>
                <w:rFonts w:ascii="맑은 고딕" w:hAnsi="맑은 고딕" w:eastAsia="맑은 고딕" w:cs="맑은 고딕" w:asciiTheme="majorAscii" w:hAnsiTheme="majorAscii" w:eastAsiaTheme="majorAscii" w:cstheme="majorAscii"/>
                <w:sz w:val="22"/>
                <w:szCs w:val="22"/>
              </w:rPr>
              <w:t>1문단 변화하는 소비 기준과 세계관 소비의 등장</w:t>
            </w:r>
          </w:p>
          <w:p w:rsidR="018EC68A" w:rsidP="65E5F3B3" w:rsidRDefault="018EC68A" w14:paraId="528DDFEA" w14:textId="0B56C7A6">
            <w:pPr>
              <w:pStyle w:val="Heading3"/>
              <w:widowControl w:val="0"/>
              <w:spacing w:line="360" w:lineRule="auto"/>
              <w:ind w:leftChars="0"/>
              <w:jc w:val="both"/>
              <w:rPr>
                <w:rFonts w:ascii="맑은 고딕" w:hAnsi="맑은 고딕" w:eastAsia="맑은 고딕" w:cs="맑은 고딕" w:asciiTheme="majorAscii" w:hAnsiTheme="majorAscii" w:eastAsiaTheme="majorAscii" w:cstheme="majorAscii"/>
                <w:sz w:val="22"/>
                <w:szCs w:val="22"/>
              </w:rPr>
            </w:pPr>
            <w:r w:rsidRPr="65E5F3B3" w:rsidR="17D8F5DD">
              <w:rPr>
                <w:rFonts w:ascii="맑은 고딕" w:hAnsi="맑은 고딕" w:eastAsia="맑은 고딕" w:cs="맑은 고딕" w:asciiTheme="majorAscii" w:hAnsiTheme="majorAscii" w:eastAsiaTheme="majorAscii" w:cstheme="majorAscii"/>
                <w:sz w:val="22"/>
                <w:szCs w:val="22"/>
              </w:rPr>
              <w:t>최근 대학생들 사이에서 소비의 기준이 눈에 띄게 달라지고 있다. 과거에는 가격 대비 성능이나 실용성이 중요한 선택 기준이었다면, 이제는 브랜드가 가진 이미지와 감성이 소비 결정에 큰 영향을 미치고 있다. 같은 기능의 제품이라도 어떤 브랜드인가에 따라 선택이 달라지는 경우가 많아졌다. 특히 감성적인 디자인이나 특정 분위기를 가진 브랜드가 높은 선호를 얻고 있다. 이러한 흐름은 소비가 단순한 구매를 넘어 하나의 문화적 선택으로 변화하고 있음을 보여준다.</w:t>
            </w:r>
          </w:p>
          <w:p w:rsidR="65E5F3B3" w:rsidP="65E5F3B3" w:rsidRDefault="65E5F3B3" w14:paraId="2D6F24C3" w14:textId="1FC0B091">
            <w:pPr>
              <w:pStyle w:val="Normal"/>
              <w:widowControl w:val="0"/>
              <w:spacing w:line="360" w:lineRule="auto"/>
            </w:pPr>
          </w:p>
          <w:p w:rsidR="17D8F5DD" w:rsidP="65E5F3B3" w:rsidRDefault="17D8F5DD" w14:paraId="502424BD" w14:textId="18A3E733">
            <w:pPr>
              <w:pStyle w:val="Normal"/>
              <w:widowControl w:val="0"/>
              <w:spacing w:line="360" w:lineRule="auto"/>
            </w:pPr>
            <w:r w:rsidR="17D8F5DD">
              <w:rPr/>
              <w:t>2문단 브랜드 세계관의 의미와 형성 방식</w:t>
            </w:r>
          </w:p>
          <w:p w:rsidR="17D8F5DD" w:rsidP="65E5F3B3" w:rsidRDefault="17D8F5DD" w14:paraId="717B4694" w14:textId="67905977">
            <w:pPr>
              <w:pStyle w:val="Normal"/>
              <w:widowControl w:val="0"/>
              <w:spacing w:line="360" w:lineRule="auto"/>
            </w:pPr>
            <w:r w:rsidR="17D8F5DD">
              <w:rPr/>
              <w:t xml:space="preserve">브랜드 세계관이란 단순한 제품 정보를 넘어 브랜드가 만들어낸 고유한 이야기와 감성, 이미지를 의미한다. 이는 로고나 색감뿐 아니라 캐릭터와 스토리, 콘텐츠를 통해 일관되게 형성된다. 예를 들어 </w:t>
            </w:r>
            <w:r w:rsidR="17D8F5DD">
              <w:rPr/>
              <w:t>카카오프렌즈의</w:t>
            </w:r>
            <w:r w:rsidR="17D8F5DD">
              <w:rPr/>
              <w:t xml:space="preserve"> 춘식이 캐릭터는 단순한 상품을 넘어 하나의 성격과 서사를 가진 존재로 소비된다. 또한 감성 카페 브랜드는 조명과 음악, 인테리어를 통해 특정 분위기를 구축한다. 이처럼 브랜드는 제품이 아니라 ‘</w:t>
            </w:r>
            <w:r w:rsidR="17D8F5DD">
              <w:rPr/>
              <w:t>느낌’을</w:t>
            </w:r>
            <w:r w:rsidR="17D8F5DD">
              <w:rPr/>
              <w:t xml:space="preserve"> 설계하고 소비자와 연결된다.</w:t>
            </w:r>
          </w:p>
          <w:p w:rsidR="17D8F5DD" w:rsidP="65E5F3B3" w:rsidRDefault="17D8F5DD" w14:paraId="4022D9B5" w14:textId="4E46A62F">
            <w:pPr>
              <w:pStyle w:val="Normal"/>
              <w:widowControl w:val="0"/>
              <w:spacing w:line="360" w:lineRule="auto"/>
            </w:pPr>
            <w:r w:rsidR="17D8F5DD">
              <w:rPr/>
              <w:t xml:space="preserve"> </w:t>
            </w:r>
          </w:p>
          <w:p w:rsidR="17D8F5DD" w:rsidP="65E5F3B3" w:rsidRDefault="17D8F5DD" w14:paraId="5D49A498" w14:textId="74BB057F">
            <w:pPr>
              <w:pStyle w:val="Normal"/>
              <w:widowControl w:val="0"/>
              <w:spacing w:line="360" w:lineRule="auto"/>
            </w:pPr>
            <w:r w:rsidR="17D8F5DD">
              <w:rPr/>
              <w:t>3문단 SNS와 자기표현 욕구가 만든 소비 변화</w:t>
            </w:r>
          </w:p>
          <w:p w:rsidR="17D8F5DD" w:rsidP="65E5F3B3" w:rsidRDefault="17D8F5DD" w14:paraId="35D62993" w14:textId="4B689ECB">
            <w:pPr>
              <w:pStyle w:val="Normal"/>
              <w:widowControl w:val="0"/>
              <w:spacing w:line="360" w:lineRule="auto"/>
            </w:pPr>
            <w:r w:rsidR="17D8F5DD">
              <w:rPr/>
              <w:t xml:space="preserve">이러한 세계관 소비의 확산에는 SNS 문화가 핵심적인 역할을 하고 있다. 사람들은 자신의 취향과 라이프스타일을 타인에게 보여주기 위해 소비를 활용한다. 예를 들어 감성적인 카페 음료나 소품을 촬영해 </w:t>
            </w:r>
            <w:r w:rsidR="17D8F5DD">
              <w:rPr/>
              <w:t>SNS에</w:t>
            </w:r>
            <w:r w:rsidR="17D8F5DD">
              <w:rPr/>
              <w:t xml:space="preserve"> 업로드하는 행위는 단순한 기록을 넘어 자기표현의 수단이 된다. 특히 </w:t>
            </w:r>
            <w:r w:rsidR="17D8F5DD">
              <w:rPr/>
              <w:t>인스타그램에서는</w:t>
            </w:r>
            <w:r w:rsidR="17D8F5DD">
              <w:rPr/>
              <w:t xml:space="preserve"> 색감이 통일된 브랜드 제품이나 감성적인 공간이 높은 반응을 얻는다. 결국 소비는 개인의 정체성을 드러내는 하나의 방식으로 기능하고 있다.</w:t>
            </w:r>
          </w:p>
          <w:p w:rsidR="65E5F3B3" w:rsidP="65E5F3B3" w:rsidRDefault="65E5F3B3" w14:paraId="053D5D0A" w14:textId="5C73AF40">
            <w:pPr>
              <w:pStyle w:val="Normal"/>
              <w:widowControl w:val="0"/>
              <w:spacing w:line="360" w:lineRule="auto"/>
            </w:pPr>
          </w:p>
          <w:p w:rsidR="17D8F5DD" w:rsidP="65E5F3B3" w:rsidRDefault="17D8F5DD" w14:paraId="1D81B581" w14:textId="036256AB">
            <w:pPr>
              <w:pStyle w:val="Normal"/>
              <w:widowControl w:val="0"/>
              <w:spacing w:line="360" w:lineRule="auto"/>
            </w:pPr>
            <w:r w:rsidR="17D8F5DD">
              <w:rPr/>
              <w:t>4문단 구체적 사례로 본 세계관 소비의 확산</w:t>
            </w:r>
          </w:p>
          <w:p w:rsidR="17D8F5DD" w:rsidP="65E5F3B3" w:rsidRDefault="17D8F5DD" w14:paraId="16D1D552" w14:textId="58AC73C4">
            <w:pPr>
              <w:pStyle w:val="Normal"/>
              <w:widowControl w:val="0"/>
              <w:spacing w:line="360" w:lineRule="auto"/>
            </w:pPr>
            <w:r w:rsidR="17D8F5DD">
              <w:rPr/>
              <w:t xml:space="preserve">이러한 변화는 일상적인 소비 사례에서 더욱 뚜렷하게 나타난다. 예를 들어 스타벅스의 시즌 한정 MD 상품은 실용성보다 디자인과 브랜드 이미지 때문에 구매되는 경우가 많다. 또한 </w:t>
            </w:r>
            <w:r w:rsidR="17D8F5DD">
              <w:rPr/>
              <w:t>마뗑킴과</w:t>
            </w:r>
            <w:r w:rsidR="17D8F5DD">
              <w:rPr/>
              <w:t xml:space="preserve"> 같은 패션 브랜드는 옷의 기능뿐 아니라 브랜드가 가진 감각적인 분위기로 인기를 얻고 있다. 팝업스토어에서는 물건을 사기 위해서가 아니라 브랜드의 세계관을 체험하기 위해 줄을 서는 모습도 나타난다. 소비자들은 공간과 음악, 분위기를 함께 경험하며 브랜드를 ‘느끼는’ 소비를 한다. 이는 소비가 물건 중심에서 경험 중심으로 확장되고 있음을 보여준다.</w:t>
            </w:r>
          </w:p>
          <w:p w:rsidR="65E5F3B3" w:rsidP="65E5F3B3" w:rsidRDefault="65E5F3B3" w14:paraId="20F3ED0B" w14:textId="5DE9303D">
            <w:pPr>
              <w:pStyle w:val="Normal"/>
              <w:widowControl w:val="0"/>
              <w:spacing w:line="360" w:lineRule="auto"/>
            </w:pPr>
          </w:p>
          <w:p w:rsidR="17D8F5DD" w:rsidP="65E5F3B3" w:rsidRDefault="17D8F5DD" w14:paraId="1E5776B3" w14:textId="41A873ED">
            <w:pPr>
              <w:pStyle w:val="Normal"/>
              <w:widowControl w:val="0"/>
              <w:spacing w:line="360" w:lineRule="auto"/>
            </w:pPr>
            <w:r w:rsidR="17D8F5DD">
              <w:rPr/>
              <w:t>5문단 이미지 중심 소비에 대한 비판과 한계</w:t>
            </w:r>
          </w:p>
          <w:p w:rsidR="17D8F5DD" w:rsidP="65E5F3B3" w:rsidRDefault="17D8F5DD" w14:paraId="455A98EC" w14:textId="054B169D">
            <w:pPr>
              <w:pStyle w:val="Normal"/>
              <w:widowControl w:val="0"/>
              <w:spacing w:line="360" w:lineRule="auto"/>
            </w:pPr>
            <w:r w:rsidR="17D8F5DD">
              <w:rPr/>
              <w:t xml:space="preserve">그러나 이러한 소비 방식에 대한 비판도 함께 제기되고 있다. 일부에서는 제품의 실질적인 가치보다 브랜드 이미지가 과도하게 강조된다고 지적한다. 실제로 비슷한 기능의 제품임에도 브랜드에 따라 가격 차이가 크게 발생하는 경우가 있다. 또한 </w:t>
            </w:r>
            <w:r w:rsidR="17D8F5DD">
              <w:rPr/>
              <w:t>SNS를</w:t>
            </w:r>
            <w:r w:rsidR="17D8F5DD">
              <w:rPr/>
              <w:t xml:space="preserve"> 통한 소비는 타인에게 보여주기 위한 과시적 소비로 이어질 가능성도 존재한다. 특히 유행을 따라가는 소비가 개인의 주체적인 선택을 약화시킬 수 있다는 우려도 나온다. 이는 소비가 점점 더 상징성과 이미지 중심으로 이동하고 있음을 보여준다.</w:t>
            </w:r>
          </w:p>
          <w:p w:rsidR="17D8F5DD" w:rsidP="65E5F3B3" w:rsidRDefault="17D8F5DD" w14:paraId="5336D8C1" w14:textId="799CAFC5">
            <w:pPr>
              <w:pStyle w:val="Normal"/>
              <w:widowControl w:val="0"/>
              <w:spacing w:line="360" w:lineRule="auto"/>
            </w:pPr>
            <w:r w:rsidR="17D8F5DD">
              <w:rPr/>
              <w:t xml:space="preserve"> </w:t>
            </w:r>
          </w:p>
          <w:p w:rsidR="17D8F5DD" w:rsidP="65E5F3B3" w:rsidRDefault="17D8F5DD" w14:paraId="34B0EB5F" w14:textId="22825E86">
            <w:pPr>
              <w:pStyle w:val="Normal"/>
              <w:widowControl w:val="0"/>
              <w:spacing w:line="360" w:lineRule="auto"/>
            </w:pPr>
            <w:r w:rsidR="17D8F5DD">
              <w:rPr/>
              <w:t>6문단 새로운 소비 문화로서의 의미와 전망</w:t>
            </w:r>
          </w:p>
          <w:p w:rsidR="17D8F5DD" w:rsidP="65E5F3B3" w:rsidRDefault="17D8F5DD" w14:paraId="683510D1" w14:textId="73F9697A">
            <w:pPr>
              <w:pStyle w:val="Normal"/>
              <w:widowControl w:val="0"/>
              <w:spacing w:line="360" w:lineRule="auto"/>
            </w:pPr>
            <w:r w:rsidR="17D8F5DD">
              <w:rPr/>
              <w:t>결국 브랜드 세계관 소비는 현대 소비 문화의 변화를 보여주는 중요한 흐름이다. 이는 소비가 단순한 물질적 행위를 넘어 감정과 정체성을 표현하는 수단으로 확장되었음을 의미한다. 앞으로 브랜드는 제품뿐 아니라 이야기와 경험을 함께 제공하는 방향으로 발전할 가능성이 크다. 그러나 이러한 흐름 속에서도 소비의 본질적 가치에 대한 고민은 계속 필요하다. 세계관 소비가 일시적인 유행을 넘어 지속적인 문화로 자리 잡을지 주목할 필요가 있다.</w:t>
            </w:r>
          </w:p>
          <w:p w:rsidR="018EC68A" w:rsidP="65E5F3B3" w:rsidRDefault="018EC68A" w14:paraId="1DC5934A" w14:textId="1E5D40C6">
            <w:pPr>
              <w:pStyle w:val="Normal"/>
              <w:widowControl w:val="0"/>
              <w:spacing w:after="0" w:line="360" w:lineRule="auto"/>
              <w:ind w:leftChars="0"/>
              <w:jc w:val="both"/>
              <w:rPr>
                <w:rStyle w:val="Hyperlink"/>
                <w:rFonts w:ascii="맑은 고딕" w:hAnsi="맑은 고딕" w:eastAsia="맑은 고딕" w:cs="맑은 고딕" w:asciiTheme="majorAscii" w:hAnsiTheme="majorAscii" w:eastAsiaTheme="majorAscii" w:cstheme="majorAscii"/>
                <w:strike w:val="0"/>
                <w:dstrike w:val="0"/>
                <w:sz w:val="22"/>
                <w:szCs w:val="22"/>
                <w:lang w:val="en-US"/>
              </w:rPr>
            </w:pPr>
          </w:p>
        </w:tc>
      </w:tr>
      <w:tr w:rsidR="018EC68A" w:rsidTr="65E5F3B3" w14:paraId="52F28749">
        <w:trPr>
          <w:trHeight w:val="63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D75200C" w14:textId="59D3742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 xml:space="preserve">Data </w:t>
            </w:r>
          </w:p>
          <w:p w:rsidR="018EC68A" w:rsidP="018EC68A" w:rsidRDefault="018EC68A" w14:paraId="337DB9D7" w14:textId="2D0E4743">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Source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4EA6312B" w14:textId="724C1144">
            <w:pPr>
              <w:pStyle w:val="Normal"/>
              <w:widowControl w:val="0"/>
              <w:spacing w:after="0" w:line="300" w:lineRule="auto"/>
              <w:ind w:leftChars="0"/>
              <w:jc w:val="both"/>
            </w:pPr>
            <w:hyperlink r:id="R072127fc75174011">
              <w:r w:rsidRPr="65E5F3B3" w:rsidR="680768CD">
                <w:rPr>
                  <w:rStyle w:val="Hyperlink"/>
                  <w:noProof w:val="0"/>
                  <w:lang w:eastAsia="ko-KR"/>
                </w:rPr>
                <w:t>https://www.seoul.co.kr/news/economy/distribution/2026/02/06/20260206031005?wlog_tag3=naver</w:t>
              </w:r>
            </w:hyperlink>
          </w:p>
          <w:p w:rsidR="018EC68A" w:rsidP="65E5F3B3" w:rsidRDefault="018EC68A" w14:paraId="0B9122F6" w14:textId="51AB8C91">
            <w:pPr>
              <w:pStyle w:val="Normal"/>
              <w:widowControl w:val="0"/>
              <w:spacing w:line="300" w:lineRule="auto"/>
              <w:ind w:leftChars="0"/>
              <w:jc w:val="both"/>
            </w:pPr>
            <w:hyperlink r:id="R218f4a275e524f7d">
              <w:r w:rsidRPr="65E5F3B3" w:rsidR="680768CD">
                <w:rPr>
                  <w:rStyle w:val="Hyperlink"/>
                  <w:noProof w:val="0"/>
                  <w:lang w:eastAsia="ko-KR"/>
                </w:rPr>
                <w:t>https://www.thefirstmedia.net/news/articleView.html?idxno=201649</w:t>
              </w:r>
            </w:hyperlink>
          </w:p>
          <w:p w:rsidR="018EC68A" w:rsidP="65E5F3B3" w:rsidRDefault="018EC68A" w14:paraId="313EBB33" w14:textId="28110D08">
            <w:pPr>
              <w:pStyle w:val="Normal"/>
              <w:widowControl w:val="0"/>
              <w:spacing w:line="300" w:lineRule="auto"/>
              <w:ind w:leftChars="0"/>
              <w:jc w:val="both"/>
            </w:pPr>
            <w:hyperlink r:id="R4c71b245f6694871">
              <w:r w:rsidRPr="65E5F3B3" w:rsidR="680768CD">
                <w:rPr>
                  <w:rStyle w:val="Hyperlink"/>
                  <w:noProof w:val="0"/>
                  <w:lang w:eastAsia="ko-KR"/>
                </w:rPr>
                <w:t>https://www.hankyung.com/article/202606034405h</w:t>
              </w:r>
            </w:hyperlink>
          </w:p>
          <w:p w:rsidR="018EC68A" w:rsidP="65E5F3B3" w:rsidRDefault="018EC68A" w14:paraId="75F8593C" w14:textId="59319CCF">
            <w:pPr>
              <w:pStyle w:val="Normal"/>
              <w:widowControl w:val="0"/>
              <w:spacing w:line="300" w:lineRule="auto"/>
              <w:ind w:leftChars="0"/>
              <w:jc w:val="both"/>
            </w:pPr>
            <w:hyperlink r:id="Rf5094b4e6fb846e3">
              <w:r w:rsidRPr="65E5F3B3" w:rsidR="680768CD">
                <w:rPr>
                  <w:rStyle w:val="Hyperlink"/>
                  <w:noProof w:val="0"/>
                  <w:lang w:eastAsia="ko-KR"/>
                </w:rPr>
                <w:t>https://www.gosiweek.com/article/1065576440768549</w:t>
              </w:r>
            </w:hyperlink>
          </w:p>
          <w:p w:rsidR="018EC68A" w:rsidP="65E5F3B3" w:rsidRDefault="018EC68A" w14:paraId="6BC66449" w14:textId="7EAF08B1">
            <w:pPr>
              <w:pStyle w:val="Normal"/>
              <w:widowControl w:val="0"/>
              <w:spacing w:line="300" w:lineRule="auto"/>
              <w:ind w:leftChars="0"/>
              <w:jc w:val="both"/>
            </w:pPr>
            <w:hyperlink r:id="R3a7d89e14c5b49ec">
              <w:r w:rsidRPr="65E5F3B3" w:rsidR="680768CD">
                <w:rPr>
                  <w:rStyle w:val="Hyperlink"/>
                  <w:noProof w:val="0"/>
                  <w:lang w:eastAsia="ko-KR"/>
                </w:rPr>
                <w:t>https://www.etoday.co.kr/news/view/2567673</w:t>
              </w:r>
            </w:hyperlink>
          </w:p>
        </w:tc>
      </w:tr>
    </w:tbl>
    <w:p xmlns:wp14="http://schemas.microsoft.com/office/word/2010/wordml" w:rsidP="018EC68A" wp14:paraId="4A7E95A7" wp14:textId="743A6199">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0C403021" wp14:textId="2FD39EE0">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0EE806C" wp14:textId="1585599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839D9D5" wp14:textId="186CEE2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27C91407" wp14:textId="71F908E5">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07EB2E7" wp14:textId="6F8B9F6B">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B407D47" wp14:textId="76DAB9F9">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329025C" wp14:textId="422B3B91">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0AE92A29" wp14:textId="479D840A">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4452422D" wp14:textId="16E31DEA">
      <w:pPr>
        <w:widowControl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B92C830" wp14:textId="7A940A50">
      <w:pPr>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6">
    <w:nsid w:val="6a4799fa"/>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5">
    <w:nsid w:val="532c9273"/>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4">
    <w:nsid w:val="21acb90f"/>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3">
    <w:nsid w:val="76a0b339"/>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2">
    <w:nsid w:val="3560bcc6"/>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1">
    <w:nsid w:val="670017b0"/>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0">
    <w:nsid w:val="4e627687"/>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9">
    <w:nsid w:val="11f0c95e"/>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8">
    <w:nsid w:val="32c22af7"/>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7">
    <w:nsid w:val="664fc897"/>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6">
    <w:nsid w:val="7762d88"/>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5">
    <w:nsid w:val="1e02bdaa"/>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4">
    <w:nsid w:val="34bdd4b1"/>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3">
    <w:nsid w:val="1abac35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2">
    <w:nsid w:val="3fa17f4d"/>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1">
    <w:nsid w:val="4ac643a5"/>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0">
    <w:nsid w:val="44aed581"/>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9">
    <w:nsid w:val="6e741797"/>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8">
    <w:nsid w:val="3a45513f"/>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7">
    <w:nsid w:val="10f0de3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6">
    <w:nsid w:val="4fb7b510"/>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5">
    <w:nsid w:val="6f6df13b"/>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4">
    <w:nsid w:val="17d72ee1"/>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3">
    <w:nsid w:val="7d472f69"/>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2">
    <w:nsid w:val="5fd0fe90"/>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1">
    <w:nsid w:val="37dad63e"/>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0">
    <w:nsid w:val="16ff72d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9">
    <w:nsid w:val="5bc05426"/>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8">
    <w:nsid w:val="446825c7"/>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7">
    <w:nsid w:val="55650440"/>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6">
    <w:nsid w:val="48c7352d"/>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5">
    <w:nsid w:val="238f83e9"/>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4">
    <w:nsid w:val="55a94df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
    <w:nsid w:val="9a0973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
    <w:nsid w:val="6f6bb9b8"/>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
    <w:nsid w:val="65c6f5bb"/>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bordersDoNotSurroundHeader/>
  <w:bordersDoNotSurroundFooter/>
  <w:proofState w:spelling="clean" w:grammar="dirty"/>
  <w:trackRevisions w:val="false"/>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751908"/>
    <w:rsid w:val="0014BA87"/>
    <w:rsid w:val="018EC68A"/>
    <w:rsid w:val="01F3D66D"/>
    <w:rsid w:val="021C50C3"/>
    <w:rsid w:val="0296B459"/>
    <w:rsid w:val="034975F1"/>
    <w:rsid w:val="035855BE"/>
    <w:rsid w:val="03998C47"/>
    <w:rsid w:val="04068518"/>
    <w:rsid w:val="06353D08"/>
    <w:rsid w:val="06712613"/>
    <w:rsid w:val="0822CC45"/>
    <w:rsid w:val="0889F1A6"/>
    <w:rsid w:val="08973D8C"/>
    <w:rsid w:val="09B33694"/>
    <w:rsid w:val="0A50C198"/>
    <w:rsid w:val="0B21E841"/>
    <w:rsid w:val="0B5F3D7A"/>
    <w:rsid w:val="0B903BEE"/>
    <w:rsid w:val="0C68D91B"/>
    <w:rsid w:val="0E127AC3"/>
    <w:rsid w:val="0E6F3620"/>
    <w:rsid w:val="0FF085B9"/>
    <w:rsid w:val="0FF1C5F1"/>
    <w:rsid w:val="10347167"/>
    <w:rsid w:val="111B4C1C"/>
    <w:rsid w:val="11805830"/>
    <w:rsid w:val="129AA7D8"/>
    <w:rsid w:val="130A7F39"/>
    <w:rsid w:val="13E338C2"/>
    <w:rsid w:val="15E5AB5B"/>
    <w:rsid w:val="16187DD1"/>
    <w:rsid w:val="16EAC71D"/>
    <w:rsid w:val="1763BF24"/>
    <w:rsid w:val="1765CE3D"/>
    <w:rsid w:val="1765CE3D"/>
    <w:rsid w:val="17D8F5DD"/>
    <w:rsid w:val="17D9DC40"/>
    <w:rsid w:val="18248B83"/>
    <w:rsid w:val="18306F0F"/>
    <w:rsid w:val="1849CA5C"/>
    <w:rsid w:val="18B5DB0D"/>
    <w:rsid w:val="19E0EB7C"/>
    <w:rsid w:val="1A123895"/>
    <w:rsid w:val="1A5AEBC2"/>
    <w:rsid w:val="1BE45D94"/>
    <w:rsid w:val="1C056056"/>
    <w:rsid w:val="1C775275"/>
    <w:rsid w:val="1C7E10B8"/>
    <w:rsid w:val="1D4C0C34"/>
    <w:rsid w:val="1F751908"/>
    <w:rsid w:val="2061759A"/>
    <w:rsid w:val="22313187"/>
    <w:rsid w:val="2244FC79"/>
    <w:rsid w:val="22B3C708"/>
    <w:rsid w:val="22F99040"/>
    <w:rsid w:val="23BCD874"/>
    <w:rsid w:val="254B6B75"/>
    <w:rsid w:val="25760C9D"/>
    <w:rsid w:val="25A8E86A"/>
    <w:rsid w:val="25B92B76"/>
    <w:rsid w:val="25E6413B"/>
    <w:rsid w:val="2656C053"/>
    <w:rsid w:val="272AD798"/>
    <w:rsid w:val="2804F6CE"/>
    <w:rsid w:val="299E68EA"/>
    <w:rsid w:val="29F574B1"/>
    <w:rsid w:val="2A366C4E"/>
    <w:rsid w:val="2C3350EA"/>
    <w:rsid w:val="2C434F5C"/>
    <w:rsid w:val="2CDE5D43"/>
    <w:rsid w:val="2CF1F38E"/>
    <w:rsid w:val="2F06E949"/>
    <w:rsid w:val="2FB0D2D3"/>
    <w:rsid w:val="307E9D19"/>
    <w:rsid w:val="30EB1C7A"/>
    <w:rsid w:val="31314FD6"/>
    <w:rsid w:val="313D8FE2"/>
    <w:rsid w:val="31E22259"/>
    <w:rsid w:val="3309E475"/>
    <w:rsid w:val="33EEEC8B"/>
    <w:rsid w:val="351EDAA6"/>
    <w:rsid w:val="3561FA93"/>
    <w:rsid w:val="35C56E78"/>
    <w:rsid w:val="364F836A"/>
    <w:rsid w:val="3650EB3A"/>
    <w:rsid w:val="369E6687"/>
    <w:rsid w:val="36A587D4"/>
    <w:rsid w:val="36B2C3BB"/>
    <w:rsid w:val="37546F5B"/>
    <w:rsid w:val="384C2047"/>
    <w:rsid w:val="38B2772F"/>
    <w:rsid w:val="38B518D2"/>
    <w:rsid w:val="3AB8D3ED"/>
    <w:rsid w:val="3B6625F1"/>
    <w:rsid w:val="3CE96630"/>
    <w:rsid w:val="3D3E4E89"/>
    <w:rsid w:val="3D3E4E89"/>
    <w:rsid w:val="3D730937"/>
    <w:rsid w:val="3D98BEE6"/>
    <w:rsid w:val="3DF91BAA"/>
    <w:rsid w:val="3E226680"/>
    <w:rsid w:val="3EE8309B"/>
    <w:rsid w:val="3EE8309B"/>
    <w:rsid w:val="3F3198AE"/>
    <w:rsid w:val="4032CE46"/>
    <w:rsid w:val="4093EF9E"/>
    <w:rsid w:val="41DC4C68"/>
    <w:rsid w:val="421765EB"/>
    <w:rsid w:val="42DDCC5A"/>
    <w:rsid w:val="42F6D30B"/>
    <w:rsid w:val="4321146D"/>
    <w:rsid w:val="4346B8F5"/>
    <w:rsid w:val="44115160"/>
    <w:rsid w:val="44115160"/>
    <w:rsid w:val="44D930B4"/>
    <w:rsid w:val="454FF740"/>
    <w:rsid w:val="468C7DEB"/>
    <w:rsid w:val="470EB468"/>
    <w:rsid w:val="47CCF8F1"/>
    <w:rsid w:val="48669FF9"/>
    <w:rsid w:val="49943B04"/>
    <w:rsid w:val="49E87428"/>
    <w:rsid w:val="4A059373"/>
    <w:rsid w:val="4A49149E"/>
    <w:rsid w:val="4ABF0473"/>
    <w:rsid w:val="4AE42E26"/>
    <w:rsid w:val="4B447165"/>
    <w:rsid w:val="4CFD8328"/>
    <w:rsid w:val="4D05BA96"/>
    <w:rsid w:val="4D702787"/>
    <w:rsid w:val="4D7A0AF0"/>
    <w:rsid w:val="4E8B88EA"/>
    <w:rsid w:val="4F893E03"/>
    <w:rsid w:val="4FA953B5"/>
    <w:rsid w:val="4FF0773C"/>
    <w:rsid w:val="51CB5808"/>
    <w:rsid w:val="5251FBCA"/>
    <w:rsid w:val="5337B0BA"/>
    <w:rsid w:val="5403D88E"/>
    <w:rsid w:val="558449A0"/>
    <w:rsid w:val="55F21B8E"/>
    <w:rsid w:val="5648DB78"/>
    <w:rsid w:val="56A9BFAE"/>
    <w:rsid w:val="56C9CBAD"/>
    <w:rsid w:val="56D85105"/>
    <w:rsid w:val="59892747"/>
    <w:rsid w:val="59AD8495"/>
    <w:rsid w:val="5A89CD18"/>
    <w:rsid w:val="5AE6A948"/>
    <w:rsid w:val="5B40C8B3"/>
    <w:rsid w:val="5BB6B0BA"/>
    <w:rsid w:val="5BEDD6C8"/>
    <w:rsid w:val="5CE84C05"/>
    <w:rsid w:val="5D39AFDC"/>
    <w:rsid w:val="5D3A9CEB"/>
    <w:rsid w:val="5DC71797"/>
    <w:rsid w:val="5DE14896"/>
    <w:rsid w:val="5EA417C8"/>
    <w:rsid w:val="5EAC2658"/>
    <w:rsid w:val="5EBC7065"/>
    <w:rsid w:val="5F35FCC8"/>
    <w:rsid w:val="5F79479B"/>
    <w:rsid w:val="61943866"/>
    <w:rsid w:val="62673864"/>
    <w:rsid w:val="62A10726"/>
    <w:rsid w:val="62ACAC84"/>
    <w:rsid w:val="63C0EE83"/>
    <w:rsid w:val="64B0025F"/>
    <w:rsid w:val="65A7D20D"/>
    <w:rsid w:val="65AA9D9E"/>
    <w:rsid w:val="65D7B6FB"/>
    <w:rsid w:val="65E5F3B3"/>
    <w:rsid w:val="663CCBFB"/>
    <w:rsid w:val="67281DF3"/>
    <w:rsid w:val="67435C27"/>
    <w:rsid w:val="677CC0CA"/>
    <w:rsid w:val="67E48FC7"/>
    <w:rsid w:val="680768CD"/>
    <w:rsid w:val="68DA839E"/>
    <w:rsid w:val="6954FB6C"/>
    <w:rsid w:val="6A0F6B7E"/>
    <w:rsid w:val="6AAF68CF"/>
    <w:rsid w:val="6ABC492D"/>
    <w:rsid w:val="6B02057C"/>
    <w:rsid w:val="6BE882E0"/>
    <w:rsid w:val="6C3A5C9F"/>
    <w:rsid w:val="6C421D4F"/>
    <w:rsid w:val="6C57507A"/>
    <w:rsid w:val="6CA49440"/>
    <w:rsid w:val="6CA49440"/>
    <w:rsid w:val="6EC1F920"/>
    <w:rsid w:val="6EF6D4C9"/>
    <w:rsid w:val="6F142B4C"/>
    <w:rsid w:val="70616BEF"/>
    <w:rsid w:val="70E59DBE"/>
    <w:rsid w:val="72D4D5A9"/>
    <w:rsid w:val="72DCDC3F"/>
    <w:rsid w:val="731085CB"/>
    <w:rsid w:val="7392FE3D"/>
    <w:rsid w:val="744A4E49"/>
    <w:rsid w:val="74CB5F97"/>
    <w:rsid w:val="74E1F49C"/>
    <w:rsid w:val="74FCECCB"/>
    <w:rsid w:val="76135A5E"/>
    <w:rsid w:val="767D8B37"/>
    <w:rsid w:val="76FC6922"/>
    <w:rsid w:val="77630C13"/>
    <w:rsid w:val="7765BB80"/>
    <w:rsid w:val="77F22F60"/>
    <w:rsid w:val="7806ECCF"/>
    <w:rsid w:val="78B52BC5"/>
    <w:rsid w:val="7944FA53"/>
    <w:rsid w:val="7944FA53"/>
    <w:rsid w:val="796AE976"/>
    <w:rsid w:val="7ACE1EDE"/>
    <w:rsid w:val="7AEEEC3C"/>
    <w:rsid w:val="7BBB440B"/>
    <w:rsid w:val="7CCB11DC"/>
    <w:rsid w:val="7CF89606"/>
    <w:rsid w:val="7D8E1963"/>
    <w:rsid w:val="7E2B893F"/>
    <w:rsid w:val="7EDCCA5A"/>
    <w:rsid w:val="7F39F3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A9D0"/>
  <w15:chartTrackingRefBased/>
  <w15:docId w15:val="{7B826DAD-6D4D-4541-B10B-5681367818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kern w:val="2"/>
        <w:sz w:val="22"/>
        <w:szCs w:val="22"/>
        <w:lang w:val="en-US" w:eastAsia="ko-KR" w:bidi="ar-SA"/>
      </w:rPr>
    </w:rPrDefault>
    <w:pPrDefault>
      <w:pPr>
        <w:spacing w:after="160" w:line="24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wordWrap w:val="0"/>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E8B88EA"/>
    <w:rPr>
      <w:color w:val="467886"/>
      <w:u w:val="single"/>
    </w:rPr>
  </w:style>
  <w:style w:type="paragraph" w:styleId="ListParagraph">
    <w:uiPriority w:val="34"/>
    <w:name w:val="List Paragraph"/>
    <w:basedOn w:val="Normal"/>
    <w:qFormat/>
    <w:rsid w:val="4E8B88EA"/>
    <w:pPr>
      <w:ind w:left="7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7765BB80"/>
    <w:rPr>
      <w:rFonts w:ascii="맑은 고딕" w:hAnsi="맑은 고딕" w:eastAsia="맑은 고딕" w:cs="" w:asciiTheme="majorAscii" w:hAnsiTheme="majorAscii" w:eastAsiaTheme="majorEastAsia" w:cstheme="majorBidi"/>
      <w:sz w:val="24"/>
      <w:szCs w:val="24"/>
    </w:rPr>
    <w:pPr>
      <w:keepNext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961d13dc014411" /><Relationship Type="http://schemas.openxmlformats.org/officeDocument/2006/relationships/hyperlink" Target="https://www.seoul.co.kr/news/economy/distribution/2026/02/06/20260206031005?wlog_tag3=naver" TargetMode="External" Id="R072127fc75174011" /><Relationship Type="http://schemas.openxmlformats.org/officeDocument/2006/relationships/hyperlink" Target="https://www.thefirstmedia.net/news/articleView.html?idxno=201649" TargetMode="External" Id="R218f4a275e524f7d" /><Relationship Type="http://schemas.openxmlformats.org/officeDocument/2006/relationships/hyperlink" Target="https://www.hankyung.com/article/202606034405h" TargetMode="External" Id="R4c71b245f6694871" /><Relationship Type="http://schemas.openxmlformats.org/officeDocument/2006/relationships/hyperlink" Target="https://www.gosiweek.com/article/1065576440768549" TargetMode="External" Id="Rf5094b4e6fb846e3" /><Relationship Type="http://schemas.openxmlformats.org/officeDocument/2006/relationships/hyperlink" Target="https://www.etoday.co.kr/news/view/2567673" TargetMode="External" Id="R3a7d89e14c5b49e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맑은 고딕"/>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맑은 고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2026-02-19T16:39:21.6690706Z</dcterms:created>
  <dcterms:modified xsi:type="dcterms:W3CDTF">2026-06-19T15:51:22.6522013Z</dcterms:modified>
  <dc:creator>yoo_ona@naver.com</dc:creator>
  <lastModifiedBy>yoo_ona@naver.com</lastModifiedBy>
</coreProperties>
</file>