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0" w:type="auto"/>
        <w:tblLayout w:type="fixed"/>
        <w:tblLook w:val="04A0" w:firstRow="1" w:lastRow="0" w:firstColumn="1" w:lastColumn="0" w:noHBand="0" w:noVBand="1"/>
      </w:tblPr>
      <w:tblGrid>
        <w:gridCol w:w="1413"/>
        <w:gridCol w:w="7603"/>
      </w:tblGrid>
      <w:tr w:rsidR="002E2903" w14:paraId="060265B6" w14:textId="77777777" w:rsidTr="00CD02FF">
        <w:trPr>
          <w:trHeight w:val="987"/>
        </w:trPr>
        <w:tc>
          <w:tcPr>
            <w:tcW w:w="1413" w:type="dxa"/>
          </w:tcPr>
          <w:p w14:paraId="4709271F" w14:textId="77777777" w:rsidR="002E2903" w:rsidRDefault="0016084D">
            <w:pPr>
              <w:jc w:val="center"/>
              <w:rPr>
                <w:b/>
                <w:sz w:val="22"/>
              </w:rPr>
            </w:pPr>
            <w:r>
              <w:rPr>
                <w:rFonts w:hint="eastAsia"/>
                <w:b/>
                <w:sz w:val="22"/>
              </w:rPr>
              <w:t>I</w:t>
            </w:r>
            <w:r>
              <w:rPr>
                <w:b/>
                <w:sz w:val="22"/>
              </w:rPr>
              <w:t>ssue/</w:t>
            </w:r>
          </w:p>
          <w:p w14:paraId="0CCD2BCD" w14:textId="7C29FDA5" w:rsidR="0016084D" w:rsidRDefault="0016084D">
            <w:pPr>
              <w:jc w:val="center"/>
              <w:rPr>
                <w:b/>
                <w:sz w:val="22"/>
              </w:rPr>
            </w:pPr>
            <w:r>
              <w:rPr>
                <w:rFonts w:hint="eastAsia"/>
                <w:b/>
                <w:sz w:val="22"/>
              </w:rPr>
              <w:t>D</w:t>
            </w:r>
            <w:r>
              <w:rPr>
                <w:b/>
                <w:sz w:val="22"/>
              </w:rPr>
              <w:t>ate</w:t>
            </w:r>
          </w:p>
        </w:tc>
        <w:tc>
          <w:tcPr>
            <w:tcW w:w="7603" w:type="dxa"/>
          </w:tcPr>
          <w:p w14:paraId="2848ED54" w14:textId="1493BEBB" w:rsidR="00D12819" w:rsidRDefault="00AD5905">
            <w:pPr>
              <w:rPr>
                <w:szCs w:val="20"/>
              </w:rPr>
            </w:pPr>
            <w:r>
              <w:rPr>
                <w:rFonts w:hint="eastAsia"/>
                <w:szCs w:val="20"/>
              </w:rPr>
              <w:t>2</w:t>
            </w:r>
            <w:r w:rsidR="00FC681B">
              <w:rPr>
                <w:rFonts w:hint="eastAsia"/>
                <w:szCs w:val="20"/>
              </w:rPr>
              <w:t>5</w:t>
            </w:r>
            <w:r w:rsidR="00041C2F">
              <w:rPr>
                <w:rFonts w:hint="eastAsia"/>
                <w:szCs w:val="20"/>
              </w:rPr>
              <w:t>4</w:t>
            </w:r>
            <w:r>
              <w:rPr>
                <w:rFonts w:hint="eastAsia"/>
                <w:szCs w:val="20"/>
              </w:rPr>
              <w:t>호</w:t>
            </w:r>
          </w:p>
          <w:p w14:paraId="36160674" w14:textId="7785419D" w:rsidR="00AD5905" w:rsidRDefault="00041C2F">
            <w:pPr>
              <w:rPr>
                <w:szCs w:val="20"/>
              </w:rPr>
            </w:pPr>
            <w:r>
              <w:rPr>
                <w:rFonts w:hint="eastAsia"/>
                <w:szCs w:val="20"/>
              </w:rPr>
              <w:t>Sep</w:t>
            </w:r>
            <w:r w:rsidR="00AA0C12">
              <w:rPr>
                <w:rFonts w:hint="eastAsia"/>
                <w:szCs w:val="20"/>
              </w:rPr>
              <w:t>tember</w:t>
            </w:r>
            <w:r w:rsidR="00D12819">
              <w:rPr>
                <w:rFonts w:hint="eastAsia"/>
                <w:szCs w:val="20"/>
              </w:rPr>
              <w:t xml:space="preserve"> </w:t>
            </w:r>
            <w:r w:rsidR="00AD5905">
              <w:rPr>
                <w:rFonts w:hint="eastAsia"/>
                <w:szCs w:val="20"/>
              </w:rPr>
              <w:t>2</w:t>
            </w:r>
            <w:r w:rsidR="00AD5905">
              <w:rPr>
                <w:szCs w:val="20"/>
              </w:rPr>
              <w:t>02</w:t>
            </w:r>
            <w:r w:rsidR="00E3067F">
              <w:rPr>
                <w:rFonts w:hint="eastAsia"/>
                <w:szCs w:val="20"/>
              </w:rPr>
              <w:t>6</w:t>
            </w:r>
            <w:r w:rsidR="00AD5905">
              <w:rPr>
                <w:szCs w:val="20"/>
              </w:rPr>
              <w:t xml:space="preserve"> </w:t>
            </w:r>
          </w:p>
        </w:tc>
      </w:tr>
      <w:tr w:rsidR="0016084D" w14:paraId="01A31825" w14:textId="77777777" w:rsidTr="00CD02FF">
        <w:trPr>
          <w:trHeight w:val="549"/>
        </w:trPr>
        <w:tc>
          <w:tcPr>
            <w:tcW w:w="1413" w:type="dxa"/>
          </w:tcPr>
          <w:p w14:paraId="4A4D6C5D" w14:textId="12D3BF6A" w:rsidR="0016084D" w:rsidRDefault="0016084D">
            <w:pPr>
              <w:jc w:val="center"/>
              <w:rPr>
                <w:b/>
                <w:sz w:val="22"/>
              </w:rPr>
            </w:pPr>
            <w:r>
              <w:rPr>
                <w:rFonts w:hint="eastAsia"/>
                <w:b/>
                <w:sz w:val="22"/>
              </w:rPr>
              <w:t>R</w:t>
            </w:r>
            <w:r>
              <w:rPr>
                <w:b/>
                <w:sz w:val="22"/>
              </w:rPr>
              <w:t>eporter</w:t>
            </w:r>
          </w:p>
        </w:tc>
        <w:tc>
          <w:tcPr>
            <w:tcW w:w="7603" w:type="dxa"/>
          </w:tcPr>
          <w:p w14:paraId="17430853" w14:textId="5B6A0912" w:rsidR="0016084D" w:rsidRDefault="00F10A48">
            <w:pPr>
              <w:rPr>
                <w:szCs w:val="20"/>
              </w:rPr>
            </w:pPr>
            <w:r>
              <w:rPr>
                <w:rFonts w:hint="eastAsia"/>
                <w:szCs w:val="20"/>
              </w:rPr>
              <w:t>62기</w:t>
            </w:r>
            <w:r w:rsidR="00E3067F">
              <w:rPr>
                <w:rFonts w:hint="eastAsia"/>
                <w:szCs w:val="20"/>
              </w:rPr>
              <w:t xml:space="preserve"> 사회부 </w:t>
            </w:r>
            <w:r w:rsidR="00AA0C12">
              <w:rPr>
                <w:rFonts w:hint="eastAsia"/>
                <w:szCs w:val="20"/>
              </w:rPr>
              <w:t>부장</w:t>
            </w:r>
            <w:r w:rsidR="00E3067F">
              <w:rPr>
                <w:rFonts w:hint="eastAsia"/>
                <w:szCs w:val="20"/>
              </w:rPr>
              <w:t>기자</w:t>
            </w:r>
            <w:r>
              <w:rPr>
                <w:rFonts w:hint="eastAsia"/>
                <w:szCs w:val="20"/>
              </w:rPr>
              <w:t xml:space="preserve"> 임동현</w:t>
            </w:r>
          </w:p>
        </w:tc>
      </w:tr>
      <w:tr w:rsidR="0016084D" w14:paraId="0910E3B5" w14:textId="77777777" w:rsidTr="00CD02FF">
        <w:trPr>
          <w:trHeight w:val="549"/>
        </w:trPr>
        <w:tc>
          <w:tcPr>
            <w:tcW w:w="1413" w:type="dxa"/>
          </w:tcPr>
          <w:p w14:paraId="07ED9B13" w14:textId="125BD783" w:rsidR="0016084D" w:rsidRDefault="0016084D">
            <w:pPr>
              <w:jc w:val="center"/>
              <w:rPr>
                <w:b/>
                <w:sz w:val="22"/>
              </w:rPr>
            </w:pPr>
            <w:r>
              <w:rPr>
                <w:rFonts w:hint="eastAsia"/>
                <w:b/>
                <w:sz w:val="22"/>
              </w:rPr>
              <w:t>S</w:t>
            </w:r>
            <w:r>
              <w:rPr>
                <w:b/>
                <w:sz w:val="22"/>
              </w:rPr>
              <w:t>ection</w:t>
            </w:r>
          </w:p>
        </w:tc>
        <w:tc>
          <w:tcPr>
            <w:tcW w:w="7603" w:type="dxa"/>
          </w:tcPr>
          <w:p w14:paraId="4162DEFA" w14:textId="0AF0A34B" w:rsidR="0016084D" w:rsidRDefault="00AA0C12">
            <w:pPr>
              <w:rPr>
                <w:szCs w:val="20"/>
              </w:rPr>
            </w:pPr>
            <w:r>
              <w:rPr>
                <w:rFonts w:hint="eastAsia"/>
                <w:szCs w:val="20"/>
              </w:rPr>
              <w:t>Survey</w:t>
            </w:r>
          </w:p>
        </w:tc>
      </w:tr>
      <w:tr w:rsidR="002E2903" w14:paraId="38E889F2" w14:textId="77777777" w:rsidTr="00CD02FF">
        <w:trPr>
          <w:trHeight w:val="554"/>
        </w:trPr>
        <w:tc>
          <w:tcPr>
            <w:tcW w:w="1413" w:type="dxa"/>
          </w:tcPr>
          <w:p w14:paraId="2504BB3B" w14:textId="77777777" w:rsidR="002E2903" w:rsidRDefault="00B33690">
            <w:pPr>
              <w:jc w:val="center"/>
              <w:rPr>
                <w:b/>
                <w:sz w:val="22"/>
              </w:rPr>
            </w:pPr>
            <w:r>
              <w:rPr>
                <w:rFonts w:hint="eastAsia"/>
                <w:b/>
                <w:sz w:val="22"/>
              </w:rPr>
              <w:t>T</w:t>
            </w:r>
            <w:r>
              <w:rPr>
                <w:b/>
                <w:sz w:val="22"/>
              </w:rPr>
              <w:t>itle</w:t>
            </w:r>
          </w:p>
        </w:tc>
        <w:tc>
          <w:tcPr>
            <w:tcW w:w="7603" w:type="dxa"/>
          </w:tcPr>
          <w:p w14:paraId="418F7E2E" w14:textId="2900C3D9" w:rsidR="002E2903" w:rsidRDefault="00AA0C12">
            <w:pPr>
              <w:rPr>
                <w:szCs w:val="20"/>
              </w:rPr>
            </w:pPr>
            <w:r>
              <w:rPr>
                <w:rFonts w:hint="eastAsia"/>
                <w:szCs w:val="20"/>
              </w:rPr>
              <w:t>대학생의 시간 관리</w:t>
            </w:r>
          </w:p>
        </w:tc>
      </w:tr>
      <w:tr w:rsidR="002E2903" w14:paraId="63F388F4" w14:textId="77777777" w:rsidTr="00CD02FF">
        <w:trPr>
          <w:trHeight w:val="523"/>
        </w:trPr>
        <w:tc>
          <w:tcPr>
            <w:tcW w:w="1413" w:type="dxa"/>
          </w:tcPr>
          <w:p w14:paraId="4C00DD95" w14:textId="77777777" w:rsidR="002E2903" w:rsidRDefault="00B33690">
            <w:pPr>
              <w:jc w:val="center"/>
              <w:rPr>
                <w:b/>
                <w:sz w:val="22"/>
              </w:rPr>
            </w:pPr>
            <w:r>
              <w:rPr>
                <w:rFonts w:hint="eastAsia"/>
                <w:b/>
                <w:sz w:val="22"/>
              </w:rPr>
              <w:t>P</w:t>
            </w:r>
            <w:r>
              <w:rPr>
                <w:b/>
                <w:sz w:val="22"/>
              </w:rPr>
              <w:t>urpose</w:t>
            </w:r>
          </w:p>
        </w:tc>
        <w:tc>
          <w:tcPr>
            <w:tcW w:w="7603" w:type="dxa"/>
          </w:tcPr>
          <w:p w14:paraId="584180B5" w14:textId="4F302521" w:rsidR="002E2903" w:rsidRDefault="00952F5B">
            <w:pPr>
              <w:rPr>
                <w:szCs w:val="20"/>
              </w:rPr>
            </w:pPr>
            <w:r w:rsidRPr="00952F5B">
              <w:rPr>
                <w:szCs w:val="20"/>
              </w:rPr>
              <w:t>대학생들의 시간 활용 방식과 생활 습관을 설문을 통해 살펴보고, 학생들의 공감과 흥미를 이끌어내고자 한다</w:t>
            </w:r>
            <w:r w:rsidR="008D6F60">
              <w:rPr>
                <w:rFonts w:hint="eastAsia"/>
                <w:szCs w:val="20"/>
              </w:rPr>
              <w:t>.</w:t>
            </w:r>
          </w:p>
        </w:tc>
      </w:tr>
      <w:tr w:rsidR="002E2903" w14:paraId="68FE8192" w14:textId="77777777" w:rsidTr="00CD02FF">
        <w:trPr>
          <w:trHeight w:val="7429"/>
        </w:trPr>
        <w:tc>
          <w:tcPr>
            <w:tcW w:w="1413" w:type="dxa"/>
          </w:tcPr>
          <w:p w14:paraId="10D9D362" w14:textId="77777777" w:rsidR="002E2903" w:rsidRDefault="00B33690">
            <w:pPr>
              <w:spacing w:before="240"/>
              <w:jc w:val="center"/>
              <w:rPr>
                <w:b/>
                <w:sz w:val="22"/>
              </w:rPr>
            </w:pPr>
            <w:r>
              <w:rPr>
                <w:b/>
                <w:sz w:val="22"/>
              </w:rPr>
              <w:t>Outline</w:t>
            </w:r>
          </w:p>
        </w:tc>
        <w:tc>
          <w:tcPr>
            <w:tcW w:w="7603" w:type="dxa"/>
          </w:tcPr>
          <w:p w14:paraId="3374F67B" w14:textId="07EBBAD5" w:rsidR="00C17441" w:rsidRDefault="00B33690">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w:t>
            </w:r>
            <w:r w:rsidR="00AD5905">
              <w:rPr>
                <w:rFonts w:ascii="맑은 고딕" w:eastAsia="맑은 고딕" w:hAnsi="맑은 고딕" w:hint="eastAsia"/>
                <w:color w:val="000000"/>
                <w:szCs w:val="20"/>
                <w:shd w:val="clear" w:color="auto" w:fill="FFFFFF"/>
              </w:rPr>
              <w:t>1문단</w:t>
            </w:r>
            <w:r>
              <w:rPr>
                <w:rFonts w:ascii="맑은 고딕" w:eastAsia="맑은 고딕" w:hAnsi="맑은 고딕" w:hint="eastAsia"/>
                <w:color w:val="000000"/>
                <w:szCs w:val="20"/>
                <w:shd w:val="clear" w:color="auto" w:fill="FFFFFF"/>
              </w:rPr>
              <w:t>)</w:t>
            </w:r>
            <w:r w:rsidR="00560288">
              <w:rPr>
                <w:rFonts w:ascii="맑은 고딕" w:eastAsia="맑은 고딕" w:hAnsi="맑은 고딕" w:hint="eastAsia"/>
                <w:color w:val="000000"/>
                <w:szCs w:val="20"/>
                <w:shd w:val="clear" w:color="auto" w:fill="FFFFFF"/>
              </w:rPr>
              <w:t xml:space="preserve"> 서론</w:t>
            </w:r>
          </w:p>
          <w:p w14:paraId="213B07DA" w14:textId="3C8B89E0" w:rsidR="00BE2C9B" w:rsidRPr="00087587" w:rsidRDefault="00F420F8">
            <w:pPr>
              <w:spacing w:before="240"/>
              <w:rPr>
                <w:rFonts w:ascii="맑은 고딕" w:eastAsia="맑은 고딕" w:hAnsi="맑은 고딕"/>
                <w:color w:val="000000"/>
                <w:szCs w:val="20"/>
                <w:shd w:val="clear" w:color="auto" w:fill="FFFFFF"/>
              </w:rPr>
            </w:pPr>
            <w:r w:rsidRPr="00F420F8">
              <w:rPr>
                <w:rFonts w:ascii="맑은 고딕" w:eastAsia="맑은 고딕" w:hAnsi="맑은 고딕"/>
                <w:color w:val="000000"/>
                <w:szCs w:val="20"/>
                <w:shd w:val="clear" w:color="auto" w:fill="FFFFFF"/>
              </w:rPr>
              <w:t>여름방학은 대학생들이 학기 중과 달리 자신의 시간을 비교적 자유롭게 활용할 수 있는 시기다. 여행이나 아르바이트, 자기계발에 집중한 학생도 있는 반면, 충분한 휴식을 취하거나 취미생활을 즐기며 재충전의 시간을 보낸 학생도 있을 것이다. 이번 Survey에서는 대학생들이 여름방학 동안 시간을 어떻게 활용했는지, 자신의 시간 관리에 얼마나 만족하는지, 그리고 가장 많은 시간을 어디에 투자했는지 등을 설문을 통해 알아보고자 한다. 이를 통해 학생들이 서로의 방학 생활과 시간 활용 방식을 비교해 보며 공감하고, 새 학기를 시작하는 시점에서 자신의 시간 관리 습관을 돌아볼 수 있는 계기를 마련하고자 한다</w:t>
            </w:r>
            <w:r w:rsidR="00BE2C9B" w:rsidRPr="00BE2C9B">
              <w:rPr>
                <w:rFonts w:ascii="맑은 고딕" w:eastAsia="맑은 고딕" w:hAnsi="맑은 고딕"/>
                <w:color w:val="000000"/>
                <w:szCs w:val="20"/>
                <w:shd w:val="clear" w:color="auto" w:fill="FFFFFF"/>
              </w:rPr>
              <w:t>.</w:t>
            </w:r>
          </w:p>
          <w:p w14:paraId="7813B68A" w14:textId="56B9A623" w:rsidR="004733E5" w:rsidRDefault="00B33690" w:rsidP="004733E5">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w:t>
            </w:r>
            <w:r w:rsidR="00AD5905">
              <w:rPr>
                <w:rFonts w:ascii="맑은 고딕" w:eastAsia="맑은 고딕" w:hAnsi="맑은 고딕" w:hint="eastAsia"/>
                <w:color w:val="000000"/>
                <w:szCs w:val="20"/>
                <w:shd w:val="clear" w:color="auto" w:fill="FFFFFF"/>
              </w:rPr>
              <w:t>2문단</w:t>
            </w:r>
            <w:r>
              <w:rPr>
                <w:rFonts w:ascii="맑은 고딕" w:eastAsia="맑은 고딕" w:hAnsi="맑은 고딕" w:hint="eastAsia"/>
                <w:color w:val="000000"/>
                <w:szCs w:val="20"/>
                <w:shd w:val="clear" w:color="auto" w:fill="FFFFFF"/>
              </w:rPr>
              <w:t>)</w:t>
            </w:r>
            <w:r>
              <w:rPr>
                <w:noProof/>
              </w:rPr>
              <w:drawing>
                <wp:anchor distT="0" distB="0" distL="114300" distR="114300" simplePos="0" relativeHeight="251660288" behindDoc="0" locked="0" layoutInCell="1" hidden="0" allowOverlap="1" wp14:anchorId="3BD91CE4" wp14:editId="13362787">
                  <wp:simplePos x="0" y="0"/>
                  <wp:positionH relativeFrom="column">
                    <wp:posOffset>0</wp:posOffset>
                  </wp:positionH>
                  <wp:positionV relativeFrom="paragraph">
                    <wp:posOffset>0</wp:posOffset>
                  </wp:positionV>
                  <wp:extent cx="9525" cy="9525"/>
                  <wp:effectExtent l="0" t="0" r="0" b="0"/>
                  <wp:wrapNone/>
                  <wp:docPr id="1025" name="shape10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0">
                            <a:picLocks/>
                          </pic:cNvPicPr>
                        </pic:nvPicPr>
                        <pic:blipFill>
                          <a:blip r:embed="rId7">
                            <a:extLst>
                              <a:ext uri="{28A0092B-C50C-407E-A947-70E740481C1C}">
                                <a14:useLocalDpi xmlns:a14="http://schemas.microsoft.com/office/drawing/2010/main" val="0"/>
                              </a:ext>
                            </a:extLst>
                          </a:blip>
                          <a:srcRect/>
                          <a:stretch>
                            <a:fillRect/>
                          </a:stretch>
                        </pic:blipFill>
                        <pic:spPr>
                          <a:xfrm>
                            <a:off x="0" y="0"/>
                            <a:ext cx="9525" cy="9525"/>
                          </a:xfrm>
                          <a:prstGeom prst="rect">
                            <a:avLst/>
                          </a:prstGeom>
                        </pic:spPr>
                      </pic:pic>
                    </a:graphicData>
                  </a:graphic>
                </wp:anchor>
              </w:drawing>
            </w:r>
            <w:r w:rsidR="00560288">
              <w:rPr>
                <w:rFonts w:ascii="맑은 고딕" w:eastAsia="맑은 고딕" w:hAnsi="맑은 고딕" w:hint="eastAsia"/>
                <w:color w:val="000000"/>
                <w:szCs w:val="20"/>
                <w:shd w:val="clear" w:color="auto" w:fill="FFFFFF"/>
              </w:rPr>
              <w:t xml:space="preserve"> </w:t>
            </w:r>
          </w:p>
          <w:p w14:paraId="0E8632C6" w14:textId="60F30776" w:rsidR="00D04EB6" w:rsidRDefault="00D04EB6" w:rsidP="004733E5">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&lt;객관식&gt;</w:t>
            </w:r>
          </w:p>
          <w:p w14:paraId="6A317697" w14:textId="45FFDA79" w:rsidR="00D15D9B" w:rsidRDefault="00242F79" w:rsidP="004733E5">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w:t>
            </w:r>
            <w:r w:rsidRPr="00242F79">
              <w:rPr>
                <w:rFonts w:ascii="맑은 고딕" w:eastAsia="맑은 고딕" w:hAnsi="맑은 고딕"/>
                <w:color w:val="000000"/>
                <w:szCs w:val="20"/>
                <w:shd w:val="clear" w:color="auto" w:fill="FFFFFF"/>
              </w:rPr>
              <w:t>평일 기준, 하루 평균 몇 시에 일어나나요?</w:t>
            </w:r>
          </w:p>
          <w:p w14:paraId="355722AB" w14:textId="77C8F663" w:rsidR="00242F79" w:rsidRDefault="0067579E" w:rsidP="004733E5">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w:t>
            </w:r>
            <w:r w:rsidRPr="0067579E">
              <w:rPr>
                <w:rFonts w:ascii="맑은 고딕" w:eastAsia="맑은 고딕" w:hAnsi="맑은 고딕"/>
                <w:color w:val="000000"/>
                <w:szCs w:val="20"/>
                <w:shd w:val="clear" w:color="auto" w:fill="FFFFFF"/>
              </w:rPr>
              <w:t>평일 기준, 하루 평균 몇 시에 잠드나요?</w:t>
            </w:r>
          </w:p>
          <w:p w14:paraId="2E89AAAF" w14:textId="6FA67D49" w:rsidR="0067579E" w:rsidRDefault="0067579E" w:rsidP="004733E5">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-하</w:t>
            </w:r>
            <w:r w:rsidRPr="0067579E">
              <w:rPr>
                <w:rFonts w:ascii="맑은 고딕" w:eastAsia="맑은 고딕" w:hAnsi="맑은 고딕"/>
                <w:color w:val="000000"/>
                <w:szCs w:val="20"/>
                <w:shd w:val="clear" w:color="auto" w:fill="FFFFFF"/>
              </w:rPr>
              <w:t>루 평균 수면 시간은 얼마나 되나요?</w:t>
            </w:r>
          </w:p>
          <w:p w14:paraId="7231046F" w14:textId="0E10EEBD" w:rsidR="0067579E" w:rsidRDefault="0067579E" w:rsidP="004733E5">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w:t>
            </w:r>
            <w:r w:rsidRPr="0067579E">
              <w:rPr>
                <w:rFonts w:ascii="맑은 고딕" w:eastAsia="맑은 고딕" w:hAnsi="맑은 고딕"/>
                <w:color w:val="000000"/>
                <w:szCs w:val="20"/>
                <w:shd w:val="clear" w:color="auto" w:fill="FFFFFF"/>
              </w:rPr>
              <w:t>하루 중 가장 많은 시간을 보내는 활동은 무엇인가요?</w:t>
            </w:r>
          </w:p>
          <w:p w14:paraId="61403093" w14:textId="454D8360" w:rsidR="0067579E" w:rsidRDefault="00ED3FA3" w:rsidP="004733E5">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w:t>
            </w:r>
            <w:r w:rsidRPr="00ED3FA3">
              <w:rPr>
                <w:rFonts w:ascii="맑은 고딕" w:eastAsia="맑은 고딕" w:hAnsi="맑은 고딕"/>
                <w:color w:val="000000"/>
                <w:szCs w:val="20"/>
                <w:shd w:val="clear" w:color="auto" w:fill="FFFFFF"/>
              </w:rPr>
              <w:t>자유시간이 2시간 생긴다면 가장 먼저 무엇을 하시겠습니까?</w:t>
            </w:r>
          </w:p>
          <w:p w14:paraId="298390D9" w14:textId="1BFDDF56" w:rsidR="00ED3FA3" w:rsidRDefault="00ED3FA3" w:rsidP="004733E5">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w:t>
            </w:r>
            <w:r w:rsidRPr="00ED3FA3">
              <w:rPr>
                <w:rFonts w:ascii="맑은 고딕" w:eastAsia="맑은 고딕" w:hAnsi="맑은 고딕"/>
                <w:color w:val="000000"/>
                <w:szCs w:val="20"/>
                <w:shd w:val="clear" w:color="auto" w:fill="FFFFFF"/>
              </w:rPr>
              <w:t>하루 중 가장 시간이 아깝다고 느껴지는 활동은 무엇인가요?</w:t>
            </w:r>
          </w:p>
          <w:p w14:paraId="0278B492" w14:textId="41C8CEAF" w:rsidR="00ED3FA3" w:rsidRDefault="00ED3FA3" w:rsidP="004733E5">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w:t>
            </w:r>
            <w:r w:rsidR="00AD4CFF" w:rsidRPr="00AD4CFF">
              <w:rPr>
                <w:rFonts w:ascii="맑은 고딕" w:eastAsia="맑은 고딕" w:hAnsi="맑은 고딕"/>
                <w:color w:val="000000"/>
                <w:szCs w:val="20"/>
                <w:shd w:val="clear" w:color="auto" w:fill="FFFFFF"/>
              </w:rPr>
              <w:t>하루를 계획하며 보내는 편인가요?</w:t>
            </w:r>
          </w:p>
          <w:p w14:paraId="46A0584C" w14:textId="0FD883B5" w:rsidR="00AD4CFF" w:rsidRDefault="00AD4CFF" w:rsidP="004733E5">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lastRenderedPageBreak/>
              <w:t>-</w:t>
            </w:r>
            <w:r w:rsidRPr="00AD4CFF">
              <w:rPr>
                <w:rFonts w:ascii="맑은 고딕" w:eastAsia="맑은 고딕" w:hAnsi="맑은 고딕"/>
                <w:color w:val="000000"/>
                <w:szCs w:val="20"/>
                <w:shd w:val="clear" w:color="auto" w:fill="FFFFFF"/>
              </w:rPr>
              <w:t>가장 시간이 부족하다고 느끼는 분야는 무엇인가요?</w:t>
            </w:r>
          </w:p>
          <w:p w14:paraId="3CE7B267" w14:textId="47AFDA96" w:rsidR="00AD4CFF" w:rsidRDefault="00D04EB6" w:rsidP="004733E5">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&lt;주관식&gt;</w:t>
            </w:r>
          </w:p>
          <w:p w14:paraId="00EA2784" w14:textId="3BDD948B" w:rsidR="00276E0F" w:rsidRDefault="002A193F" w:rsidP="004733E5">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w:t>
            </w:r>
            <w:r w:rsidR="00276E0F">
              <w:rPr>
                <w:rFonts w:ascii="맑은 고딕" w:eastAsia="맑은 고딕" w:hAnsi="맑은 고딕" w:hint="eastAsia"/>
                <w:color w:val="000000"/>
                <w:szCs w:val="20"/>
                <w:shd w:val="clear" w:color="auto" w:fill="FFFFFF"/>
              </w:rPr>
              <w:t xml:space="preserve">시간을 가장 잘 썼다고 느꼈던 순간은 </w:t>
            </w:r>
            <w:proofErr w:type="spellStart"/>
            <w:r w:rsidR="00276E0F">
              <w:rPr>
                <w:rFonts w:ascii="맑은 고딕" w:eastAsia="맑은 고딕" w:hAnsi="맑은 고딕" w:hint="eastAsia"/>
                <w:color w:val="000000"/>
                <w:szCs w:val="20"/>
                <w:shd w:val="clear" w:color="auto" w:fill="FFFFFF"/>
              </w:rPr>
              <w:t>언제였나요</w:t>
            </w:r>
            <w:proofErr w:type="spellEnd"/>
            <w:r w:rsidR="00276E0F">
              <w:rPr>
                <w:rFonts w:ascii="맑은 고딕" w:eastAsia="맑은 고딕" w:hAnsi="맑은 고딕" w:hint="eastAsia"/>
                <w:color w:val="000000"/>
                <w:szCs w:val="20"/>
                <w:shd w:val="clear" w:color="auto" w:fill="FFFFFF"/>
              </w:rPr>
              <w:t>?</w:t>
            </w:r>
          </w:p>
          <w:p w14:paraId="6205A85B" w14:textId="1C62A2F2" w:rsidR="0073340C" w:rsidRDefault="00276E0F" w:rsidP="004073AD">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w:t>
            </w:r>
            <w:r w:rsidR="00FD0F72">
              <w:rPr>
                <w:rFonts w:ascii="맑은 고딕" w:eastAsia="맑은 고딕" w:hAnsi="맑은 고딕" w:hint="eastAsia"/>
                <w:color w:val="000000"/>
                <w:szCs w:val="20"/>
                <w:shd w:val="clear" w:color="auto" w:fill="FFFFFF"/>
              </w:rPr>
              <w:t xml:space="preserve">나만의 시간 관리 </w:t>
            </w:r>
            <w:proofErr w:type="spellStart"/>
            <w:r w:rsidR="00FD0F72">
              <w:rPr>
                <w:rFonts w:ascii="맑은 고딕" w:eastAsia="맑은 고딕" w:hAnsi="맑은 고딕" w:hint="eastAsia"/>
                <w:color w:val="000000"/>
                <w:szCs w:val="20"/>
                <w:shd w:val="clear" w:color="auto" w:fill="FFFFFF"/>
              </w:rPr>
              <w:t>꿀팁이</w:t>
            </w:r>
            <w:proofErr w:type="spellEnd"/>
            <w:r w:rsidR="00FD0F72">
              <w:rPr>
                <w:rFonts w:ascii="맑은 고딕" w:eastAsia="맑은 고딕" w:hAnsi="맑은 고딕" w:hint="eastAsia"/>
                <w:color w:val="000000"/>
                <w:szCs w:val="20"/>
                <w:shd w:val="clear" w:color="auto" w:fill="FFFFFF"/>
              </w:rPr>
              <w:t xml:space="preserve"> 있다면?</w:t>
            </w:r>
          </w:p>
          <w:p w14:paraId="7CDD9402" w14:textId="77777777" w:rsidR="004733E5" w:rsidRDefault="004733E5" w:rsidP="004073AD">
            <w:pPr>
              <w:spacing w:before="240"/>
              <w:rPr>
                <w:rFonts w:ascii="맑은 고딕" w:eastAsia="맑은 고딕" w:hAnsi="맑은 고딕"/>
                <w:color w:val="000000"/>
                <w:szCs w:val="20"/>
                <w:shd w:val="clear" w:color="auto" w:fill="FFFFFF"/>
              </w:rPr>
            </w:pPr>
          </w:p>
          <w:p w14:paraId="725F853D" w14:textId="77777777" w:rsidR="00E9159F" w:rsidRDefault="00E9159F" w:rsidP="004073AD">
            <w:pPr>
              <w:spacing w:before="240"/>
              <w:rPr>
                <w:rFonts w:ascii="맑은 고딕" w:eastAsia="맑은 고딕" w:hAnsi="맑은 고딕"/>
                <w:color w:val="000000"/>
                <w:szCs w:val="20"/>
                <w:shd w:val="clear" w:color="auto" w:fill="FFFFFF"/>
              </w:rPr>
            </w:pPr>
          </w:p>
          <w:p w14:paraId="1399C7A5" w14:textId="77777777" w:rsidR="00E9159F" w:rsidRDefault="00E9159F" w:rsidP="004073AD">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&lt;설문 일정&gt;</w:t>
            </w:r>
          </w:p>
          <w:p w14:paraId="541440A4" w14:textId="77777777" w:rsidR="00E9159F" w:rsidRDefault="00E9159F" w:rsidP="004073AD">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6/22~6/23: 설문 질문 수정</w:t>
            </w:r>
          </w:p>
          <w:p w14:paraId="2B4BBFCF" w14:textId="435F9A42" w:rsidR="00E9159F" w:rsidRDefault="00E9159F" w:rsidP="004073AD">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6/24~6/</w:t>
            </w:r>
            <w:r w:rsidR="00E9044D">
              <w:rPr>
                <w:rFonts w:ascii="맑은 고딕" w:eastAsia="맑은 고딕" w:hAnsi="맑은 고딕" w:hint="eastAsia"/>
                <w:color w:val="000000"/>
                <w:szCs w:val="20"/>
                <w:shd w:val="clear" w:color="auto" w:fill="FFFFFF"/>
              </w:rPr>
              <w:t>28</w:t>
            </w:r>
            <w:r>
              <w:rPr>
                <w:rFonts w:ascii="맑은 고딕" w:eastAsia="맑은 고딕" w:hAnsi="맑은 고딕" w:hint="eastAsia"/>
                <w:color w:val="000000"/>
                <w:szCs w:val="20"/>
                <w:shd w:val="clear" w:color="auto" w:fill="FFFFFF"/>
              </w:rPr>
              <w:t>: 설문 취합</w:t>
            </w:r>
          </w:p>
          <w:p w14:paraId="6EFC881C" w14:textId="6B70E4AA" w:rsidR="00E9159F" w:rsidRDefault="00E9044D" w:rsidP="004073AD">
            <w:pPr>
              <w:spacing w:before="240"/>
              <w:rPr>
                <w:rFonts w:ascii="맑은 고딕" w:eastAsia="맑은 고딕" w:hAnsi="맑은 고딕" w:hint="eastAsia"/>
                <w:color w:val="000000"/>
                <w:szCs w:val="20"/>
                <w:shd w:val="clear" w:color="auto" w:fill="FFFFFF"/>
              </w:rPr>
            </w:pPr>
            <w:r>
              <w:rPr>
                <w:rFonts w:ascii="맑은 고딕" w:eastAsia="맑은 고딕" w:hAnsi="맑은 고딕" w:hint="eastAsia"/>
                <w:color w:val="000000"/>
                <w:szCs w:val="20"/>
                <w:shd w:val="clear" w:color="auto" w:fill="FFFFFF"/>
              </w:rPr>
              <w:t>6/29</w:t>
            </w:r>
            <w:r w:rsidR="00E9159F">
              <w:rPr>
                <w:rFonts w:ascii="맑은 고딕" w:eastAsia="맑은 고딕" w:hAnsi="맑은 고딕" w:hint="eastAsia"/>
                <w:color w:val="000000"/>
                <w:szCs w:val="20"/>
                <w:shd w:val="clear" w:color="auto" w:fill="FFFFFF"/>
              </w:rPr>
              <w:t>~</w:t>
            </w:r>
            <w:r>
              <w:rPr>
                <w:rFonts w:ascii="맑은 고딕" w:eastAsia="맑은 고딕" w:hAnsi="맑은 고딕" w:hint="eastAsia"/>
                <w:color w:val="000000"/>
                <w:szCs w:val="20"/>
                <w:shd w:val="clear" w:color="auto" w:fill="FFFFFF"/>
              </w:rPr>
              <w:t xml:space="preserve">7/5: 차트 디자인 </w:t>
            </w:r>
          </w:p>
        </w:tc>
      </w:tr>
      <w:tr w:rsidR="0082048F" w14:paraId="3B76DDD9" w14:textId="77777777" w:rsidTr="00CD02FF">
        <w:trPr>
          <w:trHeight w:val="541"/>
        </w:trPr>
        <w:tc>
          <w:tcPr>
            <w:tcW w:w="1413" w:type="dxa"/>
            <w:vMerge w:val="restart"/>
          </w:tcPr>
          <w:p w14:paraId="06BDB15C" w14:textId="77777777" w:rsidR="0082048F" w:rsidRDefault="0082048F">
            <w:pPr>
              <w:jc w:val="center"/>
              <w:rPr>
                <w:b/>
                <w:sz w:val="22"/>
              </w:rPr>
            </w:pPr>
            <w:r>
              <w:rPr>
                <w:rFonts w:hint="eastAsia"/>
                <w:b/>
                <w:sz w:val="22"/>
              </w:rPr>
              <w:lastRenderedPageBreak/>
              <w:t>D</w:t>
            </w:r>
            <w:r>
              <w:rPr>
                <w:b/>
                <w:sz w:val="22"/>
              </w:rPr>
              <w:t xml:space="preserve">ata </w:t>
            </w:r>
          </w:p>
          <w:p w14:paraId="3649B871" w14:textId="77777777" w:rsidR="0082048F" w:rsidRDefault="0082048F">
            <w:pPr>
              <w:jc w:val="center"/>
              <w:rPr>
                <w:b/>
                <w:sz w:val="22"/>
              </w:rPr>
            </w:pPr>
            <w:r>
              <w:rPr>
                <w:b/>
                <w:sz w:val="22"/>
              </w:rPr>
              <w:t>Source</w:t>
            </w:r>
          </w:p>
        </w:tc>
        <w:tc>
          <w:tcPr>
            <w:tcW w:w="7603" w:type="dxa"/>
          </w:tcPr>
          <w:p w14:paraId="32567FF0" w14:textId="02FF2DDC" w:rsidR="0082048F" w:rsidRDefault="0082048F">
            <w:pPr>
              <w:tabs>
                <w:tab w:val="left" w:pos="1344"/>
              </w:tabs>
              <w:spacing w:after="0" w:line="240" w:lineRule="auto"/>
              <w:rPr>
                <w:color w:val="0000FF"/>
                <w:szCs w:val="20"/>
                <w:u w:val="single"/>
              </w:rPr>
            </w:pPr>
            <w:r>
              <w:rPr>
                <w:rFonts w:hint="eastAsia"/>
                <w:color w:val="0000FF"/>
                <w:szCs w:val="20"/>
                <w:u w:val="single"/>
              </w:rPr>
              <w:t xml:space="preserve">링크형식으로 </w:t>
            </w:r>
            <w:r>
              <w:rPr>
                <w:color w:val="0000FF"/>
                <w:szCs w:val="20"/>
                <w:u w:val="single"/>
              </w:rPr>
              <w:t>4</w:t>
            </w:r>
            <w:r>
              <w:rPr>
                <w:rFonts w:hint="eastAsia"/>
                <w:color w:val="0000FF"/>
                <w:szCs w:val="20"/>
                <w:u w:val="single"/>
              </w:rPr>
              <w:t xml:space="preserve">개 이상 넣기 </w:t>
            </w:r>
            <w:r>
              <w:rPr>
                <w:color w:val="0000FF"/>
                <w:szCs w:val="20"/>
                <w:u w:val="single"/>
              </w:rPr>
              <w:t>(</w:t>
            </w:r>
            <w:r>
              <w:rPr>
                <w:rFonts w:hint="eastAsia"/>
                <w:color w:val="0000FF"/>
                <w:szCs w:val="20"/>
                <w:u w:val="single"/>
              </w:rPr>
              <w:t xml:space="preserve">블로그나 </w:t>
            </w:r>
            <w:proofErr w:type="spellStart"/>
            <w:r>
              <w:rPr>
                <w:rFonts w:hint="eastAsia"/>
                <w:color w:val="0000FF"/>
                <w:szCs w:val="20"/>
                <w:u w:val="single"/>
              </w:rPr>
              <w:t>카페글</w:t>
            </w:r>
            <w:proofErr w:type="spellEnd"/>
            <w:r>
              <w:rPr>
                <w:rFonts w:hint="eastAsia"/>
                <w:color w:val="0000FF"/>
                <w:szCs w:val="20"/>
                <w:u w:val="single"/>
              </w:rPr>
              <w:t xml:space="preserve"> </w:t>
            </w:r>
            <w:r>
              <w:rPr>
                <w:color w:val="0000FF"/>
                <w:szCs w:val="20"/>
                <w:u w:val="single"/>
              </w:rPr>
              <w:t>X)</w:t>
            </w:r>
          </w:p>
        </w:tc>
      </w:tr>
      <w:tr w:rsidR="0082048F" w14:paraId="0B075432" w14:textId="77777777" w:rsidTr="00CD02FF">
        <w:trPr>
          <w:trHeight w:val="588"/>
        </w:trPr>
        <w:tc>
          <w:tcPr>
            <w:tcW w:w="1413" w:type="dxa"/>
            <w:vMerge/>
          </w:tcPr>
          <w:p w14:paraId="5A29A87E" w14:textId="77777777" w:rsidR="0082048F" w:rsidRDefault="0082048F">
            <w:pPr>
              <w:jc w:val="center"/>
              <w:rPr>
                <w:b/>
                <w:sz w:val="22"/>
              </w:rPr>
            </w:pPr>
          </w:p>
        </w:tc>
        <w:tc>
          <w:tcPr>
            <w:tcW w:w="7603" w:type="dxa"/>
          </w:tcPr>
          <w:p w14:paraId="13ADBBB9" w14:textId="62D955C0" w:rsidR="00454F24" w:rsidRPr="00454F24" w:rsidRDefault="00454F24">
            <w:pPr>
              <w:tabs>
                <w:tab w:val="left" w:pos="1344"/>
              </w:tabs>
              <w:spacing w:after="0" w:line="240" w:lineRule="auto"/>
              <w:rPr>
                <w:szCs w:val="20"/>
              </w:rPr>
            </w:pPr>
          </w:p>
        </w:tc>
      </w:tr>
      <w:tr w:rsidR="0082048F" w14:paraId="36417B34" w14:textId="77777777" w:rsidTr="00CD02FF">
        <w:trPr>
          <w:trHeight w:val="588"/>
        </w:trPr>
        <w:tc>
          <w:tcPr>
            <w:tcW w:w="1413" w:type="dxa"/>
            <w:vMerge/>
          </w:tcPr>
          <w:p w14:paraId="2E30BF66" w14:textId="77777777" w:rsidR="0082048F" w:rsidRDefault="0082048F">
            <w:pPr>
              <w:jc w:val="center"/>
              <w:rPr>
                <w:b/>
                <w:sz w:val="22"/>
              </w:rPr>
            </w:pPr>
          </w:p>
        </w:tc>
        <w:tc>
          <w:tcPr>
            <w:tcW w:w="7603" w:type="dxa"/>
          </w:tcPr>
          <w:p w14:paraId="62DC3DF3" w14:textId="46BB8AA1" w:rsidR="001B1DA8" w:rsidRPr="00454F24" w:rsidRDefault="001B1DA8">
            <w:pPr>
              <w:tabs>
                <w:tab w:val="left" w:pos="1344"/>
              </w:tabs>
              <w:spacing w:after="0" w:line="240" w:lineRule="auto"/>
              <w:rPr>
                <w:szCs w:val="20"/>
              </w:rPr>
            </w:pPr>
          </w:p>
        </w:tc>
      </w:tr>
      <w:tr w:rsidR="0082048F" w14:paraId="01182539" w14:textId="77777777" w:rsidTr="00CD02FF">
        <w:trPr>
          <w:trHeight w:val="657"/>
        </w:trPr>
        <w:tc>
          <w:tcPr>
            <w:tcW w:w="1413" w:type="dxa"/>
            <w:vMerge/>
          </w:tcPr>
          <w:p w14:paraId="6F536FAA" w14:textId="77777777" w:rsidR="0082048F" w:rsidRDefault="0082048F">
            <w:pPr>
              <w:jc w:val="center"/>
              <w:rPr>
                <w:b/>
                <w:sz w:val="22"/>
              </w:rPr>
            </w:pPr>
          </w:p>
        </w:tc>
        <w:tc>
          <w:tcPr>
            <w:tcW w:w="7603" w:type="dxa"/>
          </w:tcPr>
          <w:p w14:paraId="6EEFD054" w14:textId="23C22133" w:rsidR="001B1DA8" w:rsidRPr="00454F24" w:rsidRDefault="001B1DA8">
            <w:pPr>
              <w:tabs>
                <w:tab w:val="left" w:pos="1344"/>
              </w:tabs>
              <w:spacing w:after="0" w:line="240" w:lineRule="auto"/>
              <w:rPr>
                <w:szCs w:val="20"/>
              </w:rPr>
            </w:pPr>
          </w:p>
        </w:tc>
      </w:tr>
      <w:tr w:rsidR="0082048F" w14:paraId="303DF3FC" w14:textId="77777777" w:rsidTr="00CD02FF">
        <w:trPr>
          <w:trHeight w:val="657"/>
        </w:trPr>
        <w:tc>
          <w:tcPr>
            <w:tcW w:w="1413" w:type="dxa"/>
            <w:vMerge/>
          </w:tcPr>
          <w:p w14:paraId="3D6FEF4A" w14:textId="77777777" w:rsidR="0082048F" w:rsidRDefault="0082048F">
            <w:pPr>
              <w:jc w:val="center"/>
              <w:rPr>
                <w:b/>
                <w:sz w:val="22"/>
              </w:rPr>
            </w:pPr>
          </w:p>
        </w:tc>
        <w:tc>
          <w:tcPr>
            <w:tcW w:w="7603" w:type="dxa"/>
          </w:tcPr>
          <w:p w14:paraId="0A3BB93C" w14:textId="69806BC7" w:rsidR="001B1DA8" w:rsidRPr="00454F24" w:rsidRDefault="001B1DA8">
            <w:pPr>
              <w:tabs>
                <w:tab w:val="left" w:pos="1344"/>
              </w:tabs>
              <w:spacing w:after="0" w:line="240" w:lineRule="auto"/>
              <w:rPr>
                <w:szCs w:val="20"/>
              </w:rPr>
            </w:pPr>
          </w:p>
        </w:tc>
      </w:tr>
      <w:tr w:rsidR="007F70FA" w14:paraId="3C7DD6A2" w14:textId="77777777" w:rsidTr="00CD02FF">
        <w:trPr>
          <w:trHeight w:val="657"/>
        </w:trPr>
        <w:tc>
          <w:tcPr>
            <w:tcW w:w="1413" w:type="dxa"/>
          </w:tcPr>
          <w:p w14:paraId="630B8A49" w14:textId="77777777" w:rsidR="007F70FA" w:rsidRDefault="007F70FA">
            <w:pPr>
              <w:jc w:val="center"/>
              <w:rPr>
                <w:b/>
                <w:sz w:val="22"/>
              </w:rPr>
            </w:pPr>
          </w:p>
        </w:tc>
        <w:tc>
          <w:tcPr>
            <w:tcW w:w="7603" w:type="dxa"/>
          </w:tcPr>
          <w:p w14:paraId="4CC4FF2A" w14:textId="7EB3B1B7" w:rsidR="007F70FA" w:rsidRPr="007F70FA" w:rsidRDefault="007F70FA">
            <w:pPr>
              <w:tabs>
                <w:tab w:val="left" w:pos="1344"/>
              </w:tabs>
              <w:spacing w:after="0" w:line="240" w:lineRule="auto"/>
            </w:pPr>
          </w:p>
        </w:tc>
      </w:tr>
    </w:tbl>
    <w:p w14:paraId="7280375F" w14:textId="77777777" w:rsidR="002E2903" w:rsidRDefault="002E2903" w:rsidP="00AD5905"/>
    <w:sectPr w:rsidR="002E2903">
      <w:pgSz w:w="11906" w:h="16838"/>
      <w:pgMar w:top="1701" w:right="1440" w:bottom="1440" w:left="1440"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BA5B7" w14:textId="77777777" w:rsidR="000A5880" w:rsidRDefault="000A5880">
      <w:pPr>
        <w:spacing w:after="0" w:line="240" w:lineRule="auto"/>
      </w:pPr>
      <w:r>
        <w:separator/>
      </w:r>
    </w:p>
  </w:endnote>
  <w:endnote w:type="continuationSeparator" w:id="0">
    <w:p w14:paraId="73A7FB64" w14:textId="77777777" w:rsidR="000A5880" w:rsidRDefault="000A5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BAA94" w14:textId="77777777" w:rsidR="000A5880" w:rsidRDefault="000A5880">
      <w:pPr>
        <w:spacing w:after="0" w:line="240" w:lineRule="auto"/>
      </w:pPr>
      <w:r>
        <w:separator/>
      </w:r>
    </w:p>
  </w:footnote>
  <w:footnote w:type="continuationSeparator" w:id="0">
    <w:p w14:paraId="0758110A" w14:textId="77777777" w:rsidR="000A5880" w:rsidRDefault="000A58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bordersDoNotSurroundHeader/>
  <w:bordersDoNotSurroundFooter/>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903"/>
    <w:rsid w:val="000118D9"/>
    <w:rsid w:val="000157EE"/>
    <w:rsid w:val="00015F1D"/>
    <w:rsid w:val="00023E6A"/>
    <w:rsid w:val="00037F72"/>
    <w:rsid w:val="00041C2F"/>
    <w:rsid w:val="000463AA"/>
    <w:rsid w:val="00055618"/>
    <w:rsid w:val="00056020"/>
    <w:rsid w:val="0008252D"/>
    <w:rsid w:val="00087587"/>
    <w:rsid w:val="0009651E"/>
    <w:rsid w:val="000A5880"/>
    <w:rsid w:val="000B234F"/>
    <w:rsid w:val="000B626D"/>
    <w:rsid w:val="000C3402"/>
    <w:rsid w:val="000D6FE0"/>
    <w:rsid w:val="000F40CD"/>
    <w:rsid w:val="00120118"/>
    <w:rsid w:val="00120FFE"/>
    <w:rsid w:val="0012573C"/>
    <w:rsid w:val="001318A2"/>
    <w:rsid w:val="0013731B"/>
    <w:rsid w:val="0016084D"/>
    <w:rsid w:val="00161C7F"/>
    <w:rsid w:val="00184803"/>
    <w:rsid w:val="00197341"/>
    <w:rsid w:val="001A5D51"/>
    <w:rsid w:val="001B1DA8"/>
    <w:rsid w:val="001E1F55"/>
    <w:rsid w:val="002122BB"/>
    <w:rsid w:val="00237F61"/>
    <w:rsid w:val="00241EAB"/>
    <w:rsid w:val="00242F79"/>
    <w:rsid w:val="00244E04"/>
    <w:rsid w:val="00247694"/>
    <w:rsid w:val="0025432F"/>
    <w:rsid w:val="00276E0F"/>
    <w:rsid w:val="002A193F"/>
    <w:rsid w:val="002C0EA9"/>
    <w:rsid w:val="002C1D71"/>
    <w:rsid w:val="002C2F65"/>
    <w:rsid w:val="002C7ACA"/>
    <w:rsid w:val="002D0D61"/>
    <w:rsid w:val="002E2903"/>
    <w:rsid w:val="002E726E"/>
    <w:rsid w:val="002E75F9"/>
    <w:rsid w:val="00305A42"/>
    <w:rsid w:val="003802D1"/>
    <w:rsid w:val="0038510C"/>
    <w:rsid w:val="00395F34"/>
    <w:rsid w:val="003B6F64"/>
    <w:rsid w:val="003C7418"/>
    <w:rsid w:val="003E28BA"/>
    <w:rsid w:val="003E60D3"/>
    <w:rsid w:val="003F72CB"/>
    <w:rsid w:val="00400038"/>
    <w:rsid w:val="004073AD"/>
    <w:rsid w:val="0041630D"/>
    <w:rsid w:val="0041790B"/>
    <w:rsid w:val="00437628"/>
    <w:rsid w:val="0045395D"/>
    <w:rsid w:val="00454F24"/>
    <w:rsid w:val="00464DF5"/>
    <w:rsid w:val="004733E5"/>
    <w:rsid w:val="004738D7"/>
    <w:rsid w:val="0047623B"/>
    <w:rsid w:val="00494E51"/>
    <w:rsid w:val="004B4ECB"/>
    <w:rsid w:val="004D5BA5"/>
    <w:rsid w:val="004D7E6D"/>
    <w:rsid w:val="004E4370"/>
    <w:rsid w:val="004F7ED7"/>
    <w:rsid w:val="00511454"/>
    <w:rsid w:val="00530F2C"/>
    <w:rsid w:val="005328F8"/>
    <w:rsid w:val="00535158"/>
    <w:rsid w:val="005529BF"/>
    <w:rsid w:val="00560288"/>
    <w:rsid w:val="0056782D"/>
    <w:rsid w:val="0058732E"/>
    <w:rsid w:val="00591BB1"/>
    <w:rsid w:val="00594ABC"/>
    <w:rsid w:val="005A4A3B"/>
    <w:rsid w:val="005B2A30"/>
    <w:rsid w:val="005B6E5E"/>
    <w:rsid w:val="005C1B7F"/>
    <w:rsid w:val="00617BAB"/>
    <w:rsid w:val="00634AE1"/>
    <w:rsid w:val="00637AEA"/>
    <w:rsid w:val="00640CFC"/>
    <w:rsid w:val="0065211D"/>
    <w:rsid w:val="006627D4"/>
    <w:rsid w:val="0067579E"/>
    <w:rsid w:val="00697DA2"/>
    <w:rsid w:val="006A124F"/>
    <w:rsid w:val="006B0918"/>
    <w:rsid w:val="006C31AA"/>
    <w:rsid w:val="006D3BDF"/>
    <w:rsid w:val="006E468D"/>
    <w:rsid w:val="006E5FA2"/>
    <w:rsid w:val="006F5148"/>
    <w:rsid w:val="00722117"/>
    <w:rsid w:val="00723AED"/>
    <w:rsid w:val="00732B5E"/>
    <w:rsid w:val="0073340C"/>
    <w:rsid w:val="007346FB"/>
    <w:rsid w:val="00747873"/>
    <w:rsid w:val="007576EB"/>
    <w:rsid w:val="00760DB6"/>
    <w:rsid w:val="007910BA"/>
    <w:rsid w:val="00796EC5"/>
    <w:rsid w:val="007A4704"/>
    <w:rsid w:val="007B2D66"/>
    <w:rsid w:val="007B3674"/>
    <w:rsid w:val="007D60AC"/>
    <w:rsid w:val="007E6FBE"/>
    <w:rsid w:val="007F24C0"/>
    <w:rsid w:val="007F70FA"/>
    <w:rsid w:val="00801399"/>
    <w:rsid w:val="0082048F"/>
    <w:rsid w:val="0082732A"/>
    <w:rsid w:val="00844F64"/>
    <w:rsid w:val="00853CD6"/>
    <w:rsid w:val="00854484"/>
    <w:rsid w:val="008726FF"/>
    <w:rsid w:val="00890582"/>
    <w:rsid w:val="008B3597"/>
    <w:rsid w:val="008D6F60"/>
    <w:rsid w:val="0091712C"/>
    <w:rsid w:val="00931143"/>
    <w:rsid w:val="00952F5B"/>
    <w:rsid w:val="00955CC2"/>
    <w:rsid w:val="009662ED"/>
    <w:rsid w:val="009865BB"/>
    <w:rsid w:val="0099141B"/>
    <w:rsid w:val="009A7B86"/>
    <w:rsid w:val="009B0B3A"/>
    <w:rsid w:val="009D52BD"/>
    <w:rsid w:val="00A03858"/>
    <w:rsid w:val="00A13172"/>
    <w:rsid w:val="00A16959"/>
    <w:rsid w:val="00A16FA1"/>
    <w:rsid w:val="00A23819"/>
    <w:rsid w:val="00A31D72"/>
    <w:rsid w:val="00A338BA"/>
    <w:rsid w:val="00A43EB3"/>
    <w:rsid w:val="00A637E9"/>
    <w:rsid w:val="00A8337F"/>
    <w:rsid w:val="00AA0C12"/>
    <w:rsid w:val="00AD4CFF"/>
    <w:rsid w:val="00AD5905"/>
    <w:rsid w:val="00AE1BFB"/>
    <w:rsid w:val="00AE266B"/>
    <w:rsid w:val="00AE6572"/>
    <w:rsid w:val="00AF6123"/>
    <w:rsid w:val="00B20300"/>
    <w:rsid w:val="00B33690"/>
    <w:rsid w:val="00B47B52"/>
    <w:rsid w:val="00B62835"/>
    <w:rsid w:val="00B75615"/>
    <w:rsid w:val="00B86B07"/>
    <w:rsid w:val="00B96CD9"/>
    <w:rsid w:val="00BB2289"/>
    <w:rsid w:val="00BB3B3F"/>
    <w:rsid w:val="00BE2C9B"/>
    <w:rsid w:val="00C06636"/>
    <w:rsid w:val="00C1621F"/>
    <w:rsid w:val="00C17441"/>
    <w:rsid w:val="00C44C04"/>
    <w:rsid w:val="00C75FB7"/>
    <w:rsid w:val="00C76743"/>
    <w:rsid w:val="00C811AF"/>
    <w:rsid w:val="00C97525"/>
    <w:rsid w:val="00CA014A"/>
    <w:rsid w:val="00CA28DD"/>
    <w:rsid w:val="00CA2BED"/>
    <w:rsid w:val="00CB53E5"/>
    <w:rsid w:val="00CD02FF"/>
    <w:rsid w:val="00D04EB6"/>
    <w:rsid w:val="00D12819"/>
    <w:rsid w:val="00D15D9B"/>
    <w:rsid w:val="00D21730"/>
    <w:rsid w:val="00D404FA"/>
    <w:rsid w:val="00D46A00"/>
    <w:rsid w:val="00D74079"/>
    <w:rsid w:val="00DA2EAC"/>
    <w:rsid w:val="00DE2FCC"/>
    <w:rsid w:val="00DE514C"/>
    <w:rsid w:val="00E30203"/>
    <w:rsid w:val="00E3067F"/>
    <w:rsid w:val="00E34A90"/>
    <w:rsid w:val="00E37807"/>
    <w:rsid w:val="00E5714B"/>
    <w:rsid w:val="00E67156"/>
    <w:rsid w:val="00E70ABF"/>
    <w:rsid w:val="00E9044D"/>
    <w:rsid w:val="00E9159F"/>
    <w:rsid w:val="00E95B29"/>
    <w:rsid w:val="00EA2279"/>
    <w:rsid w:val="00EA2813"/>
    <w:rsid w:val="00EB2D00"/>
    <w:rsid w:val="00EB442F"/>
    <w:rsid w:val="00EC592B"/>
    <w:rsid w:val="00EC65FE"/>
    <w:rsid w:val="00ED3D7C"/>
    <w:rsid w:val="00ED3FA3"/>
    <w:rsid w:val="00ED739D"/>
    <w:rsid w:val="00EF194F"/>
    <w:rsid w:val="00F03EAE"/>
    <w:rsid w:val="00F10A48"/>
    <w:rsid w:val="00F420F8"/>
    <w:rsid w:val="00F52B4F"/>
    <w:rsid w:val="00F53984"/>
    <w:rsid w:val="00F57A16"/>
    <w:rsid w:val="00F65E97"/>
    <w:rsid w:val="00F76828"/>
    <w:rsid w:val="00F85423"/>
    <w:rsid w:val="00F85AAD"/>
    <w:rsid w:val="00FA5DFA"/>
    <w:rsid w:val="00FC681B"/>
    <w:rsid w:val="00FD0F72"/>
    <w:rsid w:val="00FD4679"/>
    <w:rsid w:val="00FE1212"/>
    <w:rsid w:val="00FE5496"/>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Theme" w:semiHidden="1" w:uiPriority="99"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pPr>
      <w:tabs>
        <w:tab w:val="center" w:pos="4513"/>
        <w:tab w:val="right" w:pos="9026"/>
      </w:tabs>
      <w:snapToGrid w:val="0"/>
    </w:pPr>
  </w:style>
  <w:style w:type="character" w:customStyle="1" w:styleId="Char">
    <w:name w:val="머리글 Char"/>
    <w:basedOn w:val="a0"/>
    <w:link w:val="a4"/>
    <w:uiPriority w:val="99"/>
  </w:style>
  <w:style w:type="paragraph" w:styleId="a5">
    <w:name w:val="footer"/>
    <w:basedOn w:val="a"/>
    <w:link w:val="Char0"/>
    <w:uiPriority w:val="99"/>
    <w:unhideWhenUsed/>
    <w:pPr>
      <w:tabs>
        <w:tab w:val="center" w:pos="4513"/>
        <w:tab w:val="right" w:pos="9026"/>
      </w:tabs>
      <w:snapToGrid w:val="0"/>
    </w:pPr>
  </w:style>
  <w:style w:type="character" w:customStyle="1" w:styleId="Char0">
    <w:name w:val="바닥글 Char"/>
    <w:basedOn w:val="a0"/>
    <w:link w:val="a5"/>
    <w:uiPriority w:val="99"/>
  </w:style>
  <w:style w:type="character" w:styleId="a6">
    <w:name w:val="Hyperlink"/>
    <w:basedOn w:val="a0"/>
    <w:uiPriority w:val="99"/>
    <w:unhideWhenUsed/>
    <w:rPr>
      <w:color w:val="0000FF"/>
      <w:u w:val="single"/>
    </w:rPr>
  </w:style>
  <w:style w:type="table" w:styleId="a7">
    <w:name w:val="Table Theme"/>
    <w:basedOn w:val="a1"/>
    <w:uiPriority w:val="99"/>
    <w:pPr>
      <w:widowControl w:val="0"/>
      <w:wordWrap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pPr>
      <w:ind w:leftChars="400" w:left="800"/>
    </w:pPr>
  </w:style>
  <w:style w:type="character" w:customStyle="1" w:styleId="seffsans-serif">
    <w:name w:val="se_ff_sans-serif"/>
    <w:basedOn w:val="a0"/>
  </w:style>
  <w:style w:type="character" w:styleId="a9">
    <w:name w:val="FollowedHyperlink"/>
    <w:basedOn w:val="a0"/>
    <w:uiPriority w:val="99"/>
    <w:semiHidden/>
    <w:unhideWhenUsed/>
    <w:rPr>
      <w:color w:val="954F72"/>
      <w:u w:val="single"/>
    </w:rPr>
  </w:style>
  <w:style w:type="character" w:customStyle="1" w:styleId="1">
    <w:name w:val="확인되지 않은 멘션1"/>
    <w:basedOn w:val="a0"/>
    <w:uiPriority w:val="99"/>
    <w:semiHidden/>
    <w:unhideWhenUsed/>
    <w:rPr>
      <w:color w:val="605E5C"/>
      <w:shd w:val="clear" w:color="auto" w:fill="E1DFDD"/>
    </w:rPr>
  </w:style>
  <w:style w:type="character" w:styleId="aa">
    <w:name w:val="Unresolved Mention"/>
    <w:basedOn w:val="a0"/>
    <w:uiPriority w:val="99"/>
    <w:semiHidden/>
    <w:unhideWhenUsed/>
    <w:rsid w:val="004E43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a:tileRect/>
        </a:gradFill>
        <a:gradFill flip="none" rotWithShape="1">
          <a:gsLst>
            <a:gs pos="0">
              <a:schemeClr val="phClr">
                <a:shade val="51000"/>
                <a:satMod val="129999"/>
              </a:schemeClr>
            </a:gs>
            <a:gs pos="80000">
              <a:schemeClr val="phClr">
                <a:shade val="93000"/>
                <a:satMod val="129999"/>
              </a:schemeClr>
            </a:gs>
            <a:gs pos="100000">
              <a:schemeClr val="phClr">
                <a:shade val="94000"/>
                <a:satMod val="135000"/>
              </a:schemeClr>
            </a:gs>
          </a:gsLst>
          <a:lin ang="162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a:tileRect/>
        </a:gradFill>
        <a:gradFill flip="none" rotWithShape="1">
          <a:gsLst>
            <a:gs pos="0">
              <a:schemeClr val="phClr">
                <a:shade val="51000"/>
                <a:satMod val="129999"/>
              </a:schemeClr>
            </a:gs>
            <a:gs pos="80000">
              <a:schemeClr val="phClr">
                <a:shade val="93000"/>
                <a:satMod val="129999"/>
              </a:schemeClr>
            </a:gs>
            <a:gs pos="100000">
              <a:schemeClr val="phClr">
                <a:shade val="94000"/>
                <a:satMod val="135000"/>
              </a:schemeClr>
            </a:gs>
          </a:gsLst>
          <a:lin ang="162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53573-40A9-4CC8-84C3-3B76DB64F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139</Words>
  <Characters>796</Characters>
  <Application>Microsoft Office Word</Application>
  <DocSecurity>0</DocSecurity>
  <Lines>6</Lines>
  <Paragraphs>1</Paragraphs>
  <ScaleCrop>false</ScaleCrop>
  <HeadingPairs>
    <vt:vector size="2" baseType="variant">
      <vt:variant>
        <vt:lpstr>제목</vt:lpstr>
      </vt:variant>
      <vt:variant>
        <vt:i4>1</vt:i4>
      </vt:variant>
    </vt:vector>
  </HeadingPairs>
  <TitlesOfParts>
    <vt:vector size="1" baseType="lpstr">
      <vt:lpstr/>
    </vt:vector>
  </TitlesOfParts>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2025-08-13T12:50:00Z</dcterms:created>
  <dcterms:modified xsi:type="dcterms:W3CDTF">2026-06-19T14:28:00Z</dcterms:modified>
  <cp:version>1100.0100.01</cp:version>
</cp:coreProperties>
</file>