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5848CF" w14:textId="77777777" w:rsidR="008C3BC7" w:rsidRPr="00515717" w:rsidRDefault="008C3BC7" w:rsidP="008C3BC7">
      <w:pPr>
        <w:rPr>
          <w:szCs w:val="20"/>
        </w:rPr>
      </w:pPr>
      <w:bookmarkStart w:id="0" w:name="_top"/>
      <w:bookmarkEnd w:id="0"/>
    </w:p>
    <w:tbl>
      <w:tblPr>
        <w:tblOverlap w:val="never"/>
        <w:tblW w:w="901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1195"/>
        <w:gridCol w:w="7821"/>
      </w:tblGrid>
      <w:tr w:rsidR="008C3BC7" w:rsidRPr="00515717" w14:paraId="385848D4" w14:textId="77777777" w:rsidTr="00803F6E">
        <w:trPr>
          <w:trHeight w:val="987"/>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0" w14:textId="77777777" w:rsidR="008C3BC7" w:rsidRPr="00515717" w:rsidRDefault="008C3BC7" w:rsidP="008C3BC7">
            <w:pPr>
              <w:rPr>
                <w:szCs w:val="20"/>
              </w:rPr>
            </w:pPr>
            <w:r w:rsidRPr="00515717">
              <w:rPr>
                <w:b/>
                <w:szCs w:val="20"/>
              </w:rPr>
              <w:t>Issue/</w:t>
            </w:r>
          </w:p>
          <w:p w14:paraId="385848D1" w14:textId="77777777" w:rsidR="008C3BC7" w:rsidRPr="00515717" w:rsidRDefault="008C3BC7" w:rsidP="008C3BC7">
            <w:pPr>
              <w:rPr>
                <w:szCs w:val="20"/>
              </w:rPr>
            </w:pPr>
            <w:r w:rsidRPr="00515717">
              <w:rPr>
                <w:b/>
                <w:szCs w:val="20"/>
              </w:rPr>
              <w:t>Date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62C58077" w14:textId="69E8E8AA" w:rsidR="008C3BC7" w:rsidRPr="00515717" w:rsidRDefault="004A08B3" w:rsidP="008C3BC7">
            <w:pPr>
              <w:rPr>
                <w:szCs w:val="20"/>
              </w:rPr>
            </w:pPr>
            <w:r>
              <w:rPr>
                <w:rFonts w:hint="eastAsia"/>
                <w:szCs w:val="20"/>
              </w:rPr>
              <w:t>25</w:t>
            </w:r>
            <w:r w:rsidR="006E2644">
              <w:rPr>
                <w:szCs w:val="20"/>
              </w:rPr>
              <w:t>4</w:t>
            </w:r>
            <w:r>
              <w:rPr>
                <w:rFonts w:hint="eastAsia"/>
                <w:szCs w:val="20"/>
              </w:rPr>
              <w:t>호</w:t>
            </w:r>
          </w:p>
          <w:p w14:paraId="385848D3" w14:textId="7BE09824" w:rsidR="007F555A" w:rsidRPr="00515717" w:rsidRDefault="00256592" w:rsidP="00256592">
            <w:pPr>
              <w:rPr>
                <w:szCs w:val="20"/>
              </w:rPr>
            </w:pPr>
            <w:r>
              <w:rPr>
                <w:szCs w:val="20"/>
              </w:rPr>
              <w:t>September</w:t>
            </w:r>
            <w:r w:rsidR="007F555A" w:rsidRPr="00515717">
              <w:rPr>
                <w:rFonts w:hint="eastAsia"/>
                <w:szCs w:val="20"/>
              </w:rPr>
              <w:t xml:space="preserve"> 2026</w:t>
            </w:r>
          </w:p>
        </w:tc>
      </w:tr>
      <w:tr w:rsidR="008C3BC7" w:rsidRPr="00515717" w14:paraId="385848D7"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5" w14:textId="77777777" w:rsidR="008C3BC7" w:rsidRPr="00515717" w:rsidRDefault="008C3BC7" w:rsidP="008C3BC7">
            <w:pPr>
              <w:rPr>
                <w:szCs w:val="20"/>
              </w:rPr>
            </w:pPr>
            <w:r w:rsidRPr="00515717">
              <w:rPr>
                <w:b/>
                <w:szCs w:val="20"/>
              </w:rPr>
              <w:t>Reporter</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6" w14:textId="4A267A4E" w:rsidR="008C3BC7" w:rsidRPr="00515717" w:rsidRDefault="007F555A" w:rsidP="008C3BC7">
            <w:pPr>
              <w:rPr>
                <w:szCs w:val="20"/>
              </w:rPr>
            </w:pPr>
            <w:r w:rsidRPr="00515717">
              <w:rPr>
                <w:rFonts w:hint="eastAsia"/>
                <w:szCs w:val="20"/>
              </w:rPr>
              <w:t xml:space="preserve">63기 사회부 </w:t>
            </w:r>
            <w:r w:rsidR="004A1882">
              <w:rPr>
                <w:rFonts w:hint="eastAsia"/>
                <w:szCs w:val="20"/>
              </w:rPr>
              <w:t>정</w:t>
            </w:r>
            <w:r w:rsidRPr="00515717">
              <w:rPr>
                <w:rFonts w:hint="eastAsia"/>
                <w:szCs w:val="20"/>
              </w:rPr>
              <w:t>기자 김준우</w:t>
            </w:r>
          </w:p>
        </w:tc>
      </w:tr>
      <w:tr w:rsidR="008C3BC7" w:rsidRPr="00515717" w14:paraId="385848DA"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8" w14:textId="77777777" w:rsidR="008C3BC7" w:rsidRPr="00515717" w:rsidRDefault="008C3BC7" w:rsidP="008C3BC7">
            <w:pPr>
              <w:rPr>
                <w:szCs w:val="20"/>
              </w:rPr>
            </w:pPr>
            <w:r w:rsidRPr="00515717">
              <w:rPr>
                <w:b/>
                <w:szCs w:val="20"/>
              </w:rPr>
              <w:t>Section</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9" w14:textId="552EE55E" w:rsidR="008C3BC7" w:rsidRPr="00515717" w:rsidRDefault="00EE11E0" w:rsidP="00DA0401">
            <w:pPr>
              <w:tabs>
                <w:tab w:val="left" w:pos="3112"/>
              </w:tabs>
              <w:rPr>
                <w:szCs w:val="20"/>
              </w:rPr>
            </w:pPr>
            <w:r>
              <w:rPr>
                <w:szCs w:val="20"/>
              </w:rPr>
              <w:t>MJU People</w:t>
            </w:r>
          </w:p>
        </w:tc>
      </w:tr>
      <w:tr w:rsidR="008C3BC7" w:rsidRPr="00515717" w14:paraId="385848DD" w14:textId="77777777" w:rsidTr="00803F6E">
        <w:trPr>
          <w:trHeight w:val="554"/>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B" w14:textId="77777777" w:rsidR="008C3BC7" w:rsidRPr="00515717" w:rsidRDefault="008C3BC7" w:rsidP="008C3BC7">
            <w:pPr>
              <w:rPr>
                <w:szCs w:val="20"/>
              </w:rPr>
            </w:pPr>
            <w:r w:rsidRPr="00515717">
              <w:rPr>
                <w:b/>
                <w:szCs w:val="20"/>
              </w:rPr>
              <w:t>Title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C" w14:textId="71C6276B" w:rsidR="008C3BC7" w:rsidRPr="00515717" w:rsidRDefault="00EE11E0" w:rsidP="00DA0401">
            <w:pPr>
              <w:tabs>
                <w:tab w:val="left" w:pos="5961"/>
              </w:tabs>
              <w:rPr>
                <w:szCs w:val="20"/>
              </w:rPr>
            </w:pPr>
            <w:proofErr w:type="spellStart"/>
            <w:r>
              <w:rPr>
                <w:rFonts w:hint="eastAsia"/>
                <w:szCs w:val="20"/>
              </w:rPr>
              <w:t>명지내일</w:t>
            </w:r>
            <w:proofErr w:type="spellEnd"/>
          </w:p>
        </w:tc>
      </w:tr>
      <w:tr w:rsidR="008C3BC7" w:rsidRPr="00515717" w14:paraId="385848E0" w14:textId="77777777" w:rsidTr="00803F6E">
        <w:trPr>
          <w:trHeight w:val="523"/>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E" w14:textId="77777777" w:rsidR="008C3BC7" w:rsidRPr="00515717" w:rsidRDefault="008C3BC7" w:rsidP="008C3BC7">
            <w:pPr>
              <w:rPr>
                <w:szCs w:val="20"/>
              </w:rPr>
            </w:pPr>
            <w:r w:rsidRPr="00515717">
              <w:rPr>
                <w:b/>
                <w:szCs w:val="20"/>
              </w:rPr>
              <w:t>Purpose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F" w14:textId="4165FD47" w:rsidR="008C3BC7" w:rsidRPr="00515717" w:rsidRDefault="006E7962" w:rsidP="008C3BC7">
            <w:pPr>
              <w:rPr>
                <w:szCs w:val="20"/>
              </w:rPr>
            </w:pPr>
            <w:r>
              <w:rPr>
                <w:rFonts w:hint="eastAsia"/>
                <w:szCs w:val="20"/>
              </w:rPr>
              <w:t xml:space="preserve">학내 취업 인프라와 학생들을 잇는 서포터즈 </w:t>
            </w:r>
            <w:r>
              <w:rPr>
                <w:szCs w:val="20"/>
              </w:rPr>
              <w:t>‘</w:t>
            </w:r>
            <w:proofErr w:type="spellStart"/>
            <w:r>
              <w:rPr>
                <w:rFonts w:hint="eastAsia"/>
                <w:szCs w:val="20"/>
              </w:rPr>
              <w:t>명지내일</w:t>
            </w:r>
            <w:proofErr w:type="spellEnd"/>
            <w:r>
              <w:rPr>
                <w:szCs w:val="20"/>
              </w:rPr>
              <w:t>’</w:t>
            </w:r>
            <w:r>
              <w:rPr>
                <w:rFonts w:hint="eastAsia"/>
                <w:szCs w:val="20"/>
              </w:rPr>
              <w:t xml:space="preserve"> </w:t>
            </w:r>
            <w:proofErr w:type="spellStart"/>
            <w:r>
              <w:rPr>
                <w:rFonts w:hint="eastAsia"/>
                <w:szCs w:val="20"/>
              </w:rPr>
              <w:t>에</w:t>
            </w:r>
            <w:proofErr w:type="spellEnd"/>
            <w:r>
              <w:rPr>
                <w:rFonts w:hint="eastAsia"/>
                <w:szCs w:val="20"/>
              </w:rPr>
              <w:t xml:space="preserve"> 대해 알아본다.</w:t>
            </w:r>
          </w:p>
        </w:tc>
      </w:tr>
      <w:tr w:rsidR="008C3BC7" w:rsidRPr="00515717" w14:paraId="385848EE" w14:textId="77777777" w:rsidTr="00807B07">
        <w:trPr>
          <w:trHeight w:val="3226"/>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E1" w14:textId="77777777" w:rsidR="008C3BC7" w:rsidRPr="00515717" w:rsidRDefault="008C3BC7" w:rsidP="008C3BC7">
            <w:pPr>
              <w:rPr>
                <w:szCs w:val="20"/>
              </w:rPr>
            </w:pPr>
            <w:r w:rsidRPr="00515717">
              <w:rPr>
                <w:b/>
                <w:szCs w:val="20"/>
              </w:rPr>
              <w:t>Outline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490157D5" w14:textId="77777777" w:rsidR="0036653F" w:rsidRDefault="00EE11E0" w:rsidP="00C825BF">
            <w:pPr>
              <w:tabs>
                <w:tab w:val="left" w:pos="4939"/>
              </w:tabs>
              <w:rPr>
                <w:szCs w:val="20"/>
              </w:rPr>
            </w:pPr>
            <w:r>
              <w:rPr>
                <w:rFonts w:hint="eastAsia"/>
                <w:szCs w:val="20"/>
              </w:rPr>
              <w:t>(1문단) 취업난 속 학우들의 내일을 밝히는 사람들</w:t>
            </w:r>
          </w:p>
          <w:p w14:paraId="2061228C" w14:textId="77777777" w:rsidR="00EE11E0" w:rsidRDefault="00277A41" w:rsidP="00C825BF">
            <w:pPr>
              <w:tabs>
                <w:tab w:val="left" w:pos="4939"/>
              </w:tabs>
              <w:rPr>
                <w:szCs w:val="20"/>
              </w:rPr>
            </w:pPr>
            <w:r>
              <w:rPr>
                <w:rFonts w:hint="eastAsia"/>
                <w:szCs w:val="20"/>
              </w:rPr>
              <w:t xml:space="preserve">오늘날 대학생들에게 진로와 취업은 가장 현실적이면서도 무겁게 다가오는 과제다. 학년이 올라갈수록 밀려오는 막막함 속에서 많은 학우가 고민에 빠지곤 한다. 학교에는 다양한 취업지원 인프라가 많지만, 안타깝게도 유용한 지원 제도들이 정작 정보의 부재로 인해 필요한 학우들에게 제때 닿지 못하는 경우가 발생한다. 이러한 소통의 공백을 메우고, 학생들에게 페이스메이커를 자처하며 나선 이들이 있다. 취업 서포터즈 </w:t>
            </w:r>
            <w:r>
              <w:rPr>
                <w:szCs w:val="20"/>
              </w:rPr>
              <w:t>‘</w:t>
            </w:r>
            <w:proofErr w:type="spellStart"/>
            <w:r>
              <w:rPr>
                <w:rFonts w:hint="eastAsia"/>
                <w:szCs w:val="20"/>
              </w:rPr>
              <w:t>명지내일</w:t>
            </w:r>
            <w:proofErr w:type="spellEnd"/>
            <w:r>
              <w:rPr>
                <w:szCs w:val="20"/>
              </w:rPr>
              <w:t>’</w:t>
            </w:r>
            <w:r>
              <w:rPr>
                <w:rFonts w:hint="eastAsia"/>
                <w:szCs w:val="20"/>
              </w:rPr>
              <w:t xml:space="preserve">이다. 이들은 단순히 일방적 홍보단을 넘어, </w:t>
            </w:r>
            <w:r w:rsidR="00B44EDC">
              <w:rPr>
                <w:rFonts w:hint="eastAsia"/>
                <w:szCs w:val="20"/>
              </w:rPr>
              <w:t xml:space="preserve">학생들의 눈높이에서 가장 필요한 정보를 발굴하고 전파하는 역할을 수행하고 있다. 오늘의 고민들을 모아 푸른 내일이자 스스로의 내일을 설계해 나갈 수 있도록 돕는 </w:t>
            </w:r>
            <w:proofErr w:type="spellStart"/>
            <w:r w:rsidR="00B44EDC">
              <w:rPr>
                <w:rFonts w:hint="eastAsia"/>
                <w:szCs w:val="20"/>
              </w:rPr>
              <w:t>명지내일에</w:t>
            </w:r>
            <w:proofErr w:type="spellEnd"/>
            <w:r w:rsidR="00B44EDC">
              <w:rPr>
                <w:rFonts w:hint="eastAsia"/>
                <w:szCs w:val="20"/>
              </w:rPr>
              <w:t xml:space="preserve"> 대해 알아보았다.</w:t>
            </w:r>
          </w:p>
          <w:p w14:paraId="77E08D64" w14:textId="77777777" w:rsidR="00B44EDC" w:rsidRDefault="00B44EDC" w:rsidP="00C825BF">
            <w:pPr>
              <w:tabs>
                <w:tab w:val="left" w:pos="4939"/>
              </w:tabs>
              <w:rPr>
                <w:szCs w:val="20"/>
              </w:rPr>
            </w:pPr>
          </w:p>
          <w:p w14:paraId="3004FF1C" w14:textId="713CB762" w:rsidR="00B44EDC" w:rsidRDefault="00B44EDC" w:rsidP="00C825BF">
            <w:pPr>
              <w:tabs>
                <w:tab w:val="left" w:pos="4939"/>
              </w:tabs>
              <w:rPr>
                <w:szCs w:val="20"/>
              </w:rPr>
            </w:pPr>
            <w:r>
              <w:rPr>
                <w:rFonts w:hint="eastAsia"/>
                <w:szCs w:val="20"/>
              </w:rPr>
              <w:t xml:space="preserve">(2문단) </w:t>
            </w:r>
            <w:proofErr w:type="spellStart"/>
            <w:r>
              <w:rPr>
                <w:rFonts w:hint="eastAsia"/>
                <w:szCs w:val="20"/>
              </w:rPr>
              <w:t>명지내일</w:t>
            </w:r>
            <w:proofErr w:type="spellEnd"/>
            <w:r>
              <w:rPr>
                <w:rFonts w:hint="eastAsia"/>
                <w:szCs w:val="20"/>
              </w:rPr>
              <w:t xml:space="preserve"> 주요 활동 정리</w:t>
            </w:r>
          </w:p>
          <w:p w14:paraId="6C544984" w14:textId="470F07CB" w:rsidR="00F864D7" w:rsidRPr="00F864D7" w:rsidRDefault="00720F74" w:rsidP="00C825BF">
            <w:pPr>
              <w:tabs>
                <w:tab w:val="left" w:pos="4939"/>
              </w:tabs>
              <w:rPr>
                <w:szCs w:val="20"/>
              </w:rPr>
            </w:pPr>
            <w:proofErr w:type="spellStart"/>
            <w:r>
              <w:rPr>
                <w:rFonts w:hint="eastAsia"/>
                <w:szCs w:val="20"/>
              </w:rPr>
              <w:t>명지내일의</w:t>
            </w:r>
            <w:proofErr w:type="spellEnd"/>
            <w:r>
              <w:rPr>
                <w:rFonts w:hint="eastAsia"/>
                <w:szCs w:val="20"/>
              </w:rPr>
              <w:t xml:space="preserve"> 가장 큰 무기는 동료 학생의 시선에서 출발하는 공감대 기반의 컨텐츠에 있다. 이들은 기존의 딱딱하고 읽기 힘든 텍스트 위주의 공지사항에서 벗어나 카드뉴스, </w:t>
            </w:r>
            <w:proofErr w:type="spellStart"/>
            <w:r>
              <w:rPr>
                <w:rFonts w:hint="eastAsia"/>
                <w:szCs w:val="20"/>
              </w:rPr>
              <w:t>숏폼</w:t>
            </w:r>
            <w:proofErr w:type="spellEnd"/>
            <w:r>
              <w:rPr>
                <w:rFonts w:hint="eastAsia"/>
                <w:szCs w:val="20"/>
              </w:rPr>
              <w:t>, 유튜브 등 다양한 미디어 플랫폼을 활용해 학생들과 소통하고 있다.</w:t>
            </w:r>
            <w:r w:rsidR="00F864D7">
              <w:rPr>
                <w:rFonts w:hint="eastAsia"/>
                <w:szCs w:val="20"/>
              </w:rPr>
              <w:t xml:space="preserve"> 학생들에게 가장 익숙한 플랫폼을 무대로 삼아서, 지루하게 느껴질 </w:t>
            </w:r>
            <w:proofErr w:type="spellStart"/>
            <w:r w:rsidR="00F864D7">
              <w:rPr>
                <w:rFonts w:hint="eastAsia"/>
                <w:szCs w:val="20"/>
              </w:rPr>
              <w:t>비교과</w:t>
            </w:r>
            <w:proofErr w:type="spellEnd"/>
            <w:r w:rsidR="00F864D7">
              <w:rPr>
                <w:rFonts w:hint="eastAsia"/>
                <w:szCs w:val="20"/>
              </w:rPr>
              <w:t xml:space="preserve"> 프로그램이나 실무 교육 정보를 감각적인 영상 언어로 </w:t>
            </w:r>
            <w:proofErr w:type="spellStart"/>
            <w:r w:rsidR="00F864D7">
              <w:rPr>
                <w:rFonts w:hint="eastAsia"/>
                <w:szCs w:val="20"/>
              </w:rPr>
              <w:t>재가공한다</w:t>
            </w:r>
            <w:proofErr w:type="spellEnd"/>
            <w:r w:rsidR="00F864D7">
              <w:rPr>
                <w:rFonts w:hint="eastAsia"/>
                <w:szCs w:val="20"/>
              </w:rPr>
              <w:t xml:space="preserve">. 스펙 쌓기에 막막함을 느끼는 동료들에게 넌지시 손을 내미는 듯한 스토리텔링은 취업 준비의 심리적 문턱을 낮추는 결정적인 역할을 하고 있다. 이러한 감각은 오프라인 공간에서도 빛을 발한다. 새롭게 단장한 상담실을 홍보하는 과정에서도 이들은 행정적인 안내를 명시하는 대신, 공간의 아늑한 분위기를 직접 체험하고 공유하는 컨텐츠와 현장 캠페인을 기획했다. 낯설고 무겁게만 느껴지던 취업 상담실을 언제든 편하게 들를 수 있는 사랑방과 같은 이미지로 </w:t>
            </w:r>
            <w:proofErr w:type="spellStart"/>
            <w:r w:rsidR="00F864D7">
              <w:rPr>
                <w:rFonts w:hint="eastAsia"/>
                <w:szCs w:val="20"/>
              </w:rPr>
              <w:t>탈바꿈시킨</w:t>
            </w:r>
            <w:proofErr w:type="spellEnd"/>
            <w:r w:rsidR="00F864D7">
              <w:rPr>
                <w:rFonts w:hint="eastAsia"/>
                <w:szCs w:val="20"/>
              </w:rPr>
              <w:t xml:space="preserve"> 것이다. 이들의 활동은 단순한 </w:t>
            </w:r>
            <w:r w:rsidR="00F864D7">
              <w:rPr>
                <w:rFonts w:hint="eastAsia"/>
                <w:szCs w:val="20"/>
              </w:rPr>
              <w:lastRenderedPageBreak/>
              <w:t>학교 홍보를 넘어, 학내 취업지원의 체계를 한층 더 젊고 역동적인 학생 주도형 문화로 개선하는 데 기여하고 있다.</w:t>
            </w:r>
          </w:p>
          <w:p w14:paraId="3CBB0A8D" w14:textId="6482919D" w:rsidR="004A1882" w:rsidRPr="004A1882" w:rsidRDefault="00B44EDC" w:rsidP="00C825BF">
            <w:pPr>
              <w:tabs>
                <w:tab w:val="left" w:pos="4939"/>
              </w:tabs>
              <w:rPr>
                <w:rFonts w:hint="eastAsia"/>
                <w:szCs w:val="20"/>
              </w:rPr>
            </w:pPr>
            <w:r>
              <w:rPr>
                <w:rFonts w:hint="eastAsia"/>
                <w:szCs w:val="20"/>
              </w:rPr>
              <w:t>(3문단) 서포터즈 팀원 인터뷰, + 가능하면 취업지원팀 담당자 인터뷰</w:t>
            </w:r>
            <w:r w:rsidR="004A1882">
              <w:rPr>
                <w:szCs w:val="20"/>
              </w:rPr>
              <w:br/>
            </w:r>
            <w:r w:rsidR="004A1882">
              <w:rPr>
                <w:rFonts w:hint="eastAsia"/>
                <w:szCs w:val="20"/>
              </w:rPr>
              <w:t>[인터뷰 내용 - 서포터즈]</w:t>
            </w:r>
            <w:r w:rsidR="004A1882">
              <w:rPr>
                <w:szCs w:val="20"/>
              </w:rPr>
              <w:br/>
            </w:r>
            <w:r w:rsidR="004A1882">
              <w:rPr>
                <w:rFonts w:hint="eastAsia"/>
                <w:szCs w:val="20"/>
              </w:rPr>
              <w:t xml:space="preserve">1. 많은 학내 활동 중 취업 서포터즈인 </w:t>
            </w:r>
            <w:r w:rsidR="004A1882">
              <w:rPr>
                <w:szCs w:val="20"/>
              </w:rPr>
              <w:t>‘</w:t>
            </w:r>
            <w:proofErr w:type="spellStart"/>
            <w:r w:rsidR="004A1882">
              <w:rPr>
                <w:rFonts w:hint="eastAsia"/>
                <w:szCs w:val="20"/>
              </w:rPr>
              <w:t>명지내일</w:t>
            </w:r>
            <w:proofErr w:type="spellEnd"/>
            <w:r w:rsidR="004A1882">
              <w:rPr>
                <w:szCs w:val="20"/>
              </w:rPr>
              <w:t>’</w:t>
            </w:r>
            <w:r w:rsidR="004A1882">
              <w:rPr>
                <w:rFonts w:hint="eastAsia"/>
                <w:szCs w:val="20"/>
              </w:rPr>
              <w:t xml:space="preserve"> </w:t>
            </w:r>
            <w:proofErr w:type="spellStart"/>
            <w:r w:rsidR="004A1882">
              <w:rPr>
                <w:rFonts w:hint="eastAsia"/>
                <w:szCs w:val="20"/>
              </w:rPr>
              <w:t>에</w:t>
            </w:r>
            <w:proofErr w:type="spellEnd"/>
            <w:r w:rsidR="004A1882">
              <w:rPr>
                <w:rFonts w:hint="eastAsia"/>
                <w:szCs w:val="20"/>
              </w:rPr>
              <w:t xml:space="preserve"> 지원하게 된 계기는 무엇인가요? 동료 학생들이 내일을 돕는다는 점에서 느끼는 책임감이 있다면 말씀해주세요.</w:t>
            </w:r>
            <w:r w:rsidR="004A1882">
              <w:rPr>
                <w:szCs w:val="20"/>
              </w:rPr>
              <w:br/>
            </w:r>
            <w:r w:rsidR="004A1882">
              <w:rPr>
                <w:szCs w:val="20"/>
              </w:rPr>
              <w:br/>
            </w:r>
            <w:r w:rsidR="004A1882">
              <w:rPr>
                <w:rFonts w:hint="eastAsia"/>
                <w:szCs w:val="20"/>
              </w:rPr>
              <w:t xml:space="preserve">2. 카드뉴스, </w:t>
            </w:r>
            <w:proofErr w:type="spellStart"/>
            <w:r w:rsidR="004A1882">
              <w:rPr>
                <w:rFonts w:hint="eastAsia"/>
                <w:szCs w:val="20"/>
              </w:rPr>
              <w:t>숏폼</w:t>
            </w:r>
            <w:proofErr w:type="spellEnd"/>
            <w:r w:rsidR="004A1882">
              <w:rPr>
                <w:rFonts w:hint="eastAsia"/>
                <w:szCs w:val="20"/>
              </w:rPr>
              <w:t xml:space="preserve">, 유튜브 등 다양한 미디어 플랫폼을 활용하고 있는데, 기존의 공지사항과 차별화를 두기 위해 기획 및 제작 과정에서 가장 </w:t>
            </w:r>
            <w:proofErr w:type="spellStart"/>
            <w:r w:rsidR="004A1882">
              <w:rPr>
                <w:rFonts w:hint="eastAsia"/>
                <w:szCs w:val="20"/>
              </w:rPr>
              <w:t>신경쓰는</w:t>
            </w:r>
            <w:proofErr w:type="spellEnd"/>
            <w:r w:rsidR="004A1882">
              <w:rPr>
                <w:rFonts w:hint="eastAsia"/>
                <w:szCs w:val="20"/>
              </w:rPr>
              <w:t xml:space="preserve"> 부분은 무엇인가요?</w:t>
            </w:r>
            <w:r w:rsidR="004A1882">
              <w:rPr>
                <w:szCs w:val="20"/>
              </w:rPr>
              <w:br/>
            </w:r>
            <w:r w:rsidR="004A1882">
              <w:rPr>
                <w:szCs w:val="20"/>
              </w:rPr>
              <w:br/>
            </w:r>
            <w:r w:rsidR="004A1882">
              <w:rPr>
                <w:rFonts w:hint="eastAsia"/>
                <w:szCs w:val="20"/>
              </w:rPr>
              <w:t>3. 최근 진행한 활동들 중, 가장 기억에 남는 순간이나 학생들의 반응이 뜨거웠던 컨텐츠는 무엇이었나요?</w:t>
            </w:r>
            <w:r w:rsidR="004A1882">
              <w:rPr>
                <w:szCs w:val="20"/>
              </w:rPr>
              <w:br/>
            </w:r>
            <w:r w:rsidR="004A1882">
              <w:rPr>
                <w:szCs w:val="20"/>
              </w:rPr>
              <w:br/>
            </w:r>
            <w:r w:rsidR="004A1882">
              <w:rPr>
                <w:rFonts w:hint="eastAsia"/>
                <w:szCs w:val="20"/>
              </w:rPr>
              <w:t>4. 서포터즈 활동을 통해 취업 인프라를 알리면서 보람을 느꼈던 경험과, 이 활동이 서포터즈 개개인의 내일을 설계하는 데에는 어떤 긍정적인 영향을 주었는지 구금합니다.</w:t>
            </w:r>
            <w:r w:rsidR="004A1882">
              <w:rPr>
                <w:szCs w:val="20"/>
              </w:rPr>
              <w:br/>
            </w:r>
            <w:r w:rsidR="004A1882">
              <w:rPr>
                <w:szCs w:val="20"/>
              </w:rPr>
              <w:br/>
            </w:r>
            <w:r w:rsidR="004A1882">
              <w:rPr>
                <w:rFonts w:hint="eastAsia"/>
                <w:szCs w:val="20"/>
              </w:rPr>
              <w:t>[인터뷰 내용 - 취업지원팀]</w:t>
            </w:r>
            <w:r w:rsidR="004A1882">
              <w:rPr>
                <w:szCs w:val="20"/>
              </w:rPr>
              <w:br/>
            </w:r>
            <w:r w:rsidR="004A1882">
              <w:rPr>
                <w:rFonts w:hint="eastAsia"/>
                <w:szCs w:val="20"/>
              </w:rPr>
              <w:t xml:space="preserve">1. 학생 주도형 서포터즈인 </w:t>
            </w:r>
            <w:proofErr w:type="spellStart"/>
            <w:r w:rsidR="004A1882">
              <w:rPr>
                <w:rFonts w:hint="eastAsia"/>
                <w:szCs w:val="20"/>
              </w:rPr>
              <w:t>명지내일을</w:t>
            </w:r>
            <w:proofErr w:type="spellEnd"/>
            <w:r w:rsidR="004A1882">
              <w:rPr>
                <w:rFonts w:hint="eastAsia"/>
                <w:szCs w:val="20"/>
              </w:rPr>
              <w:t xml:space="preserve"> 운영하게 된 배경은 무엇이며, 이들이 활동하기 전과 비교했을 때 취업지원 프로그램에 대한 학생들의 참여도나 인식에 어떤 변화가 있었나요?</w:t>
            </w:r>
            <w:r w:rsidR="004A1882">
              <w:rPr>
                <w:szCs w:val="20"/>
              </w:rPr>
              <w:br/>
            </w:r>
            <w:r w:rsidR="004A1882">
              <w:rPr>
                <w:szCs w:val="20"/>
              </w:rPr>
              <w:br/>
            </w:r>
            <w:r w:rsidR="004A1882">
              <w:rPr>
                <w:rFonts w:hint="eastAsia"/>
                <w:szCs w:val="20"/>
              </w:rPr>
              <w:t>2. 행정 부서의 시각과 서포터즈의 젊고 역동적인 시각이 만나 발생하는 시너지 효과는 무엇이라고 생각하시나요?</w:t>
            </w:r>
            <w:r w:rsidR="004A1882">
              <w:rPr>
                <w:szCs w:val="20"/>
              </w:rPr>
              <w:br/>
            </w:r>
            <w:r w:rsidR="004A1882">
              <w:rPr>
                <w:szCs w:val="20"/>
              </w:rPr>
              <w:br/>
            </w:r>
            <w:r w:rsidR="004A1882">
              <w:rPr>
                <w:rFonts w:hint="eastAsia"/>
                <w:szCs w:val="20"/>
              </w:rPr>
              <w:t>3. 최근 상담실 공간 리뉴얼 등 인프라의 개선이 있었는데, 학생들이 이러한 공간과 교내 취업 프로그램(</w:t>
            </w:r>
            <w:proofErr w:type="spellStart"/>
            <w:r w:rsidR="004A1882">
              <w:rPr>
                <w:rFonts w:hint="eastAsia"/>
                <w:szCs w:val="20"/>
              </w:rPr>
              <w:t>비교과</w:t>
            </w:r>
            <w:proofErr w:type="spellEnd"/>
            <w:r w:rsidR="004A1882">
              <w:rPr>
                <w:rFonts w:hint="eastAsia"/>
                <w:szCs w:val="20"/>
              </w:rPr>
              <w:t xml:space="preserve"> 등)을 더 현명하고 친숙하게 활용할 수 있는 팁이 있다면 소개해 주세요.</w:t>
            </w:r>
            <w:r w:rsidR="004A1882">
              <w:rPr>
                <w:szCs w:val="20"/>
              </w:rPr>
              <w:br/>
            </w:r>
            <w:r w:rsidR="004A1882">
              <w:rPr>
                <w:szCs w:val="20"/>
              </w:rPr>
              <w:br/>
            </w:r>
            <w:r w:rsidR="004A1882">
              <w:rPr>
                <w:rFonts w:hint="eastAsia"/>
                <w:szCs w:val="20"/>
              </w:rPr>
              <w:t>4. 취업난 속에서 막막함을 느끼며 선뜻 취업지원팀의 문을 두드리지 못하는 학생들에게 격려의 한 말씀 부탁드립니다.</w:t>
            </w:r>
            <w:r w:rsidR="004A1882">
              <w:rPr>
                <w:szCs w:val="20"/>
              </w:rPr>
              <w:br/>
            </w:r>
            <w:r w:rsidR="00245CD1">
              <w:rPr>
                <w:szCs w:val="20"/>
              </w:rPr>
              <w:br/>
            </w:r>
            <w:r w:rsidR="00245CD1">
              <w:rPr>
                <w:rFonts w:hint="eastAsia"/>
                <w:szCs w:val="20"/>
              </w:rPr>
              <w:t>[취재 일정]</w:t>
            </w:r>
            <w:r w:rsidR="00245CD1">
              <w:rPr>
                <w:szCs w:val="20"/>
              </w:rPr>
              <w:br/>
            </w:r>
            <w:r w:rsidR="00245CD1">
              <w:rPr>
                <w:rFonts w:hint="eastAsia"/>
                <w:szCs w:val="20"/>
              </w:rPr>
              <w:t xml:space="preserve">6월 말-7월 초 : </w:t>
            </w:r>
            <w:proofErr w:type="spellStart"/>
            <w:r w:rsidR="00245CD1">
              <w:rPr>
                <w:rFonts w:hint="eastAsia"/>
                <w:szCs w:val="20"/>
              </w:rPr>
              <w:t>명지내일</w:t>
            </w:r>
            <w:proofErr w:type="spellEnd"/>
            <w:r w:rsidR="00245CD1">
              <w:rPr>
                <w:rFonts w:hint="eastAsia"/>
                <w:szCs w:val="20"/>
              </w:rPr>
              <w:t xml:space="preserve"> 서포터즈 회장 (</w:t>
            </w:r>
            <w:r w:rsidR="00245CD1">
              <w:rPr>
                <w:szCs w:val="20"/>
              </w:rPr>
              <w:t xml:space="preserve">or </w:t>
            </w:r>
            <w:r w:rsidR="00245CD1">
              <w:rPr>
                <w:rFonts w:hint="eastAsia"/>
                <w:szCs w:val="20"/>
              </w:rPr>
              <w:t xml:space="preserve">팀원) </w:t>
            </w:r>
            <w:proofErr w:type="spellStart"/>
            <w:r w:rsidR="00245CD1">
              <w:rPr>
                <w:rFonts w:hint="eastAsia"/>
                <w:szCs w:val="20"/>
              </w:rPr>
              <w:t>컨택</w:t>
            </w:r>
            <w:proofErr w:type="spellEnd"/>
            <w:r w:rsidR="00245CD1">
              <w:rPr>
                <w:rFonts w:hint="eastAsia"/>
                <w:szCs w:val="20"/>
              </w:rPr>
              <w:t xml:space="preserve"> 및 인터뷰 요청, 취업지원</w:t>
            </w:r>
            <w:r w:rsidR="00245CD1">
              <w:rPr>
                <w:rFonts w:hint="eastAsia"/>
                <w:szCs w:val="20"/>
              </w:rPr>
              <w:lastRenderedPageBreak/>
              <w:t xml:space="preserve">팀 담당자에게 인터뷰 요청 및 질문지 </w:t>
            </w:r>
            <w:proofErr w:type="spellStart"/>
            <w:r w:rsidR="00245CD1">
              <w:rPr>
                <w:rFonts w:hint="eastAsia"/>
                <w:szCs w:val="20"/>
              </w:rPr>
              <w:t>선발송</w:t>
            </w:r>
            <w:proofErr w:type="spellEnd"/>
            <w:r w:rsidR="00245CD1">
              <w:rPr>
                <w:szCs w:val="20"/>
              </w:rPr>
              <w:br/>
            </w:r>
            <w:r w:rsidR="00245CD1">
              <w:rPr>
                <w:rFonts w:hint="eastAsia"/>
                <w:szCs w:val="20"/>
              </w:rPr>
              <w:t xml:space="preserve">7월 초 </w:t>
            </w:r>
            <w:r w:rsidR="00245CD1">
              <w:rPr>
                <w:szCs w:val="20"/>
              </w:rPr>
              <w:t>–</w:t>
            </w:r>
            <w:r w:rsidR="00245CD1">
              <w:rPr>
                <w:rFonts w:hint="eastAsia"/>
                <w:szCs w:val="20"/>
              </w:rPr>
              <w:t xml:space="preserve"> 7월 둘째 주 : 서포터즈, 취업지원팀 인터뷰 실시 및 정리, 기사 작성</w:t>
            </w:r>
          </w:p>
          <w:p w14:paraId="385848ED" w14:textId="719702D6" w:rsidR="00B44EDC" w:rsidRPr="00B44EDC" w:rsidRDefault="00B44EDC" w:rsidP="00C825BF">
            <w:pPr>
              <w:tabs>
                <w:tab w:val="left" w:pos="4939"/>
              </w:tabs>
              <w:rPr>
                <w:szCs w:val="20"/>
              </w:rPr>
            </w:pPr>
            <w:r>
              <w:rPr>
                <w:rFonts w:hint="eastAsia"/>
                <w:szCs w:val="20"/>
              </w:rPr>
              <w:t>(4문단) 인터뷰 종합 및 결론</w:t>
            </w:r>
          </w:p>
        </w:tc>
      </w:tr>
      <w:tr w:rsidR="008C3BC7" w:rsidRPr="00515717" w14:paraId="385848F2" w14:textId="77777777" w:rsidTr="00803F6E">
        <w:trPr>
          <w:trHeight w:val="631"/>
        </w:trPr>
        <w:tc>
          <w:tcPr>
            <w:tcW w:w="1195" w:type="dxa"/>
            <w:vMerge w:val="restart"/>
            <w:tcBorders>
              <w:top w:val="single" w:sz="3" w:space="0" w:color="0A0000"/>
              <w:left w:val="single" w:sz="3" w:space="0" w:color="0A0000"/>
              <w:bottom w:val="single" w:sz="3" w:space="0" w:color="0A0000"/>
              <w:right w:val="single" w:sz="3" w:space="0" w:color="0A0000"/>
            </w:tcBorders>
            <w:shd w:val="clear" w:color="auto" w:fill="FFFFFF"/>
          </w:tcPr>
          <w:p w14:paraId="385848EF" w14:textId="77777777" w:rsidR="008C3BC7" w:rsidRPr="00515717" w:rsidRDefault="008C3BC7" w:rsidP="008C3BC7">
            <w:pPr>
              <w:rPr>
                <w:szCs w:val="20"/>
              </w:rPr>
            </w:pPr>
            <w:r w:rsidRPr="00515717">
              <w:rPr>
                <w:b/>
                <w:szCs w:val="20"/>
              </w:rPr>
              <w:lastRenderedPageBreak/>
              <w:t xml:space="preserve">Data </w:t>
            </w:r>
          </w:p>
          <w:p w14:paraId="385848F0" w14:textId="77777777" w:rsidR="008C3BC7" w:rsidRPr="00515717" w:rsidRDefault="008C3BC7" w:rsidP="008C3BC7">
            <w:pPr>
              <w:rPr>
                <w:szCs w:val="20"/>
              </w:rPr>
            </w:pPr>
            <w:r w:rsidRPr="00515717">
              <w:rPr>
                <w:b/>
                <w:szCs w:val="20"/>
              </w:rPr>
              <w:t>Source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1" w14:textId="7280561A" w:rsidR="008C3BC7" w:rsidRPr="00515717" w:rsidRDefault="00B44EDC" w:rsidP="00B44EDC">
            <w:pPr>
              <w:tabs>
                <w:tab w:val="left" w:pos="4924"/>
              </w:tabs>
              <w:rPr>
                <w:szCs w:val="20"/>
              </w:rPr>
            </w:pPr>
            <w:r w:rsidRPr="00B44EDC">
              <w:rPr>
                <w:szCs w:val="20"/>
              </w:rPr>
              <w:t>https://www.instagram.com/mju_naeil/</w:t>
            </w:r>
          </w:p>
        </w:tc>
      </w:tr>
      <w:tr w:rsidR="008C3BC7" w:rsidRPr="00515717" w14:paraId="385848F5"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3"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4" w14:textId="64A6AFEC" w:rsidR="008C3BC7" w:rsidRPr="00515717" w:rsidRDefault="00B44EDC" w:rsidP="008C3BC7">
            <w:pPr>
              <w:rPr>
                <w:szCs w:val="20"/>
              </w:rPr>
            </w:pPr>
            <w:r w:rsidRPr="00B44EDC">
              <w:rPr>
                <w:szCs w:val="20"/>
              </w:rPr>
              <w:t>https://www.youtube.com/channel/UC9fYrmgN2EG6MyMQbl_x7eA</w:t>
            </w:r>
          </w:p>
        </w:tc>
      </w:tr>
      <w:tr w:rsidR="008C3BC7" w:rsidRPr="00515717" w14:paraId="385848F8"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6"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7" w14:textId="79B1A37F" w:rsidR="008C3BC7" w:rsidRPr="00B44EDC" w:rsidRDefault="00B44EDC" w:rsidP="008C3BC7">
            <w:pPr>
              <w:rPr>
                <w:szCs w:val="20"/>
              </w:rPr>
            </w:pPr>
            <w:r w:rsidRPr="00B44EDC">
              <w:rPr>
                <w:szCs w:val="20"/>
              </w:rPr>
              <w:t>https://www.mjujob.ac.kr/main/index.jsp</w:t>
            </w:r>
          </w:p>
        </w:tc>
      </w:tr>
      <w:tr w:rsidR="008C3BC7" w:rsidRPr="00515717" w14:paraId="385848FB"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9"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A" w14:textId="692D13EE" w:rsidR="008C3BC7" w:rsidRPr="00515717" w:rsidRDefault="008C3BC7" w:rsidP="008C3BC7">
            <w:pPr>
              <w:rPr>
                <w:szCs w:val="20"/>
              </w:rPr>
            </w:pPr>
          </w:p>
        </w:tc>
      </w:tr>
      <w:tr w:rsidR="008C3BC7" w:rsidRPr="00515717" w14:paraId="385848FE"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C"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D" w14:textId="016289F3" w:rsidR="008C3BC7" w:rsidRPr="00515717" w:rsidRDefault="008C3BC7" w:rsidP="008C3BC7">
            <w:pPr>
              <w:rPr>
                <w:szCs w:val="20"/>
              </w:rPr>
            </w:pPr>
          </w:p>
        </w:tc>
      </w:tr>
    </w:tbl>
    <w:p w14:paraId="385848FF" w14:textId="77777777" w:rsidR="00ED0E54" w:rsidRPr="00515717" w:rsidRDefault="00ED0E54">
      <w:pPr>
        <w:rPr>
          <w:szCs w:val="20"/>
        </w:rPr>
      </w:pPr>
    </w:p>
    <w:sectPr w:rsidR="00ED0E54" w:rsidRPr="005157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06118C" w14:textId="77777777" w:rsidR="00D329A0" w:rsidRDefault="00D329A0" w:rsidP="007F555A">
      <w:pPr>
        <w:spacing w:after="0" w:line="240" w:lineRule="auto"/>
      </w:pPr>
      <w:r>
        <w:separator/>
      </w:r>
    </w:p>
  </w:endnote>
  <w:endnote w:type="continuationSeparator" w:id="0">
    <w:p w14:paraId="44A405E5" w14:textId="77777777" w:rsidR="00D329A0" w:rsidRDefault="00D329A0" w:rsidP="007F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028BF8" w14:textId="77777777" w:rsidR="00D329A0" w:rsidRDefault="00D329A0" w:rsidP="007F555A">
      <w:pPr>
        <w:spacing w:after="0" w:line="240" w:lineRule="auto"/>
      </w:pPr>
      <w:r>
        <w:separator/>
      </w:r>
    </w:p>
  </w:footnote>
  <w:footnote w:type="continuationSeparator" w:id="0">
    <w:p w14:paraId="1D10BA30" w14:textId="77777777" w:rsidR="00D329A0" w:rsidRDefault="00D329A0" w:rsidP="007F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6A6230"/>
    <w:multiLevelType w:val="hybridMultilevel"/>
    <w:tmpl w:val="D7B27D10"/>
    <w:lvl w:ilvl="0" w:tplc="37D68D9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87261269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C7"/>
    <w:rsid w:val="00012780"/>
    <w:rsid w:val="00047883"/>
    <w:rsid w:val="00062614"/>
    <w:rsid w:val="00075772"/>
    <w:rsid w:val="00075EE8"/>
    <w:rsid w:val="000773EA"/>
    <w:rsid w:val="000803F0"/>
    <w:rsid w:val="00090396"/>
    <w:rsid w:val="00117D61"/>
    <w:rsid w:val="001312FC"/>
    <w:rsid w:val="00147C7C"/>
    <w:rsid w:val="001808A7"/>
    <w:rsid w:val="001B0707"/>
    <w:rsid w:val="002137A0"/>
    <w:rsid w:val="00245CD1"/>
    <w:rsid w:val="00256592"/>
    <w:rsid w:val="0025692A"/>
    <w:rsid w:val="00277A41"/>
    <w:rsid w:val="002804B5"/>
    <w:rsid w:val="002A378C"/>
    <w:rsid w:val="002C1B2C"/>
    <w:rsid w:val="0033735C"/>
    <w:rsid w:val="003428E6"/>
    <w:rsid w:val="00351331"/>
    <w:rsid w:val="0036653F"/>
    <w:rsid w:val="00450C5A"/>
    <w:rsid w:val="00486168"/>
    <w:rsid w:val="004A08B3"/>
    <w:rsid w:val="004A1882"/>
    <w:rsid w:val="004D390C"/>
    <w:rsid w:val="00506E89"/>
    <w:rsid w:val="00515717"/>
    <w:rsid w:val="00567479"/>
    <w:rsid w:val="00662DDE"/>
    <w:rsid w:val="00667E34"/>
    <w:rsid w:val="006A53E9"/>
    <w:rsid w:val="006E2644"/>
    <w:rsid w:val="006E7962"/>
    <w:rsid w:val="00715953"/>
    <w:rsid w:val="00720F74"/>
    <w:rsid w:val="00772AED"/>
    <w:rsid w:val="007D3003"/>
    <w:rsid w:val="007E1280"/>
    <w:rsid w:val="007F555A"/>
    <w:rsid w:val="00807B07"/>
    <w:rsid w:val="00830269"/>
    <w:rsid w:val="00852DF4"/>
    <w:rsid w:val="00892B5A"/>
    <w:rsid w:val="008C3BC7"/>
    <w:rsid w:val="009026E3"/>
    <w:rsid w:val="00930777"/>
    <w:rsid w:val="00943A86"/>
    <w:rsid w:val="00973B2E"/>
    <w:rsid w:val="009807D6"/>
    <w:rsid w:val="00A37791"/>
    <w:rsid w:val="00A9015B"/>
    <w:rsid w:val="00B05D5C"/>
    <w:rsid w:val="00B23B7D"/>
    <w:rsid w:val="00B26EAA"/>
    <w:rsid w:val="00B412E9"/>
    <w:rsid w:val="00B44EA4"/>
    <w:rsid w:val="00B44EDC"/>
    <w:rsid w:val="00B529FE"/>
    <w:rsid w:val="00B770D9"/>
    <w:rsid w:val="00B9711E"/>
    <w:rsid w:val="00BB7CF9"/>
    <w:rsid w:val="00BE1BD4"/>
    <w:rsid w:val="00BF1F92"/>
    <w:rsid w:val="00C03F03"/>
    <w:rsid w:val="00C4745F"/>
    <w:rsid w:val="00C825BF"/>
    <w:rsid w:val="00C86BF4"/>
    <w:rsid w:val="00CB09E1"/>
    <w:rsid w:val="00CC51A1"/>
    <w:rsid w:val="00D329A0"/>
    <w:rsid w:val="00D40FA9"/>
    <w:rsid w:val="00D56296"/>
    <w:rsid w:val="00D6433A"/>
    <w:rsid w:val="00D646E1"/>
    <w:rsid w:val="00D70AC4"/>
    <w:rsid w:val="00D90135"/>
    <w:rsid w:val="00D960EF"/>
    <w:rsid w:val="00DA0401"/>
    <w:rsid w:val="00DB6DB1"/>
    <w:rsid w:val="00DC7931"/>
    <w:rsid w:val="00E17470"/>
    <w:rsid w:val="00E94A3C"/>
    <w:rsid w:val="00EC1395"/>
    <w:rsid w:val="00EC70A8"/>
    <w:rsid w:val="00ED0E54"/>
    <w:rsid w:val="00EE11E0"/>
    <w:rsid w:val="00F670E2"/>
    <w:rsid w:val="00F864D7"/>
    <w:rsid w:val="00FE2A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848CF"/>
  <w15:chartTrackingRefBased/>
  <w15:docId w15:val="{08F02FF1-11C8-4D72-A7CB-89856FD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780"/>
    <w:rPr>
      <w:color w:val="0563C1" w:themeColor="hyperlink"/>
      <w:u w:val="single"/>
    </w:rPr>
  </w:style>
  <w:style w:type="paragraph" w:styleId="a4">
    <w:name w:val="header"/>
    <w:basedOn w:val="a"/>
    <w:link w:val="Char"/>
    <w:uiPriority w:val="99"/>
    <w:unhideWhenUsed/>
    <w:rsid w:val="007F555A"/>
    <w:pPr>
      <w:tabs>
        <w:tab w:val="center" w:pos="4513"/>
        <w:tab w:val="right" w:pos="9026"/>
      </w:tabs>
      <w:snapToGrid w:val="0"/>
    </w:pPr>
  </w:style>
  <w:style w:type="character" w:customStyle="1" w:styleId="Char">
    <w:name w:val="머리글 Char"/>
    <w:basedOn w:val="a0"/>
    <w:link w:val="a4"/>
    <w:uiPriority w:val="99"/>
    <w:rsid w:val="007F555A"/>
  </w:style>
  <w:style w:type="paragraph" w:styleId="a5">
    <w:name w:val="footer"/>
    <w:basedOn w:val="a"/>
    <w:link w:val="Char0"/>
    <w:uiPriority w:val="99"/>
    <w:unhideWhenUsed/>
    <w:rsid w:val="007F555A"/>
    <w:pPr>
      <w:tabs>
        <w:tab w:val="center" w:pos="4513"/>
        <w:tab w:val="right" w:pos="9026"/>
      </w:tabs>
      <w:snapToGrid w:val="0"/>
    </w:pPr>
  </w:style>
  <w:style w:type="character" w:customStyle="1" w:styleId="Char0">
    <w:name w:val="바닥글 Char"/>
    <w:basedOn w:val="a0"/>
    <w:link w:val="a5"/>
    <w:uiPriority w:val="99"/>
    <w:rsid w:val="007F555A"/>
  </w:style>
  <w:style w:type="character" w:styleId="a6">
    <w:name w:val="Unresolved Mention"/>
    <w:basedOn w:val="a0"/>
    <w:uiPriority w:val="99"/>
    <w:semiHidden/>
    <w:unhideWhenUsed/>
    <w:rsid w:val="00090396"/>
    <w:rPr>
      <w:color w:val="605E5C"/>
      <w:shd w:val="clear" w:color="auto" w:fill="E1DFDD"/>
    </w:rPr>
  </w:style>
  <w:style w:type="paragraph" w:styleId="a7">
    <w:name w:val="List Paragraph"/>
    <w:basedOn w:val="a"/>
    <w:uiPriority w:val="34"/>
    <w:qFormat/>
    <w:rsid w:val="00DA0401"/>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323</Words>
  <Characters>1845</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준우 김</cp:lastModifiedBy>
  <cp:revision>24</cp:revision>
  <dcterms:created xsi:type="dcterms:W3CDTF">2026-02-12T14:05:00Z</dcterms:created>
  <dcterms:modified xsi:type="dcterms:W3CDTF">2026-06-19T09:38:00Z</dcterms:modified>
</cp:coreProperties>
</file>