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5848CF" w14:textId="77777777" w:rsidR="008C3BC7" w:rsidRPr="00515717" w:rsidRDefault="008C3BC7" w:rsidP="008C3BC7">
      <w:pPr>
        <w:rPr>
          <w:szCs w:val="20"/>
        </w:rPr>
      </w:pPr>
      <w:bookmarkStart w:id="0" w:name="_top"/>
      <w:bookmarkEnd w:id="0"/>
    </w:p>
    <w:tbl>
      <w:tblPr>
        <w:tblOverlap w:val="never"/>
        <w:tblW w:w="901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1195"/>
        <w:gridCol w:w="7821"/>
      </w:tblGrid>
      <w:tr w:rsidR="008C3BC7" w:rsidRPr="00515717" w14:paraId="385848D4" w14:textId="77777777" w:rsidTr="00803F6E">
        <w:trPr>
          <w:trHeight w:val="987"/>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0" w14:textId="77777777" w:rsidR="008C3BC7" w:rsidRPr="00515717" w:rsidRDefault="008C3BC7" w:rsidP="008C3BC7">
            <w:pPr>
              <w:rPr>
                <w:szCs w:val="20"/>
              </w:rPr>
            </w:pPr>
            <w:r w:rsidRPr="00515717">
              <w:rPr>
                <w:b/>
                <w:szCs w:val="20"/>
              </w:rPr>
              <w:t>Issue/</w:t>
            </w:r>
          </w:p>
          <w:p w14:paraId="385848D1" w14:textId="77777777" w:rsidR="008C3BC7" w:rsidRPr="00515717" w:rsidRDefault="008C3BC7" w:rsidP="008C3BC7">
            <w:pPr>
              <w:rPr>
                <w:szCs w:val="20"/>
              </w:rPr>
            </w:pPr>
            <w:r w:rsidRPr="00515717">
              <w:rPr>
                <w:b/>
                <w:szCs w:val="20"/>
              </w:rPr>
              <w:t>Date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62C58077" w14:textId="69E8E8AA" w:rsidR="008C3BC7" w:rsidRPr="00515717" w:rsidRDefault="004A08B3" w:rsidP="008C3BC7">
            <w:pPr>
              <w:rPr>
                <w:szCs w:val="20"/>
              </w:rPr>
            </w:pPr>
            <w:r>
              <w:rPr>
                <w:rFonts w:hint="eastAsia"/>
                <w:szCs w:val="20"/>
              </w:rPr>
              <w:t>25</w:t>
            </w:r>
            <w:r w:rsidR="006E2644">
              <w:rPr>
                <w:szCs w:val="20"/>
              </w:rPr>
              <w:t>4</w:t>
            </w:r>
            <w:r>
              <w:rPr>
                <w:rFonts w:hint="eastAsia"/>
                <w:szCs w:val="20"/>
              </w:rPr>
              <w:t>호</w:t>
            </w:r>
          </w:p>
          <w:p w14:paraId="385848D3" w14:textId="7BE09824" w:rsidR="007F555A" w:rsidRPr="00515717" w:rsidRDefault="00256592" w:rsidP="00256592">
            <w:pPr>
              <w:rPr>
                <w:szCs w:val="20"/>
              </w:rPr>
            </w:pPr>
            <w:r>
              <w:rPr>
                <w:szCs w:val="20"/>
              </w:rPr>
              <w:t>September</w:t>
            </w:r>
            <w:r w:rsidR="007F555A" w:rsidRPr="00515717">
              <w:rPr>
                <w:rFonts w:hint="eastAsia"/>
                <w:szCs w:val="20"/>
              </w:rPr>
              <w:t xml:space="preserve"> 2026</w:t>
            </w:r>
          </w:p>
        </w:tc>
      </w:tr>
      <w:tr w:rsidR="008C3BC7" w:rsidRPr="00515717" w14:paraId="385848D7"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5" w14:textId="77777777" w:rsidR="008C3BC7" w:rsidRPr="00515717" w:rsidRDefault="008C3BC7" w:rsidP="008C3BC7">
            <w:pPr>
              <w:rPr>
                <w:szCs w:val="20"/>
              </w:rPr>
            </w:pPr>
            <w:r w:rsidRPr="00515717">
              <w:rPr>
                <w:b/>
                <w:szCs w:val="20"/>
              </w:rPr>
              <w:t>Reporter</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6" w14:textId="77E9ED1B" w:rsidR="008C3BC7" w:rsidRPr="00515717" w:rsidRDefault="007F555A" w:rsidP="008C3BC7">
            <w:pPr>
              <w:rPr>
                <w:szCs w:val="20"/>
              </w:rPr>
            </w:pPr>
            <w:r w:rsidRPr="00515717">
              <w:rPr>
                <w:rFonts w:hint="eastAsia"/>
                <w:szCs w:val="20"/>
              </w:rPr>
              <w:t xml:space="preserve">63기 사회부 </w:t>
            </w:r>
            <w:r w:rsidR="00E557C2">
              <w:rPr>
                <w:rFonts w:hint="eastAsia"/>
                <w:szCs w:val="20"/>
              </w:rPr>
              <w:t>정</w:t>
            </w:r>
            <w:r w:rsidRPr="00515717">
              <w:rPr>
                <w:rFonts w:hint="eastAsia"/>
                <w:szCs w:val="20"/>
              </w:rPr>
              <w:t>기자 김준우</w:t>
            </w:r>
          </w:p>
        </w:tc>
      </w:tr>
      <w:tr w:rsidR="008C3BC7" w:rsidRPr="00515717" w14:paraId="385848DA"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8" w14:textId="77777777" w:rsidR="008C3BC7" w:rsidRPr="00515717" w:rsidRDefault="008C3BC7" w:rsidP="008C3BC7">
            <w:pPr>
              <w:rPr>
                <w:szCs w:val="20"/>
              </w:rPr>
            </w:pPr>
            <w:r w:rsidRPr="00515717">
              <w:rPr>
                <w:b/>
                <w:szCs w:val="20"/>
              </w:rPr>
              <w:t>Section</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9" w14:textId="2217F77B" w:rsidR="008C3BC7" w:rsidRPr="00515717" w:rsidRDefault="0097776A" w:rsidP="008C3BC7">
            <w:pPr>
              <w:rPr>
                <w:szCs w:val="20"/>
              </w:rPr>
            </w:pPr>
            <w:r>
              <w:rPr>
                <w:szCs w:val="20"/>
              </w:rPr>
              <w:t>C</w:t>
            </w:r>
            <w:r w:rsidR="000E2E54">
              <w:rPr>
                <w:szCs w:val="20"/>
              </w:rPr>
              <w:t>over</w:t>
            </w:r>
          </w:p>
        </w:tc>
      </w:tr>
      <w:tr w:rsidR="008C3BC7" w:rsidRPr="00515717" w14:paraId="385848DD" w14:textId="77777777" w:rsidTr="00803F6E">
        <w:trPr>
          <w:trHeight w:val="554"/>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B" w14:textId="77777777" w:rsidR="008C3BC7" w:rsidRPr="00515717" w:rsidRDefault="008C3BC7" w:rsidP="008C3BC7">
            <w:pPr>
              <w:rPr>
                <w:szCs w:val="20"/>
              </w:rPr>
            </w:pPr>
            <w:r w:rsidRPr="00515717">
              <w:rPr>
                <w:b/>
                <w:szCs w:val="20"/>
              </w:rPr>
              <w:t>Title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C" w14:textId="4AFD8AE0" w:rsidR="008C3BC7" w:rsidRPr="00515717" w:rsidRDefault="000E2E54" w:rsidP="00C4745F">
            <w:pPr>
              <w:tabs>
                <w:tab w:val="left" w:pos="2595"/>
              </w:tabs>
              <w:rPr>
                <w:szCs w:val="20"/>
              </w:rPr>
            </w:pPr>
            <w:r>
              <w:rPr>
                <w:rFonts w:hint="eastAsia"/>
                <w:szCs w:val="20"/>
              </w:rPr>
              <w:t>스페이스</w:t>
            </w:r>
            <w:r>
              <w:rPr>
                <w:szCs w:val="20"/>
              </w:rPr>
              <w:t xml:space="preserve">X </w:t>
            </w:r>
            <w:r>
              <w:rPr>
                <w:rFonts w:hint="eastAsia"/>
                <w:szCs w:val="20"/>
              </w:rPr>
              <w:t>상장</w:t>
            </w:r>
          </w:p>
        </w:tc>
      </w:tr>
      <w:tr w:rsidR="008C3BC7" w:rsidRPr="00515717" w14:paraId="385848E0" w14:textId="77777777" w:rsidTr="00803F6E">
        <w:trPr>
          <w:trHeight w:val="523"/>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E" w14:textId="77777777" w:rsidR="008C3BC7" w:rsidRPr="00515717" w:rsidRDefault="008C3BC7" w:rsidP="008C3BC7">
            <w:pPr>
              <w:rPr>
                <w:szCs w:val="20"/>
              </w:rPr>
            </w:pPr>
            <w:r w:rsidRPr="00515717">
              <w:rPr>
                <w:b/>
                <w:szCs w:val="20"/>
              </w:rPr>
              <w:t>Purpose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F" w14:textId="35538E8E" w:rsidR="008C3BC7" w:rsidRPr="00515717" w:rsidRDefault="009A2904" w:rsidP="008C3BC7">
            <w:pPr>
              <w:rPr>
                <w:szCs w:val="20"/>
              </w:rPr>
            </w:pPr>
            <w:r w:rsidRPr="009A2904">
              <w:rPr>
                <w:szCs w:val="20"/>
              </w:rPr>
              <w:t>스페이스X의 상장을 계기로 우주 패권이 국가에서 민간 자본으로 이동하는</w:t>
            </w:r>
            <w:r w:rsidR="00257670">
              <w:rPr>
                <w:rFonts w:hint="eastAsia"/>
                <w:szCs w:val="20"/>
              </w:rPr>
              <w:t xml:space="preserve"> </w:t>
            </w:r>
            <w:r w:rsidRPr="009A2904">
              <w:rPr>
                <w:szCs w:val="20"/>
              </w:rPr>
              <w:t xml:space="preserve">전환점을 짚어보고, 화려한 </w:t>
            </w:r>
            <w:proofErr w:type="spellStart"/>
            <w:r w:rsidRPr="009A2904">
              <w:rPr>
                <w:szCs w:val="20"/>
              </w:rPr>
              <w:t>테크</w:t>
            </w:r>
            <w:proofErr w:type="spellEnd"/>
            <w:r w:rsidRPr="009A2904">
              <w:rPr>
                <w:szCs w:val="20"/>
              </w:rPr>
              <w:t xml:space="preserve"> 혁명 이면에 숨겨진 독점의 위험성과 공공재의 위기를 조명한다.</w:t>
            </w:r>
          </w:p>
        </w:tc>
      </w:tr>
      <w:tr w:rsidR="008C3BC7" w:rsidRPr="00E9575C" w14:paraId="385848EE" w14:textId="77777777" w:rsidTr="00807B07">
        <w:trPr>
          <w:trHeight w:val="3226"/>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E1" w14:textId="77777777" w:rsidR="008C3BC7" w:rsidRPr="00515717" w:rsidRDefault="008C3BC7" w:rsidP="008C3BC7">
            <w:pPr>
              <w:rPr>
                <w:szCs w:val="20"/>
              </w:rPr>
            </w:pPr>
            <w:r w:rsidRPr="00515717">
              <w:rPr>
                <w:b/>
                <w:szCs w:val="20"/>
              </w:rPr>
              <w:t>Outline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75A0C31B" w14:textId="77777777" w:rsidR="0021392E" w:rsidRDefault="0021392E" w:rsidP="00147C7C">
            <w:pPr>
              <w:rPr>
                <w:szCs w:val="20"/>
              </w:rPr>
            </w:pPr>
            <w:r>
              <w:rPr>
                <w:rFonts w:hint="eastAsia"/>
                <w:szCs w:val="20"/>
              </w:rPr>
              <w:t>(1문단) 밤하늘을 가로지르는 불빛</w:t>
            </w:r>
          </w:p>
          <w:p w14:paraId="0AA88E13" w14:textId="77777777" w:rsidR="0021392E" w:rsidRDefault="0021392E" w:rsidP="00147C7C">
            <w:pPr>
              <w:rPr>
                <w:szCs w:val="20"/>
              </w:rPr>
            </w:pPr>
            <w:r>
              <w:rPr>
                <w:rFonts w:hint="eastAsia"/>
                <w:szCs w:val="20"/>
              </w:rPr>
              <w:t xml:space="preserve">최근 밤하늘에는 신기한 풍경이 목격되고는 한다. 별들이 마치 기차처럼 일렬로 줄을 지어 밤하늘을 가로지르는 모습이다. 이 불빛의 정체는 별이 아니라 일론 </w:t>
            </w:r>
            <w:proofErr w:type="spellStart"/>
            <w:r>
              <w:rPr>
                <w:rFonts w:hint="eastAsia"/>
                <w:szCs w:val="20"/>
              </w:rPr>
              <w:t>머스크의</w:t>
            </w:r>
            <w:proofErr w:type="spellEnd"/>
            <w:r>
              <w:rPr>
                <w:rFonts w:hint="eastAsia"/>
                <w:szCs w:val="20"/>
              </w:rPr>
              <w:t xml:space="preserve"> 우주 기업 스페이스</w:t>
            </w:r>
            <w:r>
              <w:rPr>
                <w:szCs w:val="20"/>
              </w:rPr>
              <w:t>X(SpaceX)</w:t>
            </w:r>
            <w:r>
              <w:rPr>
                <w:rFonts w:hint="eastAsia"/>
                <w:szCs w:val="20"/>
              </w:rPr>
              <w:t xml:space="preserve">가 </w:t>
            </w:r>
            <w:proofErr w:type="spellStart"/>
            <w:r>
              <w:rPr>
                <w:rFonts w:hint="eastAsia"/>
                <w:szCs w:val="20"/>
              </w:rPr>
              <w:t>쏘아올린</w:t>
            </w:r>
            <w:proofErr w:type="spellEnd"/>
            <w:r>
              <w:rPr>
                <w:rFonts w:hint="eastAsia"/>
                <w:szCs w:val="20"/>
              </w:rPr>
              <w:t xml:space="preserve"> 저궤도 위성, </w:t>
            </w:r>
            <w:r>
              <w:rPr>
                <w:szCs w:val="20"/>
              </w:rPr>
              <w:t>‘</w:t>
            </w:r>
            <w:r>
              <w:rPr>
                <w:rFonts w:hint="eastAsia"/>
                <w:szCs w:val="20"/>
              </w:rPr>
              <w:t>스타링크(Starlink)</w:t>
            </w:r>
            <w:r>
              <w:rPr>
                <w:szCs w:val="20"/>
              </w:rPr>
              <w:t>’</w:t>
            </w:r>
            <w:r>
              <w:rPr>
                <w:rFonts w:hint="eastAsia"/>
                <w:szCs w:val="20"/>
              </w:rPr>
              <w:t xml:space="preserve">다. 과거 우주는 국가의 거대한 예산과 이념적 자존심이 충돌하던 냉전의 영토였으나, 이제는 </w:t>
            </w:r>
            <w:proofErr w:type="spellStart"/>
            <w:r>
              <w:rPr>
                <w:rFonts w:hint="eastAsia"/>
                <w:szCs w:val="20"/>
              </w:rPr>
              <w:t>월스트리트의</w:t>
            </w:r>
            <w:proofErr w:type="spellEnd"/>
            <w:r>
              <w:rPr>
                <w:rFonts w:hint="eastAsia"/>
                <w:szCs w:val="20"/>
              </w:rPr>
              <w:t xml:space="preserve"> 거대 자본이 움직이고 전 세계 투자자들의 심장을 뛰게 만드는 지구상 가장 거대한 시장이 되었다. 우리는 지금 국가의 패권이 민간 빅테크 기업의 사유지로 변하는, 이른바 </w:t>
            </w:r>
            <w:r>
              <w:rPr>
                <w:szCs w:val="20"/>
              </w:rPr>
              <w:t>‘</w:t>
            </w:r>
            <w:r>
              <w:rPr>
                <w:rFonts w:hint="eastAsia"/>
                <w:szCs w:val="20"/>
              </w:rPr>
              <w:t>뉴 스페이스</w:t>
            </w:r>
            <w:r>
              <w:rPr>
                <w:szCs w:val="20"/>
              </w:rPr>
              <w:t xml:space="preserve">’ </w:t>
            </w:r>
            <w:r>
              <w:rPr>
                <w:rFonts w:hint="eastAsia"/>
                <w:szCs w:val="20"/>
              </w:rPr>
              <w:t>시대의 한복판에 서 있다.</w:t>
            </w:r>
          </w:p>
          <w:p w14:paraId="00CAA880" w14:textId="77777777" w:rsidR="0021392E" w:rsidRDefault="0021392E" w:rsidP="00147C7C">
            <w:pPr>
              <w:rPr>
                <w:szCs w:val="20"/>
              </w:rPr>
            </w:pPr>
          </w:p>
          <w:p w14:paraId="3F74A9AF" w14:textId="77777777" w:rsidR="0021392E" w:rsidRDefault="0021392E" w:rsidP="00147C7C">
            <w:pPr>
              <w:rPr>
                <w:szCs w:val="20"/>
              </w:rPr>
            </w:pPr>
            <w:r>
              <w:rPr>
                <w:rFonts w:hint="eastAsia"/>
                <w:szCs w:val="20"/>
              </w:rPr>
              <w:t>(2문단) 60</w:t>
            </w:r>
            <w:r w:rsidR="006F21B1">
              <w:rPr>
                <w:rFonts w:hint="eastAsia"/>
                <w:szCs w:val="20"/>
              </w:rPr>
              <w:t>억 달러의 카운트다운, 스페이스</w:t>
            </w:r>
            <w:r w:rsidR="006F21B1">
              <w:rPr>
                <w:szCs w:val="20"/>
              </w:rPr>
              <w:t>X</w:t>
            </w:r>
            <w:r w:rsidR="006F21B1">
              <w:rPr>
                <w:rFonts w:hint="eastAsia"/>
                <w:szCs w:val="20"/>
              </w:rPr>
              <w:t xml:space="preserve"> 상장이라는 블랙홀</w:t>
            </w:r>
          </w:p>
          <w:p w14:paraId="6002218B" w14:textId="1C3E131C" w:rsidR="006F21B1" w:rsidRDefault="006F21B1" w:rsidP="00147C7C">
            <w:pPr>
              <w:rPr>
                <w:szCs w:val="20"/>
              </w:rPr>
            </w:pPr>
            <w:r>
              <w:rPr>
                <w:rFonts w:hint="eastAsia"/>
                <w:szCs w:val="20"/>
              </w:rPr>
              <w:t xml:space="preserve">이 거대한 흐름의 정점이 바로 치근 단행된 스페이스X의 역사적인 상장이다. 그동안 베일에 </w:t>
            </w:r>
            <w:proofErr w:type="spellStart"/>
            <w:r>
              <w:rPr>
                <w:rFonts w:hint="eastAsia"/>
                <w:szCs w:val="20"/>
              </w:rPr>
              <w:t>싸여있던</w:t>
            </w:r>
            <w:proofErr w:type="spellEnd"/>
            <w:r>
              <w:rPr>
                <w:rFonts w:hint="eastAsia"/>
                <w:szCs w:val="20"/>
              </w:rPr>
              <w:t xml:space="preserve"> 일론 </w:t>
            </w:r>
            <w:proofErr w:type="spellStart"/>
            <w:r>
              <w:rPr>
                <w:rFonts w:hint="eastAsia"/>
                <w:szCs w:val="20"/>
              </w:rPr>
              <w:t>머스크의</w:t>
            </w:r>
            <w:proofErr w:type="spellEnd"/>
            <w:r>
              <w:rPr>
                <w:rFonts w:hint="eastAsia"/>
                <w:szCs w:val="20"/>
              </w:rPr>
              <w:t xml:space="preserve"> 우주 도박이 제도권 주식시장에 모습을 드러내자, 글로벌 투자 자금은 무서운 속도로 이 우주 블랙홀에 빨려 들어가고 있다. 전 세계의 개미부터 거대 자산운용사들까지 </w:t>
            </w:r>
            <w:r>
              <w:rPr>
                <w:szCs w:val="20"/>
              </w:rPr>
              <w:t>‘</w:t>
            </w:r>
            <w:r>
              <w:rPr>
                <w:rFonts w:hint="eastAsia"/>
                <w:szCs w:val="20"/>
              </w:rPr>
              <w:t>애플과 엔비</w:t>
            </w:r>
            <w:r w:rsidR="00552159">
              <w:rPr>
                <w:rFonts w:hint="eastAsia"/>
                <w:szCs w:val="20"/>
              </w:rPr>
              <w:t>디아</w:t>
            </w:r>
            <w:r>
              <w:rPr>
                <w:rFonts w:hint="eastAsia"/>
                <w:szCs w:val="20"/>
              </w:rPr>
              <w:t xml:space="preserve">를 넘어설 차세대 </w:t>
            </w:r>
            <w:proofErr w:type="spellStart"/>
            <w:r>
              <w:rPr>
                <w:rFonts w:hint="eastAsia"/>
                <w:szCs w:val="20"/>
              </w:rPr>
              <w:t>패권주</w:t>
            </w:r>
            <w:proofErr w:type="spellEnd"/>
            <w:r>
              <w:rPr>
                <w:szCs w:val="20"/>
              </w:rPr>
              <w:t>’</w:t>
            </w:r>
            <w:proofErr w:type="spellStart"/>
            <w:r>
              <w:rPr>
                <w:rFonts w:hint="eastAsia"/>
                <w:szCs w:val="20"/>
              </w:rPr>
              <w:t>라며</w:t>
            </w:r>
            <w:proofErr w:type="spellEnd"/>
            <w:r>
              <w:rPr>
                <w:rFonts w:hint="eastAsia"/>
                <w:szCs w:val="20"/>
              </w:rPr>
              <w:t xml:space="preserve"> 환호한다. 꿈과 낭만만을 먹고 사는 줄 알았던 우주 기업이 매달 수천만 명의 가입자로부터 막대한 현금을 쥐어짜내는 고수익 플랫폼 기업으로 증명되면서, 우주는 냉혹한 자본주의의 최전선으로 재정의되었다.</w:t>
            </w:r>
          </w:p>
          <w:p w14:paraId="44FD28D4" w14:textId="77777777" w:rsidR="00552159" w:rsidRDefault="00552159" w:rsidP="00147C7C">
            <w:pPr>
              <w:rPr>
                <w:szCs w:val="20"/>
              </w:rPr>
            </w:pPr>
          </w:p>
          <w:p w14:paraId="030F5224" w14:textId="54FDC421" w:rsidR="00552159" w:rsidRDefault="00552159" w:rsidP="00147C7C">
            <w:pPr>
              <w:rPr>
                <w:szCs w:val="20"/>
              </w:rPr>
            </w:pPr>
            <w:r>
              <w:rPr>
                <w:rFonts w:hint="eastAsia"/>
                <w:szCs w:val="20"/>
              </w:rPr>
              <w:t>(3문단) 숫자가 증명하는 자본의 광기</w:t>
            </w:r>
          </w:p>
          <w:p w14:paraId="45156A44" w14:textId="093CBA0D" w:rsidR="00552159" w:rsidRDefault="00552159" w:rsidP="00147C7C">
            <w:pPr>
              <w:rPr>
                <w:szCs w:val="20"/>
              </w:rPr>
            </w:pPr>
            <w:r>
              <w:rPr>
                <w:rFonts w:hint="eastAsia"/>
                <w:szCs w:val="20"/>
              </w:rPr>
              <w:t xml:space="preserve">상장 첫날의 기록은 그야말로 </w:t>
            </w:r>
            <w:proofErr w:type="spellStart"/>
            <w:r>
              <w:rPr>
                <w:rFonts w:hint="eastAsia"/>
                <w:szCs w:val="20"/>
              </w:rPr>
              <w:t>비현실적이였다</w:t>
            </w:r>
            <w:proofErr w:type="spellEnd"/>
            <w:r>
              <w:rPr>
                <w:rFonts w:hint="eastAsia"/>
                <w:szCs w:val="20"/>
              </w:rPr>
              <w:t xml:space="preserve">. 공모가 135달러로 시작해 단숨에 </w:t>
            </w:r>
            <w:r>
              <w:rPr>
                <w:rFonts w:hint="eastAsia"/>
                <w:szCs w:val="20"/>
              </w:rPr>
              <w:lastRenderedPageBreak/>
              <w:t xml:space="preserve">사상 최대 규모인 750억 달러(약 114조 원)의 자금을 조달하더니, 시가총액은 순식간에 2조 달러를 돌파하며 </w:t>
            </w:r>
            <w:proofErr w:type="spellStart"/>
            <w:r>
              <w:rPr>
                <w:rFonts w:hint="eastAsia"/>
                <w:szCs w:val="20"/>
              </w:rPr>
              <w:t>테크</w:t>
            </w:r>
            <w:proofErr w:type="spellEnd"/>
            <w:r>
              <w:rPr>
                <w:rFonts w:hint="eastAsia"/>
                <w:szCs w:val="20"/>
              </w:rPr>
              <w:t xml:space="preserve"> 시장의 모든 기록을 갈아치웠다. 이러한 거대 자본의 투입을 발판삼아 일론 </w:t>
            </w:r>
            <w:proofErr w:type="spellStart"/>
            <w:r>
              <w:rPr>
                <w:rFonts w:hint="eastAsia"/>
                <w:szCs w:val="20"/>
              </w:rPr>
              <w:t>머스크는</w:t>
            </w:r>
            <w:proofErr w:type="spellEnd"/>
            <w:r>
              <w:rPr>
                <w:rFonts w:hint="eastAsia"/>
                <w:szCs w:val="20"/>
              </w:rPr>
              <w:t xml:space="preserve"> 지구 역사상 최초의 조만장자(</w:t>
            </w:r>
            <w:r>
              <w:rPr>
                <w:szCs w:val="20"/>
              </w:rPr>
              <w:t>Trillionaire</w:t>
            </w:r>
            <w:r>
              <w:rPr>
                <w:rFonts w:hint="eastAsia"/>
                <w:szCs w:val="20"/>
              </w:rPr>
              <w:t>)라는 타이틀을 거머쥐게 되었다. 시장이 보여준 이 열기는 대중이 우주 기술 그 자체보다, 우주라는 미개척지가 가져다 줄 천문학적인 이점에 얼마나 맹목적으로 열광하고 있는지를 여실히 증명한다.</w:t>
            </w:r>
          </w:p>
          <w:p w14:paraId="0BC7F62C" w14:textId="77777777" w:rsidR="006F21B1" w:rsidRDefault="006F21B1" w:rsidP="00147C7C">
            <w:pPr>
              <w:rPr>
                <w:szCs w:val="20"/>
              </w:rPr>
            </w:pPr>
          </w:p>
          <w:p w14:paraId="00886A31" w14:textId="65A9DA55" w:rsidR="006F21B1" w:rsidRDefault="006F21B1" w:rsidP="00147C7C">
            <w:pPr>
              <w:rPr>
                <w:szCs w:val="20"/>
              </w:rPr>
            </w:pPr>
            <w:r>
              <w:rPr>
                <w:rFonts w:hint="eastAsia"/>
                <w:szCs w:val="20"/>
              </w:rPr>
              <w:t>(</w:t>
            </w:r>
            <w:r w:rsidR="00552159">
              <w:rPr>
                <w:rFonts w:hint="eastAsia"/>
                <w:szCs w:val="20"/>
              </w:rPr>
              <w:t>4</w:t>
            </w:r>
            <w:r>
              <w:rPr>
                <w:rFonts w:hint="eastAsia"/>
                <w:szCs w:val="20"/>
              </w:rPr>
              <w:t>문단) 발사 비용의 파괴적 혁명</w:t>
            </w:r>
          </w:p>
          <w:p w14:paraId="1CA2A001" w14:textId="77777777" w:rsidR="00EE48B1" w:rsidRDefault="006F21B1" w:rsidP="00EE48B1">
            <w:pPr>
              <w:rPr>
                <w:szCs w:val="20"/>
              </w:rPr>
            </w:pPr>
            <w:r>
              <w:rPr>
                <w:rFonts w:hint="eastAsia"/>
                <w:szCs w:val="20"/>
              </w:rPr>
              <w:t>스페이스</w:t>
            </w:r>
            <w:r>
              <w:rPr>
                <w:szCs w:val="20"/>
              </w:rPr>
              <w:t>X</w:t>
            </w:r>
            <w:r>
              <w:rPr>
                <w:rFonts w:hint="eastAsia"/>
                <w:szCs w:val="20"/>
              </w:rPr>
              <w:t>가 이토록 압도적인 기업가치를 인정받으며 판도를 바꾼 비결은 철저한 비용 절감에 있다. 수천억 원의 로켓을 종이컵처럼 한 번 쓰고 버리던 과거와는 달리, 스페이스</w:t>
            </w:r>
            <w:r>
              <w:rPr>
                <w:szCs w:val="20"/>
              </w:rPr>
              <w:t>X</w:t>
            </w:r>
            <w:r>
              <w:rPr>
                <w:rFonts w:hint="eastAsia"/>
                <w:szCs w:val="20"/>
              </w:rPr>
              <w:t xml:space="preserve">는 발사된 로켓을 </w:t>
            </w:r>
            <w:r w:rsidR="00EE48B1">
              <w:rPr>
                <w:rFonts w:hint="eastAsia"/>
                <w:szCs w:val="20"/>
              </w:rPr>
              <w:t xml:space="preserve">다시 지상에 수직으로 </w:t>
            </w:r>
            <w:proofErr w:type="spellStart"/>
            <w:r w:rsidR="00EE48B1">
              <w:rPr>
                <w:rFonts w:hint="eastAsia"/>
                <w:szCs w:val="20"/>
              </w:rPr>
              <w:t>착륙시키는</w:t>
            </w:r>
            <w:proofErr w:type="spellEnd"/>
            <w:r w:rsidR="00EE48B1">
              <w:rPr>
                <w:rFonts w:hint="eastAsia"/>
                <w:szCs w:val="20"/>
              </w:rPr>
              <w:t xml:space="preserve"> 재사용 로켓 기술을 완성시켰다. 이를 통해 화물 1</w:t>
            </w:r>
            <w:r w:rsidR="00EE48B1">
              <w:rPr>
                <w:szCs w:val="20"/>
              </w:rPr>
              <w:t>kg</w:t>
            </w:r>
            <w:r w:rsidR="00EE48B1">
              <w:rPr>
                <w:rFonts w:hint="eastAsia"/>
                <w:szCs w:val="20"/>
              </w:rPr>
              <w:t>을 우주로 보내는 비용은 기존 정부 주도 시절의 10분의 1 이하로 폭락했다. 진입 장벽이 허물어지자 자본이 움직였고, 낮아진 비용을 무기로 지구 궤도에 촘촘한 위성망을 구축한 스페이스</w:t>
            </w:r>
            <w:r w:rsidR="00EE48B1">
              <w:rPr>
                <w:szCs w:val="20"/>
              </w:rPr>
              <w:t>X</w:t>
            </w:r>
            <w:r w:rsidR="00EE48B1">
              <w:rPr>
                <w:rFonts w:hint="eastAsia"/>
                <w:szCs w:val="20"/>
              </w:rPr>
              <w:t>는 우주로 가는 고속도로를 사실상 독점하며 통행료를 부과하는 구조를 완성했다.</w:t>
            </w:r>
          </w:p>
          <w:p w14:paraId="45E2BBFD" w14:textId="77777777" w:rsidR="00EE48B1" w:rsidRDefault="00EE48B1" w:rsidP="00EE48B1">
            <w:pPr>
              <w:rPr>
                <w:szCs w:val="20"/>
              </w:rPr>
            </w:pPr>
          </w:p>
          <w:p w14:paraId="353861F2" w14:textId="210B49BB" w:rsidR="0006341C" w:rsidRDefault="00EE48B1" w:rsidP="00EE48B1">
            <w:pPr>
              <w:rPr>
                <w:szCs w:val="20"/>
              </w:rPr>
            </w:pPr>
            <w:r>
              <w:rPr>
                <w:rFonts w:hint="eastAsia"/>
                <w:szCs w:val="20"/>
              </w:rPr>
              <w:t>(</w:t>
            </w:r>
            <w:r w:rsidR="00552159">
              <w:rPr>
                <w:rFonts w:hint="eastAsia"/>
                <w:szCs w:val="20"/>
              </w:rPr>
              <w:t>5</w:t>
            </w:r>
            <w:r>
              <w:rPr>
                <w:rFonts w:hint="eastAsia"/>
                <w:szCs w:val="20"/>
              </w:rPr>
              <w:t xml:space="preserve">문단) </w:t>
            </w:r>
            <w:r w:rsidR="0006341C">
              <w:rPr>
                <w:rFonts w:hint="eastAsia"/>
                <w:szCs w:val="20"/>
              </w:rPr>
              <w:t>백악관 위에 선 민간 기업</w:t>
            </w:r>
          </w:p>
          <w:p w14:paraId="70D00631" w14:textId="77777777" w:rsidR="0006341C" w:rsidRDefault="0006341C" w:rsidP="00EE48B1">
            <w:pPr>
              <w:rPr>
                <w:szCs w:val="20"/>
              </w:rPr>
            </w:pPr>
            <w:r>
              <w:rPr>
                <w:rFonts w:hint="eastAsia"/>
                <w:szCs w:val="20"/>
              </w:rPr>
              <w:t xml:space="preserve">우주가 민간 자본에 의해 지배되면서 발생한 기묘한 현상 중 하나는 민간 권력이 국가의 권력을 압도하는 모순이다. 이를 가장 극명하게 보여준 사례가 우크라이나 전쟁이다. 전쟁으로 통신망이 마비된 우크라이나군을 구원한 것은 미 국방부가 아닌 </w:t>
            </w:r>
            <w:proofErr w:type="spellStart"/>
            <w:r>
              <w:rPr>
                <w:rFonts w:hint="eastAsia"/>
                <w:szCs w:val="20"/>
              </w:rPr>
              <w:t>스타링크였으나</w:t>
            </w:r>
            <w:proofErr w:type="spellEnd"/>
            <w:r>
              <w:rPr>
                <w:rFonts w:hint="eastAsia"/>
                <w:szCs w:val="20"/>
              </w:rPr>
              <w:t xml:space="preserve">, 일론 </w:t>
            </w:r>
            <w:proofErr w:type="spellStart"/>
            <w:r>
              <w:rPr>
                <w:rFonts w:hint="eastAsia"/>
                <w:szCs w:val="20"/>
              </w:rPr>
              <w:t>머스크는</w:t>
            </w:r>
            <w:proofErr w:type="spellEnd"/>
            <w:r>
              <w:rPr>
                <w:rFonts w:hint="eastAsia"/>
                <w:szCs w:val="20"/>
              </w:rPr>
              <w:t xml:space="preserve"> 확전을 막겠다는 명분 아래 특정 작전 지역의 서비스를 일방적으로 차단해 전 세계를 경악하게 했다. 미국의 외교 정책과 전황까지 좌우하는 대체 불가능한 독점적 지위 앞에 강대국의 정부마저 고개를 숙이면서, 스페이스X는 단순한 기업을 넘</w:t>
            </w:r>
            <w:r w:rsidR="00656002">
              <w:rPr>
                <w:rFonts w:hint="eastAsia"/>
                <w:szCs w:val="20"/>
              </w:rPr>
              <w:t>어 국가를 초월한 지정학적 권력으로 군림하게 되었다.</w:t>
            </w:r>
          </w:p>
          <w:p w14:paraId="165AFC19" w14:textId="77777777" w:rsidR="00656002" w:rsidRDefault="00656002" w:rsidP="00EE48B1">
            <w:pPr>
              <w:rPr>
                <w:szCs w:val="20"/>
              </w:rPr>
            </w:pPr>
          </w:p>
          <w:p w14:paraId="4F31CCC3" w14:textId="42A62DBD" w:rsidR="00656002" w:rsidRDefault="00656002" w:rsidP="00EE48B1">
            <w:pPr>
              <w:rPr>
                <w:szCs w:val="20"/>
              </w:rPr>
            </w:pPr>
            <w:r>
              <w:rPr>
                <w:rFonts w:hint="eastAsia"/>
                <w:szCs w:val="20"/>
              </w:rPr>
              <w:t>(</w:t>
            </w:r>
            <w:r w:rsidR="00552159">
              <w:rPr>
                <w:rFonts w:hint="eastAsia"/>
                <w:szCs w:val="20"/>
              </w:rPr>
              <w:t>6</w:t>
            </w:r>
            <w:r>
              <w:rPr>
                <w:rFonts w:hint="eastAsia"/>
                <w:szCs w:val="20"/>
              </w:rPr>
              <w:t>문단) 실리콘밸리의 독점 공식, 우주로 확장되는 플랫폼</w:t>
            </w:r>
          </w:p>
          <w:p w14:paraId="66CF5BDD" w14:textId="6F3DDD58" w:rsidR="00656002" w:rsidRDefault="00656002" w:rsidP="00EE48B1">
            <w:pPr>
              <w:rPr>
                <w:szCs w:val="20"/>
              </w:rPr>
            </w:pPr>
            <w:r>
              <w:rPr>
                <w:rFonts w:hint="eastAsia"/>
                <w:szCs w:val="20"/>
              </w:rPr>
              <w:t xml:space="preserve">스페이스X의 비즈니스 모델은 과거 구글이나 애플이 모바일 생태계를 지배하던 방식과 </w:t>
            </w:r>
            <w:proofErr w:type="spellStart"/>
            <w:r>
              <w:rPr>
                <w:rFonts w:hint="eastAsia"/>
                <w:szCs w:val="20"/>
              </w:rPr>
              <w:t>닮아있다</w:t>
            </w:r>
            <w:proofErr w:type="spellEnd"/>
            <w:r>
              <w:rPr>
                <w:rFonts w:hint="eastAsia"/>
                <w:szCs w:val="20"/>
              </w:rPr>
              <w:t xml:space="preserve">. 낮아진 발사 비용으로 시장을 장악한 뒤, 경쟁사들이 따라오지 못할 만큼 압도적인 수의 위성을 깔아 </w:t>
            </w:r>
            <w:r>
              <w:rPr>
                <w:szCs w:val="20"/>
              </w:rPr>
              <w:t>‘</w:t>
            </w:r>
            <w:r>
              <w:rPr>
                <w:rFonts w:hint="eastAsia"/>
                <w:szCs w:val="20"/>
              </w:rPr>
              <w:t>인프라 독점</w:t>
            </w:r>
            <w:r>
              <w:rPr>
                <w:szCs w:val="20"/>
              </w:rPr>
              <w:t>’</w:t>
            </w:r>
            <w:r>
              <w:rPr>
                <w:rFonts w:hint="eastAsia"/>
                <w:szCs w:val="20"/>
              </w:rPr>
              <w:t>을 달성하는 전략이다. 이제 전 세계의 해운, 항공, 국방, 오지 통신은 스페이스</w:t>
            </w:r>
            <w:r>
              <w:rPr>
                <w:szCs w:val="20"/>
              </w:rPr>
              <w:t>X</w:t>
            </w:r>
            <w:r>
              <w:rPr>
                <w:rFonts w:hint="eastAsia"/>
                <w:szCs w:val="20"/>
              </w:rPr>
              <w:t xml:space="preserve">의 네트워크 없이는 구동될 수 없는 </w:t>
            </w:r>
            <w:r>
              <w:rPr>
                <w:szCs w:val="20"/>
              </w:rPr>
              <w:t>‘</w:t>
            </w:r>
            <w:r>
              <w:rPr>
                <w:rFonts w:hint="eastAsia"/>
                <w:szCs w:val="20"/>
              </w:rPr>
              <w:t>플랫폼 종속</w:t>
            </w:r>
            <w:r>
              <w:rPr>
                <w:szCs w:val="20"/>
              </w:rPr>
              <w:t>’</w:t>
            </w:r>
            <w:r>
              <w:rPr>
                <w:rFonts w:hint="eastAsia"/>
                <w:szCs w:val="20"/>
              </w:rPr>
              <w:t xml:space="preserve"> 상태에 빠져들고 있다. 지구상의 디지털 영토를 선점한 빅테크</w:t>
            </w:r>
            <w:r>
              <w:rPr>
                <w:rFonts w:hint="eastAsia"/>
                <w:szCs w:val="20"/>
              </w:rPr>
              <w:lastRenderedPageBreak/>
              <w:t xml:space="preserve">가 </w:t>
            </w:r>
            <w:r w:rsidR="004D75E6">
              <w:rPr>
                <w:rFonts w:hint="eastAsia"/>
                <w:szCs w:val="20"/>
              </w:rPr>
              <w:t xml:space="preserve">이제는 지구 밖 우주의 데이터 인프라까지 통제하며, 인류의 통신 주권을 한 기업의 손아귀에 </w:t>
            </w:r>
            <w:proofErr w:type="spellStart"/>
            <w:r w:rsidR="004D75E6">
              <w:rPr>
                <w:rFonts w:hint="eastAsia"/>
                <w:szCs w:val="20"/>
              </w:rPr>
              <w:t>쥐어주는</w:t>
            </w:r>
            <w:proofErr w:type="spellEnd"/>
            <w:r w:rsidR="004D75E6">
              <w:rPr>
                <w:rFonts w:hint="eastAsia"/>
                <w:szCs w:val="20"/>
              </w:rPr>
              <w:t xml:space="preserve"> 위험한 결과를 초래하고 있다.</w:t>
            </w:r>
          </w:p>
          <w:p w14:paraId="065AB135" w14:textId="77777777" w:rsidR="00656002" w:rsidRDefault="00656002" w:rsidP="00EE48B1">
            <w:pPr>
              <w:rPr>
                <w:szCs w:val="20"/>
              </w:rPr>
            </w:pPr>
          </w:p>
          <w:p w14:paraId="63658763" w14:textId="2BF6352F" w:rsidR="00656002" w:rsidRDefault="00656002" w:rsidP="00EE48B1">
            <w:pPr>
              <w:rPr>
                <w:szCs w:val="20"/>
              </w:rPr>
            </w:pPr>
            <w:r>
              <w:rPr>
                <w:rFonts w:hint="eastAsia"/>
                <w:szCs w:val="20"/>
              </w:rPr>
              <w:t>(</w:t>
            </w:r>
            <w:r w:rsidR="00552159">
              <w:rPr>
                <w:rFonts w:hint="eastAsia"/>
                <w:szCs w:val="20"/>
              </w:rPr>
              <w:t>7</w:t>
            </w:r>
            <w:r>
              <w:rPr>
                <w:rFonts w:hint="eastAsia"/>
                <w:szCs w:val="20"/>
              </w:rPr>
              <w:t>문단) 무너지는 공공재의 경계</w:t>
            </w:r>
          </w:p>
          <w:p w14:paraId="75331B1C" w14:textId="77777777" w:rsidR="00656002" w:rsidRDefault="00656002" w:rsidP="00EE48B1">
            <w:pPr>
              <w:rPr>
                <w:szCs w:val="20"/>
              </w:rPr>
            </w:pPr>
            <w:r>
              <w:rPr>
                <w:rFonts w:hint="eastAsia"/>
                <w:szCs w:val="20"/>
              </w:rPr>
              <w:t>이러한 독점은 우주가 인류 공동의 공공재라는 오랜 합의와 신뢰를 무너뜨리고 있다. 과거 정부 주도의 개발은 최소한 공공의 이익과 과학적 발전을 명분으로 내세웠지만, 민간 기업의 개발은 오직 주주가치 극대화와 이윤 추구를 목적으로 한다. 스페이스</w:t>
            </w:r>
            <w:r>
              <w:rPr>
                <w:szCs w:val="20"/>
              </w:rPr>
              <w:t>X</w:t>
            </w:r>
            <w:r>
              <w:rPr>
                <w:rFonts w:hint="eastAsia"/>
                <w:szCs w:val="20"/>
              </w:rPr>
              <w:t xml:space="preserve">의 궤도 점유율이 높아질수록 후발 주자나 개발도상국들이 </w:t>
            </w:r>
            <w:r w:rsidR="004D75E6">
              <w:rPr>
                <w:rFonts w:hint="eastAsia"/>
                <w:szCs w:val="20"/>
              </w:rPr>
              <w:t>우주로 나아갈 기회는 점점 저 줄어들고, 우주 공간마저 빅테크 기업들의 사유지로 전락하게 된다. 기술 권력의 불평등이 지구를 넘어 우주적 스케일로 고착화되는 불균형을 낳게 되는 모습이다.</w:t>
            </w:r>
          </w:p>
          <w:p w14:paraId="5FD33448" w14:textId="77777777" w:rsidR="004D75E6" w:rsidRDefault="004D75E6" w:rsidP="00EE48B1">
            <w:pPr>
              <w:rPr>
                <w:szCs w:val="20"/>
              </w:rPr>
            </w:pPr>
          </w:p>
          <w:p w14:paraId="7D1EDE28" w14:textId="35CA00B0" w:rsidR="004D75E6" w:rsidRDefault="004D75E6" w:rsidP="00EE48B1">
            <w:pPr>
              <w:rPr>
                <w:szCs w:val="20"/>
              </w:rPr>
            </w:pPr>
            <w:r>
              <w:rPr>
                <w:rFonts w:hint="eastAsia"/>
                <w:szCs w:val="20"/>
              </w:rPr>
              <w:t>(</w:t>
            </w:r>
            <w:r w:rsidR="00552159">
              <w:rPr>
                <w:rFonts w:hint="eastAsia"/>
                <w:szCs w:val="20"/>
              </w:rPr>
              <w:t>8</w:t>
            </w:r>
            <w:r>
              <w:rPr>
                <w:rFonts w:hint="eastAsia"/>
                <w:szCs w:val="20"/>
              </w:rPr>
              <w:t>문단) 하늘의 사유화와 우주 쓰레기, 인류가 마주한 냉혹한 청구서</w:t>
            </w:r>
          </w:p>
          <w:p w14:paraId="273CE999" w14:textId="77777777" w:rsidR="004D75E6" w:rsidRDefault="004D75E6" w:rsidP="00EE48B1">
            <w:pPr>
              <w:rPr>
                <w:szCs w:val="20"/>
              </w:rPr>
            </w:pPr>
            <w:r>
              <w:rPr>
                <w:rFonts w:hint="eastAsia"/>
                <w:szCs w:val="20"/>
              </w:rPr>
              <w:t>우리가 스페이스</w:t>
            </w:r>
            <w:r>
              <w:rPr>
                <w:szCs w:val="20"/>
              </w:rPr>
              <w:t>X</w:t>
            </w:r>
            <w:r>
              <w:rPr>
                <w:rFonts w:hint="eastAsia"/>
                <w:szCs w:val="20"/>
              </w:rPr>
              <w:t xml:space="preserve">의 화려한 발사 영상과 주가 그래프에 환호하는 사이, 인류 공동의 자산인 밤하늘은 빠르게 망가지고 있다. 대기업의 이윤을 위해 쏘아 올린 수만 개의 위성은 천문학자들의 밤하늘 관측을 방해하며 </w:t>
            </w:r>
            <w:r>
              <w:rPr>
                <w:szCs w:val="20"/>
              </w:rPr>
              <w:t>‘</w:t>
            </w:r>
            <w:r>
              <w:rPr>
                <w:rFonts w:hint="eastAsia"/>
                <w:szCs w:val="20"/>
              </w:rPr>
              <w:t>하늘의 사유화</w:t>
            </w:r>
            <w:r>
              <w:rPr>
                <w:szCs w:val="20"/>
              </w:rPr>
              <w:t>’</w:t>
            </w:r>
            <w:r>
              <w:rPr>
                <w:rFonts w:hint="eastAsia"/>
                <w:szCs w:val="20"/>
              </w:rPr>
              <w:t xml:space="preserve">라는 비판을 부르고 있다. 또한 수명을 다한 위성들이 저궤도에서 충돌해 수백만 개의 파편이 될 경우, 지구 전체가 우주 쓰레기에 갇혀 인류가 영원히 지구를 벗어나지 못하는 </w:t>
            </w:r>
            <w:r>
              <w:rPr>
                <w:szCs w:val="20"/>
              </w:rPr>
              <w:t>‘</w:t>
            </w:r>
            <w:proofErr w:type="spellStart"/>
            <w:r>
              <w:rPr>
                <w:rFonts w:hint="eastAsia"/>
                <w:szCs w:val="20"/>
              </w:rPr>
              <w:t>케슬러</w:t>
            </w:r>
            <w:proofErr w:type="spellEnd"/>
            <w:r>
              <w:rPr>
                <w:rFonts w:hint="eastAsia"/>
                <w:szCs w:val="20"/>
              </w:rPr>
              <w:t xml:space="preserve"> 증후군</w:t>
            </w:r>
            <w:r>
              <w:rPr>
                <w:szCs w:val="20"/>
              </w:rPr>
              <w:t>’</w:t>
            </w:r>
            <w:proofErr w:type="spellStart"/>
            <w:r>
              <w:rPr>
                <w:rFonts w:hint="eastAsia"/>
                <w:szCs w:val="20"/>
              </w:rPr>
              <w:t>에</w:t>
            </w:r>
            <w:proofErr w:type="spellEnd"/>
            <w:r>
              <w:rPr>
                <w:rFonts w:hint="eastAsia"/>
                <w:szCs w:val="20"/>
              </w:rPr>
              <w:t xml:space="preserve"> 직면할 수 있다.</w:t>
            </w:r>
            <w:r w:rsidR="00E9575C">
              <w:rPr>
                <w:rFonts w:hint="eastAsia"/>
                <w:szCs w:val="20"/>
              </w:rPr>
              <w:t xml:space="preserve"> 기술 낙관론과 자본의 탐욕이 남긴 청구서는 머지않은 미래에 인류 전체의 재앙으로 돌아올 불씨를 안고 있다.</w:t>
            </w:r>
          </w:p>
          <w:p w14:paraId="61733FF4" w14:textId="77777777" w:rsidR="00E9575C" w:rsidRDefault="00E9575C" w:rsidP="00EE48B1">
            <w:pPr>
              <w:rPr>
                <w:szCs w:val="20"/>
              </w:rPr>
            </w:pPr>
          </w:p>
          <w:p w14:paraId="30DA7B80" w14:textId="24DCC29C" w:rsidR="00E9575C" w:rsidRDefault="00E9575C" w:rsidP="00EE48B1">
            <w:pPr>
              <w:rPr>
                <w:szCs w:val="20"/>
              </w:rPr>
            </w:pPr>
            <w:r>
              <w:rPr>
                <w:rFonts w:hint="eastAsia"/>
                <w:szCs w:val="20"/>
              </w:rPr>
              <w:t>(</w:t>
            </w:r>
            <w:r w:rsidR="00552159">
              <w:rPr>
                <w:rFonts w:hint="eastAsia"/>
                <w:szCs w:val="20"/>
              </w:rPr>
              <w:t>9</w:t>
            </w:r>
            <w:r>
              <w:rPr>
                <w:rFonts w:hint="eastAsia"/>
                <w:szCs w:val="20"/>
              </w:rPr>
              <w:t>문단) 카운트다운의 끝에서 우리가 직시해야 할 본질</w:t>
            </w:r>
          </w:p>
          <w:p w14:paraId="385848ED" w14:textId="596B9B84" w:rsidR="00E9575C" w:rsidRPr="005457F1" w:rsidRDefault="00E9575C" w:rsidP="00EE48B1">
            <w:pPr>
              <w:rPr>
                <w:szCs w:val="20"/>
              </w:rPr>
            </w:pPr>
            <w:r>
              <w:rPr>
                <w:rFonts w:hint="eastAsia"/>
                <w:szCs w:val="20"/>
              </w:rPr>
              <w:t>결국</w:t>
            </w:r>
            <w:r>
              <w:rPr>
                <w:szCs w:val="20"/>
              </w:rPr>
              <w:t xml:space="preserve"> </w:t>
            </w:r>
            <w:r>
              <w:rPr>
                <w:rFonts w:hint="eastAsia"/>
                <w:szCs w:val="20"/>
              </w:rPr>
              <w:t>스페이스</w:t>
            </w:r>
            <w:r>
              <w:rPr>
                <w:szCs w:val="20"/>
              </w:rPr>
              <w:t>X</w:t>
            </w:r>
            <w:r>
              <w:rPr>
                <w:rFonts w:hint="eastAsia"/>
                <w:szCs w:val="20"/>
              </w:rPr>
              <w:t xml:space="preserve">의 상장이 우리에게 보여주는 것은, 우주는 더 이상 순수한 탐사와 개척의 낭만 지대가 아닌, 냉혹한 패권 경쟁과 자본의 논리가 지배하는 시장의 연장선이라는 것이다. 모두가 일론 </w:t>
            </w:r>
            <w:proofErr w:type="spellStart"/>
            <w:r>
              <w:rPr>
                <w:rFonts w:hint="eastAsia"/>
                <w:szCs w:val="20"/>
              </w:rPr>
              <w:t>머스크의</w:t>
            </w:r>
            <w:proofErr w:type="spellEnd"/>
            <w:r>
              <w:rPr>
                <w:rFonts w:hint="eastAsia"/>
                <w:szCs w:val="20"/>
              </w:rPr>
              <w:t xml:space="preserve"> </w:t>
            </w:r>
            <w:r w:rsidR="005457F1">
              <w:rPr>
                <w:rFonts w:hint="eastAsia"/>
                <w:szCs w:val="20"/>
              </w:rPr>
              <w:t xml:space="preserve">화성 이주라는 원대한 꿈과 주식 대박의 환상에 취해 있을 때, 우리는 그 화려한 불꽃 이면의 가려진 독점의 위험성과 안보 위기 또한 직시해야 한다. 인류가 수 세기동안 쌓아온 </w:t>
            </w:r>
            <w:proofErr w:type="spellStart"/>
            <w:r w:rsidR="005457F1">
              <w:rPr>
                <w:rFonts w:hint="eastAsia"/>
                <w:szCs w:val="20"/>
              </w:rPr>
              <w:t>공공재로써의</w:t>
            </w:r>
            <w:proofErr w:type="spellEnd"/>
            <w:r w:rsidR="005457F1">
              <w:rPr>
                <w:rFonts w:hint="eastAsia"/>
                <w:szCs w:val="20"/>
              </w:rPr>
              <w:t xml:space="preserve"> 가치관이 단 하나의 빅테크 기업과 자본의 논리에 의해 좌우되는 현실은 기술의 발전이 가져올 미래가 언제나 장밋빛일 수는 없음을 보여준다. 로켓이 발사를 마친 지금, 우리는 이미 돌아갈 수 없는 우주 자본주의의 문을 열었다. 그리고 그 거대한 흐름 속에서 인류 전체의 공동 가치와 주권을 어떻게 지켜낼 것인가라는 무거운 질문이 남아 있다. </w:t>
            </w:r>
          </w:p>
        </w:tc>
      </w:tr>
      <w:tr w:rsidR="008C3BC7" w:rsidRPr="00515717" w14:paraId="385848F2" w14:textId="77777777" w:rsidTr="00803F6E">
        <w:trPr>
          <w:trHeight w:val="631"/>
        </w:trPr>
        <w:tc>
          <w:tcPr>
            <w:tcW w:w="1195" w:type="dxa"/>
            <w:vMerge w:val="restart"/>
            <w:tcBorders>
              <w:top w:val="single" w:sz="3" w:space="0" w:color="0A0000"/>
              <w:left w:val="single" w:sz="3" w:space="0" w:color="0A0000"/>
              <w:bottom w:val="single" w:sz="3" w:space="0" w:color="0A0000"/>
              <w:right w:val="single" w:sz="3" w:space="0" w:color="0A0000"/>
            </w:tcBorders>
            <w:shd w:val="clear" w:color="auto" w:fill="FFFFFF"/>
          </w:tcPr>
          <w:p w14:paraId="385848EF" w14:textId="77777777" w:rsidR="008C3BC7" w:rsidRPr="00515717" w:rsidRDefault="008C3BC7" w:rsidP="008C3BC7">
            <w:pPr>
              <w:rPr>
                <w:szCs w:val="20"/>
              </w:rPr>
            </w:pPr>
            <w:r w:rsidRPr="00515717">
              <w:rPr>
                <w:b/>
                <w:szCs w:val="20"/>
              </w:rPr>
              <w:lastRenderedPageBreak/>
              <w:t xml:space="preserve">Data </w:t>
            </w:r>
          </w:p>
          <w:p w14:paraId="385848F0" w14:textId="77777777" w:rsidR="008C3BC7" w:rsidRPr="00515717" w:rsidRDefault="008C3BC7" w:rsidP="008C3BC7">
            <w:pPr>
              <w:rPr>
                <w:szCs w:val="20"/>
              </w:rPr>
            </w:pPr>
            <w:r w:rsidRPr="00515717">
              <w:rPr>
                <w:b/>
                <w:szCs w:val="20"/>
              </w:rPr>
              <w:t>Source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1" w14:textId="4524D4DA" w:rsidR="008C3BC7" w:rsidRPr="00515717" w:rsidRDefault="00552159" w:rsidP="00552159">
            <w:pPr>
              <w:rPr>
                <w:szCs w:val="20"/>
              </w:rPr>
            </w:pPr>
            <w:r w:rsidRPr="00552159">
              <w:rPr>
                <w:szCs w:val="20"/>
              </w:rPr>
              <w:t>https://www.mk.co.kr/news/it/12072310</w:t>
            </w:r>
          </w:p>
        </w:tc>
      </w:tr>
      <w:tr w:rsidR="008C3BC7" w:rsidRPr="00515717" w14:paraId="385848F5"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3"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4" w14:textId="1D422253" w:rsidR="008C3BC7" w:rsidRPr="00515717" w:rsidRDefault="00552159" w:rsidP="008C3BC7">
            <w:pPr>
              <w:rPr>
                <w:szCs w:val="20"/>
              </w:rPr>
            </w:pPr>
            <w:r w:rsidRPr="00552159">
              <w:rPr>
                <w:szCs w:val="20"/>
              </w:rPr>
              <w:t>https://kbthink.com/investment/issues/spacex-nasdaq-ipo.html</w:t>
            </w:r>
          </w:p>
        </w:tc>
      </w:tr>
      <w:tr w:rsidR="008C3BC7" w:rsidRPr="00515717" w14:paraId="385848F8"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6"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7" w14:textId="2C244C0D" w:rsidR="008C3BC7" w:rsidRPr="00515717" w:rsidRDefault="00862BB3" w:rsidP="00862BB3">
            <w:pPr>
              <w:rPr>
                <w:szCs w:val="20"/>
              </w:rPr>
            </w:pPr>
            <w:r w:rsidRPr="00862BB3">
              <w:rPr>
                <w:szCs w:val="20"/>
              </w:rPr>
              <w:t>https://www.chosun.com/international/international_general/2026/02/07/WEDLQIYMYNBW3JVVUZGRFKVPPI/</w:t>
            </w:r>
          </w:p>
        </w:tc>
      </w:tr>
      <w:tr w:rsidR="008C3BC7" w:rsidRPr="00515717" w14:paraId="385848FB"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9"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A" w14:textId="0C0B83E8" w:rsidR="008C3BC7" w:rsidRPr="00515717" w:rsidRDefault="00862BB3" w:rsidP="008C3BC7">
            <w:pPr>
              <w:rPr>
                <w:szCs w:val="20"/>
              </w:rPr>
            </w:pPr>
            <w:r w:rsidRPr="00862BB3">
              <w:rPr>
                <w:szCs w:val="20"/>
              </w:rPr>
              <w:t>https://zdnet.co.kr/view/?no=20260220103103</w:t>
            </w:r>
          </w:p>
        </w:tc>
      </w:tr>
      <w:tr w:rsidR="008C3BC7" w:rsidRPr="00515717" w14:paraId="385848FE"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C"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D" w14:textId="017CAF51" w:rsidR="008C3BC7" w:rsidRPr="00515717" w:rsidRDefault="00862BB3" w:rsidP="00862BB3">
            <w:pPr>
              <w:rPr>
                <w:szCs w:val="20"/>
              </w:rPr>
            </w:pPr>
            <w:r w:rsidRPr="00862BB3">
              <w:rPr>
                <w:szCs w:val="20"/>
              </w:rPr>
              <w:t>https://www.press9.kr/news/articleView.html?idxno=78041</w:t>
            </w:r>
          </w:p>
        </w:tc>
      </w:tr>
    </w:tbl>
    <w:p w14:paraId="385848FF" w14:textId="77777777" w:rsidR="00ED0E54" w:rsidRPr="00515717" w:rsidRDefault="00ED0E54">
      <w:pPr>
        <w:rPr>
          <w:szCs w:val="20"/>
        </w:rPr>
      </w:pPr>
    </w:p>
    <w:sectPr w:rsidR="00ED0E54" w:rsidRPr="0051571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4D5964" w14:textId="77777777" w:rsidR="009C4499" w:rsidRDefault="009C4499" w:rsidP="007F555A">
      <w:pPr>
        <w:spacing w:after="0" w:line="240" w:lineRule="auto"/>
      </w:pPr>
      <w:r>
        <w:separator/>
      </w:r>
    </w:p>
  </w:endnote>
  <w:endnote w:type="continuationSeparator" w:id="0">
    <w:p w14:paraId="4615C354" w14:textId="77777777" w:rsidR="009C4499" w:rsidRDefault="009C4499" w:rsidP="007F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774DC5" w14:textId="77777777" w:rsidR="009C4499" w:rsidRDefault="009C4499" w:rsidP="007F555A">
      <w:pPr>
        <w:spacing w:after="0" w:line="240" w:lineRule="auto"/>
      </w:pPr>
      <w:r>
        <w:separator/>
      </w:r>
    </w:p>
  </w:footnote>
  <w:footnote w:type="continuationSeparator" w:id="0">
    <w:p w14:paraId="31A59FD3" w14:textId="77777777" w:rsidR="009C4499" w:rsidRDefault="009C4499" w:rsidP="007F555A">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C7"/>
    <w:rsid w:val="00012780"/>
    <w:rsid w:val="00047883"/>
    <w:rsid w:val="0006341C"/>
    <w:rsid w:val="00075EE8"/>
    <w:rsid w:val="000773EA"/>
    <w:rsid w:val="000803F0"/>
    <w:rsid w:val="00090396"/>
    <w:rsid w:val="000E2E54"/>
    <w:rsid w:val="00117D61"/>
    <w:rsid w:val="001312FC"/>
    <w:rsid w:val="00147C7C"/>
    <w:rsid w:val="001808A7"/>
    <w:rsid w:val="001B0707"/>
    <w:rsid w:val="002137A0"/>
    <w:rsid w:val="0021392E"/>
    <w:rsid w:val="00256592"/>
    <w:rsid w:val="0025692A"/>
    <w:rsid w:val="00257670"/>
    <w:rsid w:val="002804B5"/>
    <w:rsid w:val="002A378C"/>
    <w:rsid w:val="0033735C"/>
    <w:rsid w:val="00340DB6"/>
    <w:rsid w:val="00450C5A"/>
    <w:rsid w:val="004A08B3"/>
    <w:rsid w:val="004D390C"/>
    <w:rsid w:val="004D75E6"/>
    <w:rsid w:val="00506E89"/>
    <w:rsid w:val="00515717"/>
    <w:rsid w:val="005457F1"/>
    <w:rsid w:val="00552159"/>
    <w:rsid w:val="00567479"/>
    <w:rsid w:val="00656002"/>
    <w:rsid w:val="00667E34"/>
    <w:rsid w:val="006E2644"/>
    <w:rsid w:val="006F21B1"/>
    <w:rsid w:val="00767DF7"/>
    <w:rsid w:val="00772AED"/>
    <w:rsid w:val="007D3003"/>
    <w:rsid w:val="007F555A"/>
    <w:rsid w:val="00807B07"/>
    <w:rsid w:val="00830269"/>
    <w:rsid w:val="00862BB3"/>
    <w:rsid w:val="00892B5A"/>
    <w:rsid w:val="008C3BC7"/>
    <w:rsid w:val="00930777"/>
    <w:rsid w:val="00943A86"/>
    <w:rsid w:val="00973B2E"/>
    <w:rsid w:val="0097776A"/>
    <w:rsid w:val="009807D6"/>
    <w:rsid w:val="009A2904"/>
    <w:rsid w:val="009C4499"/>
    <w:rsid w:val="009E775F"/>
    <w:rsid w:val="00A37791"/>
    <w:rsid w:val="00A9015B"/>
    <w:rsid w:val="00B05D5C"/>
    <w:rsid w:val="00B23B7D"/>
    <w:rsid w:val="00B26EAA"/>
    <w:rsid w:val="00B412E9"/>
    <w:rsid w:val="00B44EA4"/>
    <w:rsid w:val="00B529FE"/>
    <w:rsid w:val="00B770D9"/>
    <w:rsid w:val="00B9711E"/>
    <w:rsid w:val="00BB7CF9"/>
    <w:rsid w:val="00BE1BD4"/>
    <w:rsid w:val="00BF1F92"/>
    <w:rsid w:val="00C4745F"/>
    <w:rsid w:val="00C86BF4"/>
    <w:rsid w:val="00C969D7"/>
    <w:rsid w:val="00CB09E1"/>
    <w:rsid w:val="00CC51A1"/>
    <w:rsid w:val="00D646E1"/>
    <w:rsid w:val="00D70AC4"/>
    <w:rsid w:val="00D90135"/>
    <w:rsid w:val="00D960EF"/>
    <w:rsid w:val="00E17470"/>
    <w:rsid w:val="00E3613A"/>
    <w:rsid w:val="00E557C2"/>
    <w:rsid w:val="00E94A3C"/>
    <w:rsid w:val="00E9575C"/>
    <w:rsid w:val="00EC1395"/>
    <w:rsid w:val="00ED0E54"/>
    <w:rsid w:val="00EE48B1"/>
    <w:rsid w:val="00F53D85"/>
    <w:rsid w:val="00F670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848CF"/>
  <w15:chartTrackingRefBased/>
  <w15:docId w15:val="{08F02FF1-11C8-4D72-A7CB-89856FD2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2780"/>
    <w:rPr>
      <w:color w:val="0563C1" w:themeColor="hyperlink"/>
      <w:u w:val="single"/>
    </w:rPr>
  </w:style>
  <w:style w:type="paragraph" w:styleId="a4">
    <w:name w:val="header"/>
    <w:basedOn w:val="a"/>
    <w:link w:val="Char"/>
    <w:uiPriority w:val="99"/>
    <w:unhideWhenUsed/>
    <w:rsid w:val="007F555A"/>
    <w:pPr>
      <w:tabs>
        <w:tab w:val="center" w:pos="4513"/>
        <w:tab w:val="right" w:pos="9026"/>
      </w:tabs>
      <w:snapToGrid w:val="0"/>
    </w:pPr>
  </w:style>
  <w:style w:type="character" w:customStyle="1" w:styleId="Char">
    <w:name w:val="머리글 Char"/>
    <w:basedOn w:val="a0"/>
    <w:link w:val="a4"/>
    <w:uiPriority w:val="99"/>
    <w:rsid w:val="007F555A"/>
  </w:style>
  <w:style w:type="paragraph" w:styleId="a5">
    <w:name w:val="footer"/>
    <w:basedOn w:val="a"/>
    <w:link w:val="Char0"/>
    <w:uiPriority w:val="99"/>
    <w:unhideWhenUsed/>
    <w:rsid w:val="007F555A"/>
    <w:pPr>
      <w:tabs>
        <w:tab w:val="center" w:pos="4513"/>
        <w:tab w:val="right" w:pos="9026"/>
      </w:tabs>
      <w:snapToGrid w:val="0"/>
    </w:pPr>
  </w:style>
  <w:style w:type="character" w:customStyle="1" w:styleId="Char0">
    <w:name w:val="바닥글 Char"/>
    <w:basedOn w:val="a0"/>
    <w:link w:val="a5"/>
    <w:uiPriority w:val="99"/>
    <w:rsid w:val="007F555A"/>
  </w:style>
  <w:style w:type="character" w:styleId="a6">
    <w:name w:val="Unresolved Mention"/>
    <w:basedOn w:val="a0"/>
    <w:uiPriority w:val="99"/>
    <w:semiHidden/>
    <w:unhideWhenUsed/>
    <w:rsid w:val="0009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4</Pages>
  <Words>532</Words>
  <Characters>3033</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준우 김</cp:lastModifiedBy>
  <cp:revision>23</cp:revision>
  <dcterms:created xsi:type="dcterms:W3CDTF">2026-02-12T14:05:00Z</dcterms:created>
  <dcterms:modified xsi:type="dcterms:W3CDTF">2026-06-19T09:27:00Z</dcterms:modified>
</cp:coreProperties>
</file>