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tbl>
      <w:tblPr>
        <w:tblOverlap w:val="never"/>
        <w:tblW w:w="9015" w:type="dxa"/>
        <w:tblInd w:w="102" w:type="dxa"/>
        <w:tblBorders>
          <w:top w:val="single" w:sz="4" w:space="0" w:color="0A0000"/>
          <w:left w:val="single" w:sz="4" w:space="0" w:color="0A0000"/>
          <w:bottom w:val="single" w:sz="4" w:space="0" w:color="0A0000"/>
          <w:right w:val="single" w:sz="4" w:space="0" w:color="0A0000"/>
        </w:tblBorders>
        <w:tblLook w:val="04A0" w:firstRow="1" w:lastRow="0" w:firstColumn="1" w:lastColumn="0" w:noHBand="0" w:noVBand="1"/>
        <w:shd w:val="clear" w:color="auto" w:fill="FFFFFF"/>
        <w:tblLayout w:type="fixed"/>
        <w:tblCellMar>
          <w:top w:w="28" w:type="dxa"/>
          <w:left w:w="102" w:type="dxa"/>
          <w:bottom w:w="28" w:type="dxa"/>
          <w:right w:w="102" w:type="dxa"/>
        </w:tblCellMar>
      </w:tblPr>
      <w:tblGrid>
        <w:gridCol w:w="1195"/>
        <w:gridCol w:w="7820"/>
      </w:tblGrid>
      <w:tr>
        <w:trPr>
          <w:trHeight w:val="987" w:hRule="atLeast"/>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r>
              <w:rPr>
                <w:rFonts w:hint="eastAsia"/>
                <w:b/>
              </w:rPr>
              <w:t>Issue/</w:t>
            </w:r>
          </w:p>
          <w:p>
            <w:r>
              <w:rPr>
                <w:rFonts w:hint="eastAsia"/>
                <w:b/>
              </w:rPr>
              <w:t>Date</w:t>
            </w: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rFonts w:hint="eastAsia"/>
                <w:sz w:val="20"/>
                <w:szCs w:val="20"/>
              </w:rPr>
              <w:t>25</w:t>
            </w:r>
            <w:r>
              <w:rPr>
                <w:lang w:eastAsia="ko-KR"/>
                <w:rFonts w:hint="eastAsia"/>
                <w:sz w:val="20"/>
                <w:szCs w:val="20"/>
                <w:rtl w:val="off"/>
              </w:rPr>
              <w:t>4</w:t>
            </w:r>
            <w:r>
              <w:rPr>
                <w:sz w:val="20"/>
                <w:szCs w:val="20"/>
              </w:rPr>
              <w:t>호</w:t>
            </w:r>
            <w:r>
              <w:rPr>
                <w:rFonts w:hint="eastAsia"/>
                <w:sz w:val="20"/>
                <w:szCs w:val="20"/>
              </w:rPr>
              <w:t xml:space="preserve"> </w:t>
            </w:r>
          </w:p>
          <w:p>
            <w:pPr>
              <w:rPr>
                <w:sz w:val="20"/>
                <w:szCs w:val="20"/>
              </w:rPr>
            </w:pPr>
            <w:r>
              <w:rPr>
                <w:lang w:eastAsia="ko-KR"/>
                <w:rFonts w:hint="eastAsia"/>
                <w:sz w:val="20"/>
                <w:szCs w:val="20"/>
                <w:rtl w:val="off"/>
              </w:rPr>
              <w:t>September</w:t>
            </w:r>
            <w:r>
              <w:rPr>
                <w:rFonts w:hint="eastAsia"/>
                <w:sz w:val="20"/>
                <w:szCs w:val="20"/>
              </w:rPr>
              <w:t xml:space="preserve"> 2026</w:t>
            </w:r>
          </w:p>
        </w:tc>
      </w:tr>
      <w:tr>
        <w:trPr>
          <w:trHeight w:val="549" w:hRule="atLeast"/>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r>
              <w:rPr>
                <w:rFonts w:hint="eastAsia"/>
                <w:b/>
              </w:rPr>
              <w:t>Reporter</w:t>
            </w: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rFonts w:hint="eastAsia"/>
                <w:sz w:val="20"/>
                <w:szCs w:val="20"/>
              </w:rPr>
              <w:t xml:space="preserve">63기 국제부 </w:t>
            </w:r>
            <w:r>
              <w:rPr>
                <w:lang w:eastAsia="ko-KR"/>
                <w:rFonts w:hint="eastAsia"/>
                <w:sz w:val="20"/>
                <w:szCs w:val="20"/>
                <w:rtl w:val="off"/>
              </w:rPr>
              <w:t>정기자 이지아</w:t>
            </w:r>
          </w:p>
        </w:tc>
      </w:tr>
      <w:tr>
        <w:trPr>
          <w:trHeight w:val="549" w:hRule="atLeast"/>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r>
              <w:rPr>
                <w:rFonts w:hint="eastAsia"/>
                <w:b/>
              </w:rPr>
              <w:t>Section</w:t>
            </w: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lang w:eastAsia="ko-KR"/>
                <w:sz w:val="20"/>
                <w:szCs w:val="20"/>
                <w:rtl w:val="off"/>
              </w:rPr>
              <w:t>Culture</w:t>
            </w:r>
          </w:p>
        </w:tc>
      </w:tr>
      <w:tr>
        <w:trPr>
          <w:trHeight w:val="554" w:hRule="atLeast"/>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r>
              <w:rPr>
                <w:rFonts w:hint="eastAsia"/>
                <w:b/>
              </w:rPr>
              <w:t>Title</w:t>
            </w: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pPr>
              <w:tabs>
                <w:tab w:val="left" w:pos="503"/>
              </w:tabs>
              <w:rPr>
                <w:sz w:val="20"/>
                <w:szCs w:val="20"/>
              </w:rPr>
            </w:pPr>
            <w:r>
              <w:rPr>
                <w:lang w:eastAsia="ko-KR"/>
                <w:sz w:val="20"/>
                <w:szCs w:val="20"/>
                <w:rtl w:val="off"/>
              </w:rPr>
              <w:t>파인다이닝의 명암</w:t>
            </w:r>
          </w:p>
        </w:tc>
      </w:tr>
      <w:tr>
        <w:trPr>
          <w:trHeight w:val="523" w:hRule="atLeast"/>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r>
              <w:rPr>
                <w:rFonts w:hint="eastAsia"/>
                <w:b/>
              </w:rPr>
              <w:t>Purpose</w:t>
            </w: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lang w:eastAsia="ko-KR"/>
                <w:sz w:val="20"/>
                <w:szCs w:val="20"/>
                <w:rtl w:val="off"/>
              </w:rPr>
              <w:t>흑백요리사의 성공과 유튜브의 촉매역할과 함께 한국의 미식 문화, 파인 다이닝은 하나의 문화처럼 자리잡고 있다. 하지만, 파인다이닝의 정점이라 불리는 노마에서는 이미 이의 구조적 문제점을 짚으며 몰락의 길을 걸었다. 한국의 파인다이닝 또한 구조적으로 불가능한 기반 위에 있는지 살펴보고자 해당 기자를 작성함.</w:t>
            </w:r>
          </w:p>
        </w:tc>
      </w:tr>
      <w:tr>
        <w:trPr>
          <w:trHeight w:val="6410" w:hRule="atLeast"/>
        </w:trPr>
        <w:tc>
          <w:tcPr>
            <w:tcW w:w="1195" w:type="dxa"/>
            <w:tcBorders>
              <w:top w:val="single" w:sz="4" w:space="0" w:color="0A0000"/>
              <w:left w:val="single" w:sz="4" w:space="0" w:color="0A0000"/>
              <w:bottom w:val="single" w:sz="4" w:space="0" w:color="0A0000"/>
              <w:right w:val="single" w:sz="4" w:space="0" w:color="0A0000"/>
            </w:tcBorders>
            <w:shd w:val="clear" w:color="auto" w:fill="FFFFFF"/>
            <w:hideMark/>
          </w:tcPr>
          <w:p>
            <w:r>
              <w:rPr>
                <w:rFonts w:hint="eastAsia"/>
                <w:b/>
              </w:rPr>
              <w:t>Outline</w:t>
            </w:r>
          </w:p>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pPr>
              <w:rPr>
                <w:lang w:eastAsia="ko-KR"/>
                <w:rFonts w:hint="eastAsia"/>
                <w:sz w:val="20"/>
                <w:szCs w:val="20"/>
                <w:rtl w:val="off"/>
              </w:rPr>
            </w:pPr>
            <w:r>
              <w:rPr>
                <w:lang w:eastAsia="ko-KR"/>
                <w:sz w:val="20"/>
                <w:szCs w:val="20"/>
                <w:rtl w:val="off"/>
              </w:rPr>
              <w:t>(1문단): 노마의 몰락 소개</w:t>
            </w:r>
          </w:p>
          <w:p>
            <w:pPr>
              <w:rPr>
                <w:lang w:eastAsia="ko-KR"/>
                <w:rFonts w:hint="eastAsia"/>
                <w:sz w:val="20"/>
                <w:szCs w:val="20"/>
                <w:rtl w:val="off"/>
              </w:rPr>
            </w:pPr>
            <w:r>
              <w:rPr>
                <w:sz w:val="20"/>
                <w:szCs w:val="20"/>
              </w:rPr>
              <w:t>세계 최고의 레스토랑</w:t>
            </w:r>
            <w:r>
              <w:rPr>
                <w:lang w:eastAsia="ko-KR"/>
                <w:sz w:val="20"/>
                <w:szCs w:val="20"/>
                <w:rtl w:val="off"/>
              </w:rPr>
              <w:t>의 몰락은</w:t>
            </w:r>
            <w:r>
              <w:rPr>
                <w:sz w:val="20"/>
                <w:szCs w:val="20"/>
              </w:rPr>
              <w:t xml:space="preserve"> 한 식당의 위기가 아니라 </w:t>
            </w:r>
            <w:r>
              <w:rPr>
                <w:lang w:eastAsia="ko-KR"/>
                <w:sz w:val="20"/>
                <w:szCs w:val="20"/>
                <w:rtl w:val="off"/>
              </w:rPr>
              <w:t>파인 다이닝의 고질적 문제를 수면 위에 올린 사건이었다.</w:t>
            </w:r>
            <w:r>
              <w:rPr>
                <w:sz w:val="20"/>
                <w:szCs w:val="20"/>
              </w:rPr>
              <w:t xml:space="preserve"> 코펜하겐의 노마(Noma)는 세계 50 베스트 레스토랑 1위에 다섯 차례 올랐고 미슐랭 3스타를 받은, 사실상 현대 파인다이닝의 정점이었다. 그런 노마가 2024년 말 정규 영업을 종료하고 '식품 연구소'로 전환한다고 밝혔다. 1인당 500달러가 넘는 코스를 팔면서도 셰프 르네 레드제피는 뉴욕타임스에 "지속 불가능하다. 재정적으로도 감정적으로도, 고용주로서도 한 인간으로서도 작동하지 않는다"고 말했다. 그가 겨눈 것은 자신의 식당이 아니라 파인다이닝이라는 모델 그 자체였다. 그리고 이 고백은 바다 건너 한국의 미식 문화에도 똑같은 질문을 던진다.</w:t>
            </w:r>
          </w:p>
          <w:p>
            <w:pPr>
              <w:rPr>
                <w:sz w:val="20"/>
                <w:szCs w:val="20"/>
              </w:rPr>
            </w:pPr>
            <w:r>
              <w:rPr>
                <w:lang w:eastAsia="ko-KR"/>
                <w:sz w:val="20"/>
                <w:szCs w:val="20"/>
                <w:rtl w:val="off"/>
              </w:rPr>
              <w:t>(2문단): 노마 폐업의 구조적 원인</w:t>
            </w:r>
          </w:p>
          <w:p>
            <w:pPr>
              <w:rPr>
                <w:lang w:eastAsia="ko-KR"/>
                <w:rFonts w:hint="eastAsia"/>
                <w:sz w:val="20"/>
                <w:szCs w:val="20"/>
                <w:rtl w:val="off"/>
              </w:rPr>
            </w:pPr>
            <w:r>
              <w:rPr>
                <w:sz w:val="20"/>
                <w:szCs w:val="20"/>
              </w:rPr>
              <w:t>노마의 위기는 어느 날 갑자기 찾아온 것이 아니다. 화려한 명성의 이면에는 수십 명의 무급 인턴(스타주)과 장시간</w:t>
            </w:r>
            <w:r>
              <w:rPr>
                <w:lang w:eastAsia="ko-KR"/>
                <w:sz w:val="20"/>
                <w:szCs w:val="20"/>
                <w:rtl w:val="off"/>
              </w:rPr>
              <w:t xml:space="preserve"> </w:t>
            </w:r>
            <w:r>
              <w:rPr>
                <w:sz w:val="20"/>
                <w:szCs w:val="20"/>
              </w:rPr>
              <w:t>고강도 노동이 있었다. 파이낸셜타임스에 따르면 팬데믹 이전 노마는 매 주기 약 30명의 무급 인턴(스타주)을 받았고 같은 시기 유급 셰프는 34명이었다. 주방의 절반 가까이가 무급 노동으로 채워진 채 주 70시간, 일부 교대는 16시간까지 일했다. 이 구조가 지속될 수 있었던 것은 인턴들이 임금 대신 '노마에서 일했다'는 경력을 보상으로 받아들였기 때문이고, 동시에 계약을 채우지 못하고 떠나면 국제 블랙리스트에 오를 수 있다는 위협이 이탈을 막았다. 명성이라는 보상과 불이익이라는 압박이 맞물려 무급 노동을 자발적 헌신처럼 보이게 만든 것이다. 그러나 2022년 인턴 전원을 유급화하자 불과 1년 뒤 레드제피는 "지속 불가능하다"며 폐업을 선언했다. 1인 500달러가 넘는 코스조차 무급·저임금 노동을 전제로 설계돼 있었기에, 노동에 정당한 값을 매기는 순간 셈이 맞지 않게 된 것이다. 비평가들이 그의 "지속 불가능"을 '착취 모델이 더는 지속될 수 없다'가 아니라 '더는 용인되지 않는다'는 뜻으로 읽은 이유다. 실제로 2025년 뉴욕타임스는 35명 이상의 전직 직원을 인터뷰해 2009~2017년 신체적 학대가 "일상적"이었다고 보도했고, 레드제피 본인도 "내 경력의 상당 기간 나는 괴롭히는 사람이었다"고 인정했다. 폐업 이후에도 책임 문제는 청산되지 않았다.</w:t>
            </w:r>
            <w:r>
              <w:rPr>
                <w:lang w:eastAsia="ko-KR"/>
                <w:sz w:val="20"/>
                <w:szCs w:val="20"/>
                <w:rtl w:val="off"/>
              </w:rPr>
              <w:t xml:space="preserve"> 결국 파인다이닝의 </w:t>
            </w:r>
            <w:r>
              <w:rPr>
                <w:sz w:val="20"/>
                <w:szCs w:val="20"/>
              </w:rPr>
              <w:t>명성은 임금을 대체하는 통화로 작동했고, 그 명성을 좇는 이들의 헌신이 적자를 메워 왔던 것이다.</w:t>
            </w:r>
          </w:p>
          <w:p>
            <w:pPr>
              <w:rPr>
                <w:b w:val="0"/>
                <w:sz w:val="20"/>
                <w:szCs w:val="20"/>
              </w:rPr>
            </w:pPr>
            <w:r>
              <w:rPr>
                <w:lang w:eastAsia="ko-KR"/>
                <w:sz w:val="20"/>
                <w:szCs w:val="20"/>
                <w:rtl w:val="off"/>
              </w:rPr>
              <w:t>(3문단) 한국에서의 파인다이닝의 구조적 원인</w:t>
            </w:r>
          </w:p>
          <w:p>
            <w:pPr>
              <w:rPr>
                <w:lang w:eastAsia="ko-KR"/>
                <w:rFonts w:hint="eastAsia"/>
                <w:sz w:val="20"/>
                <w:szCs w:val="20"/>
                <w:rtl w:val="off"/>
              </w:rPr>
            </w:pPr>
            <w:r>
              <w:rPr>
                <w:sz w:val="20"/>
                <w:szCs w:val="20"/>
              </w:rPr>
              <w:t>이 구조적 모순은 한국에서도 거의 동일하게 반복됐다. 한국 미식의 자존심으로 불리던 미슐랭 3스타 '가온'은 2017년부터 6년 연속 자본잠식 상태가 이어지다 결국 영업을 종료했고, 국내 유일의 3스타였던 '모수 서울' 역시 운영난 속에 CJ제일제당과의 계약이 끝나며 문을 닫아 한국에서 3스타가 모두 사라</w:t>
            </w:r>
            <w:r>
              <w:rPr>
                <w:lang w:eastAsia="ko-KR"/>
                <w:sz w:val="20"/>
                <w:szCs w:val="20"/>
                <w:rtl w:val="off"/>
              </w:rPr>
              <w:t>졌다</w:t>
            </w:r>
            <w:r>
              <w:rPr>
                <w:sz w:val="20"/>
                <w:szCs w:val="20"/>
              </w:rPr>
              <w:t xml:space="preserve">. 차이가 있다면 모순이 새어 나오는 출구다. 노마가 합법적 무급 인턴으로 비용을 외부화하다 이를 유급화하자 "지속 불가능"이 드러났다면, 무급 노동이 법으로 막힌 한국에서는 같은 압력이 </w:t>
            </w:r>
            <w:r>
              <w:rPr>
                <w:sz w:val="20"/>
                <w:szCs w:val="20"/>
              </w:rPr>
              <w:t>만성적 박봉과 줄폐업</w:t>
            </w:r>
            <w:r>
              <w:rPr>
                <w:sz w:val="20"/>
                <w:szCs w:val="20"/>
              </w:rPr>
              <w:t>의 형태로 나타났다. '흑백요리사'로 유명해진 권성준 셰프는 "양식 파인다이닝 요리사가 모든 요리사 중에 수입이 가장 적다"며 6~7년 전 월급이 약 150만 원이었고 지금도 월 300만 원을 넘기는 셰프가 드물다고 토로했다.</w:t>
            </w:r>
          </w:p>
          <w:p>
            <w:pPr>
              <w:rPr>
                <w:b w:val="0"/>
                <w:sz w:val="20"/>
                <w:szCs w:val="20"/>
              </w:rPr>
            </w:pPr>
            <w:r>
              <w:rPr>
                <w:lang w:eastAsia="ko-KR"/>
                <w:sz w:val="20"/>
                <w:szCs w:val="20"/>
                <w:rtl w:val="off"/>
              </w:rPr>
              <w:t xml:space="preserve">(4문단) </w:t>
            </w:r>
          </w:p>
          <w:p>
            <w:pPr>
              <w:rPr>
                <w:lang w:eastAsia="ko-KR"/>
                <w:rFonts w:hint="eastAsia"/>
                <w:sz w:val="20"/>
                <w:szCs w:val="20"/>
                <w:rtl w:val="off"/>
              </w:rPr>
            </w:pPr>
            <w:r>
              <w:rPr>
                <w:sz w:val="20"/>
                <w:szCs w:val="20"/>
              </w:rPr>
              <w:t>현실의 숫자는 이 모순을 더 선명하게 드러낸다. 1인 디너가 42만 원에 이르는 식당에서조차 전문가들은 파인다이닝의 최대 마진율을 5% 안팎으로 본다고 OSEN 등은 전했다. 예약이 가득 차도, 손님이 모자라서가 아니라 높은 인건비와 고급 식재료비, 낮은 회전율 때문에 적자에 가까운 구조다. 권 셰프가 비싼 가격에도 셰프가 박봉인 이유를 "하고 싶은 사람도 많고 해온 사람들도 많아서"라고 꼬집은 대목은, 노마의 무급 인턴이 '명성'을 임금 대신 받아들였던 구조와 정확히 포개진다. 그래서 셰프들은 식당 밖에서 생계를 찾는다. 권 셰프는 우승 이후에도 가게 매출은 소폭 늘었을 뿐, 방송</w:t>
            </w:r>
            <w:r>
              <w:rPr>
                <w:lang w:eastAsia="ko-KR"/>
                <w:sz w:val="20"/>
                <w:szCs w:val="20"/>
                <w:rtl w:val="off"/>
              </w:rPr>
              <w:t xml:space="preserve">, </w:t>
            </w:r>
            <w:r>
              <w:rPr>
                <w:sz w:val="20"/>
                <w:szCs w:val="20"/>
              </w:rPr>
              <w:t>행사</w:t>
            </w:r>
            <w:r>
              <w:rPr>
                <w:lang w:eastAsia="ko-KR"/>
                <w:sz w:val="20"/>
                <w:szCs w:val="20"/>
                <w:rtl w:val="off"/>
              </w:rPr>
              <w:t xml:space="preserve">, </w:t>
            </w:r>
            <w:r>
              <w:rPr>
                <w:sz w:val="20"/>
                <w:szCs w:val="20"/>
              </w:rPr>
              <w:t>광고 수입이 우승 상금 3억 원보다 많았다고 했다. 식당이라는 본업은 적자이고, 명성을 환금하는 부업이 그것을 떠받친다.</w:t>
            </w:r>
          </w:p>
          <w:p>
            <w:pPr>
              <w:rPr>
                <w:sz w:val="20"/>
                <w:szCs w:val="20"/>
              </w:rPr>
            </w:pPr>
            <w:r>
              <w:rPr>
                <w:lang w:eastAsia="ko-KR"/>
                <w:sz w:val="20"/>
                <w:szCs w:val="20"/>
                <w:rtl w:val="off"/>
              </w:rPr>
              <w:t>(5문단) 결론</w:t>
            </w:r>
          </w:p>
          <w:p>
            <w:pPr>
              <w:rPr>
                <w:sz w:val="20"/>
                <w:szCs w:val="20"/>
              </w:rPr>
            </w:pPr>
            <w:r>
              <w:rPr>
                <w:sz w:val="20"/>
                <w:szCs w:val="20"/>
              </w:rPr>
              <w:t>여기서 노마의 질문은 한국 미식 문화의 핵심을 건드린다. 한국의 파인다이닝은 짧은 시간에 폭발적으로 성장했다. 미슐랭 가이드 서울이 2017년 상륙하며 외국인 손님이 늘었고('주옥'의 사례처럼 별 등재 후 외국인 비중이 0%에서 30%까지 올랐다는 증언도 있다), 팬데믹 기간 오마카세 열풍이 불었으며, '흑백요리사'의 메가 히트로 대중의 관심이 정점에 달했다. 그러나 이 화려함은 별을 따고도 망하는 식당들과, 다시 태어나면 요리를 하지 않겠다는 셰프들의 박봉 위에 서 있다. 한국 미식이 'K-푸드의 세계화'와 미슐랭 별을 자랑으로 삼는 동안, 그 별빛을 떠받치는 노동에는 정당한 값이 매겨지지 않았다. 노마의 폐업이 던진 진짜 질문은 이것이다</w:t>
            </w:r>
            <w:r>
              <w:rPr>
                <w:lang w:eastAsia="ko-KR"/>
                <w:sz w:val="20"/>
                <w:szCs w:val="20"/>
                <w:rtl w:val="off"/>
              </w:rPr>
              <w:t xml:space="preserve">, </w:t>
            </w:r>
            <w:r>
              <w:rPr>
                <w:sz w:val="20"/>
                <w:szCs w:val="20"/>
              </w:rPr>
              <w:t>우리가 즐기는 한 끼의 화려함은, 누구의 희생 위에 차려진 식탁인가.</w:t>
            </w:r>
          </w:p>
        </w:tc>
      </w:tr>
      <w:tr>
        <w:trPr>
          <w:trHeight w:val="631" w:hRule="atLeast"/>
        </w:trPr>
        <w:tc>
          <w:tcPr>
            <w:tcW w:w="1195" w:type="dxa"/>
            <w:vMerge w:val="restart"/>
            <w:tcBorders>
              <w:top w:val="single" w:sz="4" w:space="0" w:color="0A0000"/>
              <w:left w:val="single" w:sz="4" w:space="0" w:color="0A0000"/>
              <w:bottom w:val="single" w:sz="4" w:space="0" w:color="auto"/>
              <w:right w:val="single" w:sz="4" w:space="0" w:color="0A0000"/>
            </w:tcBorders>
            <w:shd w:val="clear" w:color="auto" w:fill="FFFFFF"/>
            <w:hideMark/>
          </w:tcPr>
          <w:p>
            <w:r>
              <w:rPr>
                <w:rFonts w:hint="eastAsia"/>
                <w:b/>
              </w:rPr>
              <w:t xml:space="preserve">Data </w:t>
            </w:r>
          </w:p>
          <w:p>
            <w:r>
              <w:rPr>
                <w:rFonts w:hint="eastAsia"/>
                <w:b/>
              </w:rPr>
              <w:t>Source</w:t>
            </w: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sz w:val="20"/>
                <w:szCs w:val="20"/>
              </w:rPr>
              <w:fldChar w:fldCharType="begin"/>
            </w:r>
            <w:r>
              <w:rPr>
                <w:sz w:val="20"/>
                <w:szCs w:val="20"/>
              </w:rPr>
              <w:instrText xml:space="preserve"> HYPERLINK "https://fortune.com/2023/01/09/noma-worlds-best-restaurant-closing-redzepi-workers-staffing-pandemic-wages/" </w:instrText>
            </w:r>
            <w:r>
              <w:rPr>
                <w:sz w:val="20"/>
                <w:szCs w:val="20"/>
              </w:rPr>
              <w:fldChar w:fldCharType="separate"/>
            </w:r>
            <w:r>
              <w:rPr>
                <w:rStyle w:val="affff8"/>
                <w:rFonts w:ascii="맑은 고딕" w:eastAsia="맑은 고딕" w:hAnsi="맑은 고딕" w:cs="Arial"/>
                <w:sz w:val="20"/>
                <w:szCs w:val="20"/>
              </w:rPr>
              <w:t>https://fortune.com/2023/01/09/noma-worlds-best-restaurant-closing-redzepi-workers-staffing-pandemic-wages/</w:t>
            </w:r>
            <w:r>
              <w:rPr>
                <w:sz w:val="20"/>
                <w:szCs w:val="20"/>
              </w:rPr>
              <w:fldChar w:fldCharType="end"/>
            </w:r>
            <w:r>
              <w:rPr>
                <w:lang w:eastAsia="ko-KR"/>
                <w:sz w:val="20"/>
                <w:szCs w:val="20"/>
                <w:rtl w:val="off"/>
              </w:rPr>
              <w:t xml:space="preserve"> </w:t>
            </w:r>
          </w:p>
        </w:tc>
      </w:tr>
      <w:tr>
        <w:trPr>
          <w:trHeight w:val="631" w:hRule="atLeast"/>
        </w:trPr>
        <w:tc>
          <w:tcPr>
            <w:tcW w:w="1195" w:type="dxa"/>
            <w:vMerge w:val="continue"/>
            <w:tcBorders>
              <w:top w:val="single" w:sz="4" w:space="0" w:color="auto"/>
              <w:left w:val="single" w:sz="4" w:space="0" w:color="0A0000"/>
              <w:bottom w:val="single" w:sz="4" w:space="0" w:color="auto"/>
              <w:right w:val="single" w:sz="4" w:space="0" w:color="0A0000"/>
            </w:tcBorders>
            <w:shd w:val="clear" w:color="auto" w:fill="FFFFFF"/>
            <w:vAlign w:val="center"/>
            <w:hideMark/>
          </w:tcP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sz w:val="20"/>
                <w:szCs w:val="20"/>
              </w:rPr>
              <w:fldChar w:fldCharType="begin"/>
            </w:r>
            <w:r>
              <w:rPr>
                <w:sz w:val="20"/>
                <w:szCs w:val="20"/>
              </w:rPr>
              <w:instrText xml:space="preserve"> HYPERLINK "https://www.pastemagazine.com/food/restaurants/noma-closure-rene-redzepi-labor" </w:instrText>
            </w:r>
            <w:r>
              <w:rPr>
                <w:sz w:val="20"/>
                <w:szCs w:val="20"/>
              </w:rPr>
              <w:fldChar w:fldCharType="separate"/>
            </w:r>
            <w:r>
              <w:rPr>
                <w:rStyle w:val="affff8"/>
                <w:rFonts w:ascii="맑은 고딕" w:eastAsia="맑은 고딕" w:hAnsi="맑은 고딕" w:cs="Arial"/>
                <w:sz w:val="20"/>
                <w:szCs w:val="20"/>
              </w:rPr>
              <w:t>https://www.pastemagazine.com/food/restaurants/noma-closure-rene-redzepi-labor</w:t>
            </w:r>
            <w:r>
              <w:rPr>
                <w:sz w:val="20"/>
                <w:szCs w:val="20"/>
              </w:rPr>
              <w:fldChar w:fldCharType="end"/>
            </w:r>
            <w:r>
              <w:rPr>
                <w:lang w:eastAsia="ko-KR"/>
                <w:sz w:val="20"/>
                <w:szCs w:val="20"/>
                <w:rtl w:val="off"/>
              </w:rPr>
              <w:t xml:space="preserve"> </w:t>
            </w:r>
          </w:p>
        </w:tc>
      </w:tr>
      <w:tr>
        <w:trPr>
          <w:trHeight w:val="631" w:hRule="atLeast"/>
        </w:trPr>
        <w:tc>
          <w:tcPr>
            <w:tcW w:w="1195" w:type="dxa"/>
            <w:vMerge w:val="continue"/>
            <w:tcBorders>
              <w:top w:val="single" w:sz="4" w:space="0" w:color="auto"/>
              <w:left w:val="single" w:sz="4" w:space="0" w:color="0A0000"/>
              <w:bottom w:val="single" w:sz="4" w:space="0" w:color="auto"/>
              <w:right w:val="single" w:sz="4" w:space="0" w:color="0A0000"/>
            </w:tcBorders>
            <w:shd w:val="clear" w:color="auto" w:fill="FFFFFF"/>
            <w:vAlign w:val="center"/>
            <w:hideMark/>
          </w:tcPr>
          <w:p/>
        </w:tc>
        <w:tc>
          <w:tcPr>
            <w:tcW w:w="7820" w:type="dxa"/>
            <w:tcBorders>
              <w:top w:val="single" w:sz="4" w:space="0" w:color="0A0000"/>
              <w:left w:val="single" w:sz="4" w:space="0" w:color="0A0000"/>
              <w:bottom w:val="single" w:sz="4" w:space="0" w:color="0A0000"/>
              <w:right w:val="single" w:sz="4" w:space="0" w:color="0A0000"/>
            </w:tcBorders>
            <w:shd w:val="clear" w:color="auto" w:fill="FFFFFF"/>
            <w:hideMark/>
          </w:tcPr>
          <w:p>
            <w:pPr>
              <w:rPr>
                <w:sz w:val="20"/>
                <w:szCs w:val="20"/>
              </w:rPr>
            </w:pPr>
            <w:r>
              <w:rPr>
                <w:sz w:val="20"/>
                <w:szCs w:val="20"/>
              </w:rPr>
              <w:fldChar w:fldCharType="begin"/>
            </w:r>
            <w:r>
              <w:rPr>
                <w:sz w:val="20"/>
                <w:szCs w:val="20"/>
              </w:rPr>
              <w:instrText xml:space="preserve"> HYPERLINK "https://www.nrn.com/restaurant-labor/ren-redzepi-resigns-as-head-of-noma-and-mad" </w:instrText>
            </w:r>
            <w:r>
              <w:rPr>
                <w:sz w:val="20"/>
                <w:szCs w:val="20"/>
              </w:rPr>
              <w:fldChar w:fldCharType="separate"/>
            </w:r>
            <w:r>
              <w:rPr>
                <w:rStyle w:val="affff8"/>
                <w:rFonts w:ascii="맑은 고딕" w:eastAsia="맑은 고딕" w:hAnsi="맑은 고딕" w:cs="Arial"/>
                <w:sz w:val="20"/>
                <w:szCs w:val="20"/>
              </w:rPr>
              <w:t>https://www.nrn.com/restaurant-labor/ren-redzepi-resigns-as-head-of-noma-and-mad</w:t>
            </w:r>
            <w:r>
              <w:rPr>
                <w:sz w:val="20"/>
                <w:szCs w:val="20"/>
              </w:rPr>
              <w:fldChar w:fldCharType="end"/>
            </w:r>
            <w:r>
              <w:rPr>
                <w:lang w:eastAsia="ko-KR"/>
                <w:sz w:val="20"/>
                <w:szCs w:val="20"/>
                <w:rtl w:val="off"/>
              </w:rPr>
              <w:t xml:space="preserve"> </w:t>
            </w:r>
          </w:p>
        </w:tc>
      </w:tr>
      <w:tr>
        <w:trPr>
          <w:trHeight w:val="631" w:hRule="atLeast"/>
        </w:trPr>
        <w:tc>
          <w:tcPr>
            <w:tcW w:w="1195" w:type="dxa"/>
            <w:vMerge w:val="continue"/>
            <w:tcBorders>
              <w:top w:val="single" w:sz="4" w:space="0" w:color="auto"/>
              <w:left w:val="single" w:sz="4" w:space="0" w:color="0A0000"/>
              <w:bottom w:val="single" w:sz="4" w:space="0" w:color="auto"/>
              <w:right w:val="single" w:sz="4" w:space="0" w:color="0A0000"/>
            </w:tcBorders>
            <w:shd w:val="clear" w:color="auto" w:fill="FFFFFF"/>
            <w:vAlign w:val="center"/>
            <w:hideMark/>
          </w:tcPr>
          <w:p/>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pPr>
              <w:rPr>
                <w:sz w:val="20"/>
                <w:szCs w:val="20"/>
              </w:rPr>
            </w:pPr>
            <w:r>
              <w:rPr>
                <w:sz w:val="20"/>
                <w:szCs w:val="20"/>
              </w:rPr>
              <w:fldChar w:fldCharType="begin"/>
            </w:r>
            <w:r>
              <w:rPr>
                <w:sz w:val="20"/>
                <w:szCs w:val="20"/>
              </w:rPr>
              <w:instrText xml:space="preserve"> HYPERLINK "https://www.sedaily.com/article/13796377" </w:instrText>
            </w:r>
            <w:r>
              <w:rPr>
                <w:sz w:val="20"/>
                <w:szCs w:val="20"/>
              </w:rPr>
              <w:fldChar w:fldCharType="separate"/>
            </w:r>
            <w:r>
              <w:rPr>
                <w:rStyle w:val="affff8"/>
                <w:rFonts w:ascii="맑은 고딕" w:eastAsia="맑은 고딕" w:hAnsi="맑은 고딕" w:cs="Arial"/>
                <w:sz w:val="20"/>
                <w:szCs w:val="20"/>
              </w:rPr>
              <w:t>https://www.sedaily.com/article/13796377</w:t>
            </w:r>
            <w:r>
              <w:rPr>
                <w:sz w:val="20"/>
                <w:szCs w:val="20"/>
              </w:rPr>
              <w:fldChar w:fldCharType="end"/>
            </w:r>
            <w:r>
              <w:rPr>
                <w:lang w:eastAsia="ko-KR"/>
                <w:sz w:val="20"/>
                <w:szCs w:val="20"/>
                <w:rtl w:val="off"/>
              </w:rPr>
              <w:t xml:space="preserve"> </w:t>
            </w:r>
          </w:p>
        </w:tc>
      </w:tr>
      <w:tr>
        <w:trPr>
          <w:trHeight w:val="631" w:hRule="atLeast"/>
        </w:trPr>
        <w:tc>
          <w:tcPr>
            <w:tcW w:w="1195" w:type="dxa"/>
            <w:vMerge w:val="continue"/>
            <w:tcBorders>
              <w:top w:val="single" w:sz="4" w:space="0" w:color="auto"/>
              <w:left w:val="single" w:sz="4" w:space="0" w:color="0A0000"/>
              <w:bottom w:val="single" w:sz="4" w:space="0" w:color="auto"/>
              <w:right w:val="single" w:sz="4" w:space="0" w:color="0A0000"/>
            </w:tcBorders>
            <w:shd w:val="clear" w:color="auto" w:fill="FFFFFF"/>
            <w:vAlign w:val="center"/>
            <w:hideMark/>
          </w:tcPr>
          <w:p/>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pPr>
              <w:tabs>
                <w:tab w:val="left" w:pos="5600"/>
              </w:tabs>
              <w:rPr>
                <w:sz w:val="20"/>
                <w:szCs w:val="20"/>
              </w:rPr>
            </w:pPr>
            <w:r>
              <w:rPr>
                <w:sz w:val="20"/>
                <w:szCs w:val="20"/>
              </w:rPr>
              <w:fldChar w:fldCharType="begin"/>
            </w:r>
            <w:r>
              <w:rPr>
                <w:sz w:val="20"/>
                <w:szCs w:val="20"/>
              </w:rPr>
              <w:instrText xml:space="preserve"> HYPERLINK "https://biz.heraldcorp.com/article/10466250" </w:instrText>
            </w:r>
            <w:r>
              <w:rPr>
                <w:sz w:val="20"/>
                <w:szCs w:val="20"/>
              </w:rPr>
              <w:fldChar w:fldCharType="separate"/>
            </w:r>
            <w:r>
              <w:rPr>
                <w:rStyle w:val="affff8"/>
                <w:rFonts w:ascii="맑은 고딕" w:eastAsia="맑은 고딕" w:hAnsi="맑은 고딕" w:cs="Arial"/>
                <w:sz w:val="20"/>
                <w:szCs w:val="20"/>
              </w:rPr>
              <w:t>https://biz.heraldcorp.com/article/10466250</w:t>
            </w:r>
            <w:r>
              <w:rPr>
                <w:sz w:val="20"/>
                <w:szCs w:val="20"/>
              </w:rPr>
              <w:fldChar w:fldCharType="end"/>
            </w:r>
            <w:r>
              <w:rPr>
                <w:lang w:eastAsia="ko-KR"/>
                <w:sz w:val="20"/>
                <w:szCs w:val="20"/>
                <w:rtl w:val="off"/>
              </w:rPr>
              <w:t xml:space="preserve"> </w:t>
            </w:r>
            <w:r>
              <w:rPr>
                <w:sz w:val="20"/>
                <w:szCs w:val="20"/>
              </w:rPr>
              <w:tab/>
            </w:r>
          </w:p>
        </w:tc>
      </w:tr>
      <w:tr>
        <w:trPr>
          <w:trHeight w:val="631" w:hRule="atLeast"/>
        </w:trPr>
        <w:tc>
          <w:tcPr>
            <w:tcW w:w="1195" w:type="dxa"/>
            <w:vMerge w:val="continue"/>
            <w:tcBorders>
              <w:top w:val="single" w:sz="4" w:space="0" w:color="auto"/>
              <w:left w:val="single" w:sz="4" w:space="0" w:color="0A0000"/>
              <w:bottom w:val="single" w:sz="4" w:space="0" w:color="auto"/>
              <w:right w:val="single" w:sz="4" w:space="0" w:color="0A0000"/>
            </w:tcBorders>
            <w:shd w:val="clear" w:color="auto" w:fill="FFFFFF"/>
          </w:tcPr>
          <w:p/>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pPr>
              <w:tabs>
                <w:tab w:val="left" w:pos="5600"/>
              </w:tabs>
              <w:rPr>
                <w:sz w:val="20"/>
                <w:szCs w:val="20"/>
              </w:rPr>
            </w:pPr>
            <w:r>
              <w:rPr>
                <w:sz w:val="20"/>
                <w:szCs w:val="20"/>
              </w:rPr>
              <w:fldChar w:fldCharType="begin"/>
            </w:r>
            <w:r>
              <w:rPr>
                <w:sz w:val="20"/>
                <w:szCs w:val="20"/>
              </w:rPr>
              <w:instrText xml:space="preserve"> HYPERLINK "https://www.osen.co.kr/article/G1112433958" </w:instrText>
            </w:r>
            <w:r>
              <w:rPr>
                <w:sz w:val="20"/>
                <w:szCs w:val="20"/>
              </w:rPr>
              <w:fldChar w:fldCharType="separate"/>
            </w:r>
            <w:r>
              <w:rPr>
                <w:rStyle w:val="affff8"/>
                <w:rFonts w:ascii="맑은 고딕" w:eastAsia="맑은 고딕" w:hAnsi="맑은 고딕" w:cs="Arial"/>
                <w:sz w:val="20"/>
                <w:szCs w:val="20"/>
              </w:rPr>
              <w:t>https://www.osen.co.kr/article/G1112433958</w:t>
            </w:r>
            <w:r>
              <w:rPr>
                <w:sz w:val="20"/>
                <w:szCs w:val="20"/>
              </w:rPr>
              <w:fldChar w:fldCharType="end"/>
            </w:r>
            <w:r>
              <w:rPr>
                <w:lang w:eastAsia="ko-KR"/>
                <w:sz w:val="20"/>
                <w:szCs w:val="20"/>
                <w:rtl w:val="off"/>
              </w:rPr>
              <w:t xml:space="preserve"> </w:t>
            </w:r>
          </w:p>
        </w:tc>
      </w:tr>
      <w:tr>
        <w:trPr>
          <w:trHeight w:val="631" w:hRule="atLeast"/>
        </w:trPr>
        <w:tc>
          <w:tcPr>
            <w:tcW w:w="1195" w:type="dxa"/>
            <w:vMerge w:val="continue"/>
            <w:tcBorders>
              <w:top w:val="single" w:sz="4" w:space="0" w:color="auto"/>
              <w:left w:val="single" w:sz="4" w:space="0" w:color="0A0000"/>
              <w:bottom w:val="single" w:sz="4" w:space="0" w:color="0A0000"/>
              <w:right w:val="single" w:sz="4" w:space="0" w:color="0A0000"/>
            </w:tcBorders>
            <w:shd w:val="clear" w:color="auto" w:fill="FFFFFF"/>
          </w:tcPr>
          <w:p/>
        </w:tc>
        <w:tc>
          <w:tcPr>
            <w:tcW w:w="7820" w:type="dxa"/>
            <w:tcBorders>
              <w:top w:val="single" w:sz="4" w:space="0" w:color="0A0000"/>
              <w:left w:val="single" w:sz="4" w:space="0" w:color="0A0000"/>
              <w:bottom w:val="single" w:sz="4" w:space="0" w:color="0A0000"/>
              <w:right w:val="single" w:sz="4" w:space="0" w:color="0A0000"/>
            </w:tcBorders>
            <w:shd w:val="clear" w:color="auto" w:fill="FFFFFF"/>
          </w:tcPr>
          <w:p>
            <w:pPr>
              <w:tabs>
                <w:tab w:val="left" w:pos="5600"/>
              </w:tabs>
              <w:rPr>
                <w:sz w:val="20"/>
                <w:szCs w:val="20"/>
              </w:rPr>
            </w:pPr>
            <w:r>
              <w:rPr>
                <w:sz w:val="20"/>
                <w:szCs w:val="20"/>
              </w:rPr>
              <w:fldChar w:fldCharType="begin"/>
            </w:r>
            <w:r>
              <w:rPr>
                <w:sz w:val="20"/>
                <w:szCs w:val="20"/>
              </w:rPr>
              <w:instrText xml:space="preserve"> HYPERLINK "https://news.nate.com/view/20240302n00538" </w:instrText>
            </w:r>
            <w:r>
              <w:rPr>
                <w:sz w:val="20"/>
                <w:szCs w:val="20"/>
              </w:rPr>
              <w:fldChar w:fldCharType="separate"/>
            </w:r>
            <w:r>
              <w:rPr>
                <w:rStyle w:val="affff8"/>
                <w:rFonts w:ascii="맑은 고딕" w:eastAsia="맑은 고딕" w:hAnsi="맑은 고딕" w:cs="Arial"/>
                <w:sz w:val="20"/>
                <w:szCs w:val="20"/>
              </w:rPr>
              <w:t>https://news.nate.com/view/20240302n00538</w:t>
            </w:r>
            <w:r>
              <w:rPr>
                <w:sz w:val="20"/>
                <w:szCs w:val="20"/>
              </w:rPr>
              <w:fldChar w:fldCharType="end"/>
            </w:r>
            <w:r>
              <w:rPr>
                <w:lang w:eastAsia="ko-KR"/>
                <w:sz w:val="20"/>
                <w:szCs w:val="20"/>
                <w:rtl w:val="off"/>
              </w:rPr>
              <w:t xml:space="preserve"> </w:t>
            </w:r>
          </w:p>
        </w:tc>
      </w:tr>
    </w:tbl>
    <w:p/>
    <w:sectPr>
      <w:pgSz w:w="11906" w:h="16838"/>
      <w:pgMar w:top="1701" w:right="1440" w:bottom="1440" w:left="1440" w:header="851" w:footer="992"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family w:val="Malgun Gothic"/>
    <w:charset w:val="00"/>
    <w:notTrueType w:val="false"/>
    <w:sig w:usb0="9000002F" w:usb1="29D77CFB" w:usb2="00000012" w:usb3="00000001" w:csb0="00080001" w:csb1="00000001"/>
  </w:font>
  <w:font w:name="Arial">
    <w:panose1 w:val="020B0604020202020204"/>
    <w:family w:val="Arial"/>
    <w:charset w:val="00"/>
    <w:notTrueType w:val="false"/>
    <w:sig w:usb0="E0002EFF" w:usb1="C000785B" w:usb2="00000009" w:usb3="00000001"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1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EastAsia" w:eastAsiaTheme="minorEastAsia" w:hAnsiTheme="minorHAnsi" w:cstheme="minorBidi"/>
        <w:sz w:val="22"/>
        <w:szCs w:val="24"/>
        <w:kern w:val="2"/>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09" w:unhideWhenUsed="1"/>
    <w:lsdException w:name="toc 2" w:semiHidden="1" w:uiPriority="309" w:unhideWhenUsed="1"/>
    <w:lsdException w:name="toc 3" w:semiHidden="1" w:uiPriority="309" w:unhideWhenUsed="1"/>
    <w:lsdException w:name="toc 4" w:semiHidden="1" w:uiPriority="309" w:unhideWhenUsed="1"/>
    <w:lsdException w:name="toc 5" w:semiHidden="1" w:uiPriority="309" w:unhideWhenUsed="1"/>
    <w:lsdException w:name="toc 6" w:semiHidden="1" w:uiPriority="309" w:unhideWhenUsed="1"/>
    <w:lsdException w:name="toc 7" w:semiHidden="1" w:uiPriority="309" w:unhideWhenUsed="1"/>
    <w:lsdException w:name="toc 8" w:semiHidden="1" w:uiPriority="309" w:unhideWhenUsed="1"/>
    <w:lsdException w:name="toc 9" w:semiHidden="1" w:uiPriority="30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0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0" w:qFormat="1"/>
    <w:lsdException w:name="Emphasis" w:uiPriority="12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09"/>
    <w:lsdException w:name="Table Theme" w:semiHidden="1" w:unhideWhenUsed="1"/>
    <w:lsdException w:name="Placeholder Text" w:semiHidden="1"/>
    <w:lsdException w:name="No Spacing" w:uiPriority="1" w:qFormat="1"/>
    <w:lsdException w:name="Light Shading" w:uiPriority="822"/>
    <w:lsdException w:name="Light List" w:uiPriority="823"/>
    <w:lsdException w:name="Light Grid" w:uiPriority="824"/>
    <w:lsdException w:name="Medium Shading 1" w:uiPriority="825"/>
    <w:lsdException w:name="Medium Shading 2" w:uiPriority="1432"/>
    <w:lsdException w:name="Medium List 1" w:uiPriority="1433"/>
    <w:lsdException w:name="Medium List 2" w:uiPriority="1536"/>
    <w:lsdException w:name="Medium Grid 1" w:uiPriority="1537"/>
    <w:lsdException w:name="Medium Grid 2" w:uiPriority="1544"/>
    <w:lsdException w:name="Medium Grid 3" w:uiPriority="1545"/>
    <w:lsdException w:name="Dark List" w:uiPriority="1576"/>
    <w:lsdException w:name="Colorful Shading" w:uiPriority="1577"/>
    <w:lsdException w:name="Colorful List" w:uiPriority="1584"/>
    <w:lsdException w:name="Colorful Grid" w:uiPriority="1585"/>
    <w:lsdException w:name="Light Shading Accent 1" w:uiPriority="822"/>
    <w:lsdException w:name="Light List Accent 1" w:uiPriority="823"/>
    <w:lsdException w:name="Light Grid Accent 1" w:uiPriority="824"/>
    <w:lsdException w:name="Medium Shading 1 Accent 1" w:uiPriority="825"/>
    <w:lsdException w:name="Medium Shading 2 Accent 1" w:uiPriority="1432"/>
    <w:lsdException w:name="Medium List 1 Accent 1" w:uiPriority="1433"/>
    <w:lsdException w:name="Revision" w:semiHidden="1"/>
    <w:lsdException w:name="List Paragraph" w:uiPriority="304" w:qFormat="1"/>
    <w:lsdException w:name="Quote" w:uiPriority="257" w:qFormat="1"/>
    <w:lsdException w:name="Intense Quote" w:uiPriority="276" w:qFormat="1"/>
    <w:lsdException w:name="Medium List 2 Accent 1" w:uiPriority="1536"/>
    <w:lsdException w:name="Medium Grid 1 Accent 1" w:uiPriority="1537"/>
    <w:lsdException w:name="Medium Grid 2 Accent 1" w:uiPriority="1544"/>
    <w:lsdException w:name="Medium Grid 3 Accent 1" w:uiPriority="1545"/>
    <w:lsdException w:name="Dark List Accent 1" w:uiPriority="1576"/>
    <w:lsdException w:name="Colorful Shading Accent 1" w:uiPriority="1577"/>
    <w:lsdException w:name="Colorful List Accent 1" w:uiPriority="1584"/>
    <w:lsdException w:name="Colorful Grid Accent 1" w:uiPriority="1585"/>
    <w:lsdException w:name="Light Shading Accent 2" w:uiPriority="822"/>
    <w:lsdException w:name="Light List Accent 2" w:uiPriority="823"/>
    <w:lsdException w:name="Light Grid Accent 2" w:uiPriority="824"/>
    <w:lsdException w:name="Medium Shading 1 Accent 2" w:uiPriority="825"/>
    <w:lsdException w:name="Medium Shading 2 Accent 2" w:uiPriority="1432"/>
    <w:lsdException w:name="Medium List 1 Accent 2" w:uiPriority="1433"/>
    <w:lsdException w:name="Medium List 2 Accent 2" w:uiPriority="1536"/>
    <w:lsdException w:name="Medium Grid 1 Accent 2" w:uiPriority="1537"/>
    <w:lsdException w:name="Medium Grid 2 Accent 2" w:uiPriority="1544"/>
    <w:lsdException w:name="Medium Grid 3 Accent 2" w:uiPriority="1545"/>
    <w:lsdException w:name="Dark List Accent 2" w:uiPriority="1576"/>
    <w:lsdException w:name="Colorful Shading Accent 2" w:uiPriority="1577"/>
    <w:lsdException w:name="Colorful List Accent 2" w:uiPriority="1584"/>
    <w:lsdException w:name="Colorful Grid Accent 2" w:uiPriority="1585"/>
    <w:lsdException w:name="Light Shading Accent 3" w:uiPriority="822"/>
    <w:lsdException w:name="Light List Accent 3" w:uiPriority="823"/>
    <w:lsdException w:name="Light Grid Accent 3" w:uiPriority="824"/>
    <w:lsdException w:name="Medium Shading 1 Accent 3" w:uiPriority="825"/>
    <w:lsdException w:name="Medium Shading 2 Accent 3" w:uiPriority="1432"/>
    <w:lsdException w:name="Medium List 1 Accent 3" w:uiPriority="1433"/>
    <w:lsdException w:name="Medium List 2 Accent 3" w:uiPriority="1536"/>
    <w:lsdException w:name="Medium Grid 1 Accent 3" w:uiPriority="1537"/>
    <w:lsdException w:name="Medium Grid 2 Accent 3" w:uiPriority="1544"/>
    <w:lsdException w:name="Medium Grid 3 Accent 3" w:uiPriority="1545"/>
    <w:lsdException w:name="Dark List Accent 3" w:uiPriority="1576"/>
    <w:lsdException w:name="Colorful Shading Accent 3" w:uiPriority="1577"/>
    <w:lsdException w:name="Colorful List Accent 3" w:uiPriority="1584"/>
    <w:lsdException w:name="Colorful Grid Accent 3" w:uiPriority="1585"/>
    <w:lsdException w:name="Light Shading Accent 4" w:uiPriority="822"/>
    <w:lsdException w:name="Light List Accent 4" w:uiPriority="823"/>
    <w:lsdException w:name="Light Grid Accent 4" w:uiPriority="824"/>
    <w:lsdException w:name="Medium Shading 1 Accent 4" w:uiPriority="825"/>
    <w:lsdException w:name="Medium Shading 2 Accent 4" w:uiPriority="1432"/>
    <w:lsdException w:name="Medium List 1 Accent 4" w:uiPriority="1433"/>
    <w:lsdException w:name="Medium List 2 Accent 4" w:uiPriority="1536"/>
    <w:lsdException w:name="Medium Grid 1 Accent 4" w:uiPriority="1537"/>
    <w:lsdException w:name="Medium Grid 2 Accent 4" w:uiPriority="1544"/>
    <w:lsdException w:name="Medium Grid 3 Accent 4" w:uiPriority="1545"/>
    <w:lsdException w:name="Dark List Accent 4" w:uiPriority="1576"/>
    <w:lsdException w:name="Colorful Shading Accent 4" w:uiPriority="1577"/>
    <w:lsdException w:name="Colorful List Accent 4" w:uiPriority="1584"/>
    <w:lsdException w:name="Colorful Grid Accent 4" w:uiPriority="1585"/>
    <w:lsdException w:name="Light Shading Accent 5" w:uiPriority="822"/>
    <w:lsdException w:name="Light List Accent 5" w:uiPriority="823"/>
    <w:lsdException w:name="Light Grid Accent 5" w:uiPriority="824"/>
    <w:lsdException w:name="Medium Shading 1 Accent 5" w:uiPriority="825"/>
    <w:lsdException w:name="Medium Shading 2 Accent 5" w:uiPriority="1432"/>
    <w:lsdException w:name="Medium List 1 Accent 5" w:uiPriority="1433"/>
    <w:lsdException w:name="Medium List 2 Accent 5" w:uiPriority="1536"/>
    <w:lsdException w:name="Medium Grid 1 Accent 5" w:uiPriority="1537"/>
    <w:lsdException w:name="Medium Grid 2 Accent 5" w:uiPriority="1544"/>
    <w:lsdException w:name="Medium Grid 3 Accent 5" w:uiPriority="1545"/>
    <w:lsdException w:name="Dark List Accent 5" w:uiPriority="1576"/>
    <w:lsdException w:name="Colorful Shading Accent 5" w:uiPriority="1577"/>
    <w:lsdException w:name="Colorful List Accent 5" w:uiPriority="1584"/>
    <w:lsdException w:name="Colorful Grid Accent 5" w:uiPriority="1585"/>
    <w:lsdException w:name="Light Shading Accent 6" w:uiPriority="822"/>
    <w:lsdException w:name="Light List Accent 6" w:uiPriority="823"/>
    <w:lsdException w:name="Light Grid Accent 6" w:uiPriority="824"/>
    <w:lsdException w:name="Medium Shading 1 Accent 6" w:uiPriority="825"/>
    <w:lsdException w:name="Medium Shading 2 Accent 6" w:uiPriority="1432"/>
    <w:lsdException w:name="Medium List 1 Accent 6" w:uiPriority="1433"/>
    <w:lsdException w:name="Medium List 2 Accent 6" w:uiPriority="1536"/>
    <w:lsdException w:name="Medium Grid 1 Accent 6" w:uiPriority="1537"/>
    <w:lsdException w:name="Medium Grid 2 Accent 6" w:uiPriority="1544"/>
    <w:lsdException w:name="Medium Grid 3 Accent 6" w:uiPriority="1545"/>
    <w:lsdException w:name="Dark List Accent 6" w:uiPriority="1576"/>
    <w:lsdException w:name="Colorful Shading Accent 6" w:uiPriority="1577"/>
    <w:lsdException w:name="Colorful List Accent 6" w:uiPriority="1584"/>
    <w:lsdException w:name="Colorful Grid Accent 6" w:uiPriority="1585"/>
    <w:lsdException w:name="Subtle Emphasis" w:uiPriority="85" w:qFormat="1"/>
    <w:lsdException w:name="Intense Emphasis" w:uiPriority="129" w:qFormat="1"/>
    <w:lsdException w:name="Subtle Reference" w:uiPriority="277" w:qFormat="1"/>
    <w:lsdException w:name="Intense Reference" w:uiPriority="296" w:qFormat="1"/>
    <w:lsdException w:name="Book Title" w:uiPriority="297" w:qFormat="1"/>
    <w:lsdException w:name="Bibliography" w:semiHidden="1" w:uiPriority="307" w:unhideWhenUsed="1"/>
    <w:lsdException w:name="TOC Heading" w:semiHidden="1" w:uiPriority="309" w:unhideWhenUsed="1" w:qFormat="1"/>
    <w:lsdException w:name="Plain Table 1" w:uiPriority="599"/>
    <w:lsdException w:name="Plain Table 2" w:uiPriority="600"/>
    <w:lsdException w:name="Plain Table 3" w:uiPriority="601"/>
    <w:lsdException w:name="Plain Table 4" w:uiPriority="608"/>
    <w:lsdException w:name="Plain Table 5" w:uiPriority="609"/>
    <w:lsdException w:name="Grid Table Light" w:uiPriority="598"/>
    <w:lsdException w:name="Grid Table 1 Light" w:uiPriority="628"/>
    <w:lsdException w:name="Grid Table 2" w:uiPriority="629"/>
    <w:lsdException w:name="Grid Table 3" w:uiPriority="630"/>
    <w:lsdException w:name="Grid Table 4" w:uiPriority="631"/>
    <w:lsdException w:name="Grid Table 5 Dark" w:uiPriority="662"/>
    <w:lsdException w:name="Grid Table 6 Colorful" w:uiPriority="663"/>
    <w:lsdException w:name="Grid Table 7 Colorful" w:uiPriority="772"/>
    <w:lsdException w:name="Grid Table 1 Light Accent 1" w:uiPriority="628"/>
    <w:lsdException w:name="Grid Table 2 Accent 1" w:uiPriority="629"/>
    <w:lsdException w:name="Grid Table 3 Accent 1" w:uiPriority="630"/>
    <w:lsdException w:name="Grid Table 4 Accent 1" w:uiPriority="631"/>
    <w:lsdException w:name="Grid Table 5 Dark Accent 1" w:uiPriority="662"/>
    <w:lsdException w:name="Grid Table 6 Colorful Accent 1" w:uiPriority="663"/>
    <w:lsdException w:name="Grid Table 7 Colorful Accent 1" w:uiPriority="772"/>
    <w:lsdException w:name="Grid Table 1 Light Accent 2" w:uiPriority="628"/>
    <w:lsdException w:name="Grid Table 2 Accent 2" w:uiPriority="629"/>
    <w:lsdException w:name="Grid Table 3 Accent 2" w:uiPriority="630"/>
    <w:lsdException w:name="Grid Table 4 Accent 2" w:uiPriority="631"/>
    <w:lsdException w:name="Grid Table 5 Dark Accent 2" w:uiPriority="662"/>
    <w:lsdException w:name="Grid Table 6 Colorful Accent 2" w:uiPriority="663"/>
    <w:lsdException w:name="Grid Table 7 Colorful Accent 2" w:uiPriority="772"/>
    <w:lsdException w:name="Grid Table 1 Light Accent 3" w:uiPriority="628"/>
    <w:lsdException w:name="Grid Table 2 Accent 3" w:uiPriority="629"/>
    <w:lsdException w:name="Grid Table 3 Accent 3" w:uiPriority="630"/>
    <w:lsdException w:name="Grid Table 4 Accent 3" w:uiPriority="631"/>
    <w:lsdException w:name="Grid Table 5 Dark Accent 3" w:uiPriority="662"/>
    <w:lsdException w:name="Grid Table 6 Colorful Accent 3" w:uiPriority="663"/>
    <w:lsdException w:name="Grid Table 7 Colorful Accent 3" w:uiPriority="772"/>
    <w:lsdException w:name="Grid Table 1 Light Accent 4" w:uiPriority="628"/>
    <w:lsdException w:name="Grid Table 2 Accent 4" w:uiPriority="629"/>
    <w:lsdException w:name="Grid Table 3 Accent 4" w:uiPriority="630"/>
    <w:lsdException w:name="Grid Table 4 Accent 4" w:uiPriority="631"/>
    <w:lsdException w:name="Grid Table 5 Dark Accent 4" w:uiPriority="662"/>
    <w:lsdException w:name="Grid Table 6 Colorful Accent 4" w:uiPriority="663"/>
    <w:lsdException w:name="Grid Table 7 Colorful Accent 4" w:uiPriority="772"/>
    <w:lsdException w:name="Grid Table 1 Light Accent 5" w:uiPriority="628"/>
    <w:lsdException w:name="Grid Table 2 Accent 5" w:uiPriority="629"/>
    <w:lsdException w:name="Grid Table 3 Accent 5" w:uiPriority="630"/>
    <w:lsdException w:name="Grid Table 4 Accent 5" w:uiPriority="631"/>
    <w:lsdException w:name="Grid Table 5 Dark Accent 5" w:uiPriority="662"/>
    <w:lsdException w:name="Grid Table 6 Colorful Accent 5" w:uiPriority="663"/>
    <w:lsdException w:name="Grid Table 7 Colorful Accent 5" w:uiPriority="772"/>
    <w:lsdException w:name="Grid Table 1 Light Accent 6" w:uiPriority="628"/>
    <w:lsdException w:name="Grid Table 2 Accent 6" w:uiPriority="629"/>
    <w:lsdException w:name="Grid Table 3 Accent 6" w:uiPriority="630"/>
    <w:lsdException w:name="Grid Table 4 Accent 6" w:uiPriority="631"/>
    <w:lsdException w:name="Grid Table 5 Dark Accent 6" w:uiPriority="662"/>
    <w:lsdException w:name="Grid Table 6 Colorful Accent 6" w:uiPriority="663"/>
    <w:lsdException w:name="Grid Table 7 Colorful Accent 6" w:uiPriority="772"/>
    <w:lsdException w:name="List Table 1 Light" w:uiPriority="628"/>
    <w:lsdException w:name="List Table 2" w:uiPriority="629"/>
    <w:lsdException w:name="List Table 3" w:uiPriority="630"/>
    <w:lsdException w:name="List Table 4" w:uiPriority="631"/>
    <w:lsdException w:name="List Table 5 Dark" w:uiPriority="662"/>
    <w:lsdException w:name="List Table 6 Colorful" w:uiPriority="663"/>
    <w:lsdException w:name="List Table 7 Colorful" w:uiPriority="772"/>
    <w:lsdException w:name="List Table 1 Light Accent 1" w:uiPriority="628"/>
    <w:lsdException w:name="List Table 2 Accent 1" w:uiPriority="629"/>
    <w:lsdException w:name="List Table 3 Accent 1" w:uiPriority="630"/>
    <w:lsdException w:name="List Table 4 Accent 1" w:uiPriority="631"/>
    <w:lsdException w:name="List Table 5 Dark Accent 1" w:uiPriority="662"/>
    <w:lsdException w:name="List Table 6 Colorful Accent 1" w:uiPriority="663"/>
    <w:lsdException w:name="List Table 7 Colorful Accent 1" w:uiPriority="772"/>
    <w:lsdException w:name="List Table 1 Light Accent 2" w:uiPriority="628"/>
    <w:lsdException w:name="List Table 2 Accent 2" w:uiPriority="629"/>
    <w:lsdException w:name="List Table 3 Accent 2" w:uiPriority="630"/>
    <w:lsdException w:name="List Table 4 Accent 2" w:uiPriority="631"/>
    <w:lsdException w:name="List Table 5 Dark Accent 2" w:uiPriority="662"/>
    <w:lsdException w:name="List Table 6 Colorful Accent 2" w:uiPriority="663"/>
    <w:lsdException w:name="List Table 7 Colorful Accent 2" w:uiPriority="772"/>
    <w:lsdException w:name="List Table 1 Light Accent 3" w:uiPriority="628"/>
    <w:lsdException w:name="List Table 2 Accent 3" w:uiPriority="629"/>
    <w:lsdException w:name="List Table 3 Accent 3" w:uiPriority="630"/>
    <w:lsdException w:name="List Table 4 Accent 3" w:uiPriority="631"/>
    <w:lsdException w:name="List Table 5 Dark Accent 3" w:uiPriority="662"/>
    <w:lsdException w:name="List Table 6 Colorful Accent 3" w:uiPriority="663"/>
    <w:lsdException w:name="List Table 7 Colorful Accent 3" w:uiPriority="772"/>
    <w:lsdException w:name="List Table 1 Light Accent 4" w:uiPriority="628"/>
    <w:lsdException w:name="List Table 2 Accent 4" w:uiPriority="629"/>
    <w:lsdException w:name="List Table 3 Accent 4" w:uiPriority="630"/>
    <w:lsdException w:name="List Table 4 Accent 4" w:uiPriority="631"/>
    <w:lsdException w:name="List Table 5 Dark Accent 4" w:uiPriority="662"/>
    <w:lsdException w:name="List Table 6 Colorful Accent 4" w:uiPriority="663"/>
    <w:lsdException w:name="List Table 7 Colorful Accent 4" w:uiPriority="772"/>
    <w:lsdException w:name="List Table 1 Light Accent 5" w:uiPriority="628"/>
    <w:lsdException w:name="List Table 2 Accent 5" w:uiPriority="629"/>
    <w:lsdException w:name="List Table 3 Accent 5" w:uiPriority="630"/>
    <w:lsdException w:name="List Table 4 Accent 5" w:uiPriority="631"/>
    <w:lsdException w:name="List Table 5 Dark Accent 5" w:uiPriority="662"/>
    <w:lsdException w:name="List Table 6 Colorful Accent 5" w:uiPriority="663"/>
    <w:lsdException w:name="List Table 7 Colorful Accent 5" w:uiPriority="772"/>
    <w:lsdException w:name="List Table 1 Light Accent 6" w:uiPriority="628"/>
    <w:lsdException w:name="List Table 2 Accent 6" w:uiPriority="629"/>
    <w:lsdException w:name="List Table 3 Accent 6" w:uiPriority="630"/>
    <w:lsdException w:name="List Table 4 Accent 6" w:uiPriority="631"/>
    <w:lsdException w:name="List Table 5 Dark Accent 6" w:uiPriority="662"/>
    <w:lsdException w:name="List Table 6 Colorful Accent 6" w:uiPriority="663"/>
    <w:lsdException w:name="List Table 7 Colorful Accent 6" w:uiPriority="77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off"/>
      <w:autoSpaceDN w:val="off"/>
      <w:widowControl w:val="off"/>
      <w:wordWrap w:val="off"/>
    </w:pPr>
  </w:style>
  <w:style w:type="paragraph" w:styleId="1">
    <w:name w:val="heading 1"/>
    <w:uiPriority w:val="9"/>
    <w:basedOn w:val="a"/>
    <w:next w:val="a"/>
    <w:link w:val="1Char"/>
    <w:qFormat/>
    <w:pPr>
      <w:keepNext/>
      <w:keepLines/>
      <w:outlineLvl w:val="0"/>
      <w:spacing w:after="80" w:before="280"/>
    </w:pPr>
    <w:rPr>
      <w:rFonts w:asciiTheme="majorHAnsi" w:eastAsiaTheme="majorEastAsia" w:hAnsiTheme="majorHAnsi" w:cstheme="majorBidi"/>
      <w:color w:val="000000"/>
      <w:sz w:val="32"/>
      <w:szCs w:val="32"/>
    </w:rPr>
  </w:style>
  <w:style w:type="paragraph" w:styleId="2">
    <w:name w:val="heading 2"/>
    <w:uiPriority w:val="9"/>
    <w:basedOn w:val="a"/>
    <w:next w:val="a"/>
    <w:link w:val="2Char"/>
    <w:qFormat/>
    <w:semiHidden/>
    <w:unhideWhenUsed/>
    <w:pPr>
      <w:keepNext/>
      <w:keepLines/>
      <w:outlineLvl w:val="1"/>
      <w:spacing w:after="80" w:before="160"/>
    </w:pPr>
    <w:rPr>
      <w:rFonts w:asciiTheme="majorHAnsi" w:eastAsiaTheme="majorEastAsia" w:hAnsiTheme="majorHAnsi" w:cstheme="majorBidi"/>
      <w:color w:val="000000"/>
      <w:sz w:val="28"/>
      <w:szCs w:val="28"/>
    </w:rPr>
  </w:style>
  <w:style w:type="paragraph" w:styleId="3">
    <w:name w:val="heading 3"/>
    <w:uiPriority w:val="9"/>
    <w:basedOn w:val="a"/>
    <w:next w:val="a"/>
    <w:link w:val="3Char"/>
    <w:qFormat/>
    <w:semiHidden/>
    <w:unhideWhenUsed/>
    <w:pPr>
      <w:keepNext/>
      <w:keepLines/>
      <w:outlineLvl w:val="2"/>
      <w:spacing w:after="80" w:before="160"/>
    </w:pPr>
    <w:rPr>
      <w:rFonts w:asciiTheme="majorHAnsi" w:eastAsiaTheme="majorEastAsia" w:hAnsiTheme="majorHAnsi" w:cstheme="majorBidi"/>
      <w:color w:val="000000"/>
      <w:sz w:val="24"/>
    </w:rPr>
  </w:style>
  <w:style w:type="paragraph" w:styleId="4">
    <w:name w:val="heading 4"/>
    <w:uiPriority w:val="9"/>
    <w:basedOn w:val="a"/>
    <w:next w:val="a"/>
    <w:link w:val="4Char"/>
    <w:qFormat/>
    <w:semiHidden/>
    <w:unhideWhenUsed/>
    <w:pPr>
      <w:keepNext/>
      <w:keepLines/>
      <w:outlineLvl w:val="3"/>
      <w:spacing w:after="40" w:before="80"/>
    </w:pPr>
    <w:rPr>
      <w:rFonts w:asciiTheme="majorHAnsi" w:eastAsiaTheme="majorEastAsia" w:hAnsiTheme="majorHAnsi" w:cstheme="majorBidi"/>
      <w:color w:val="000000"/>
    </w:rPr>
  </w:style>
  <w:style w:type="paragraph" w:styleId="5">
    <w:name w:val="heading 5"/>
    <w:uiPriority w:val="9"/>
    <w:basedOn w:val="a"/>
    <w:next w:val="a"/>
    <w:link w:val="5Char"/>
    <w:qFormat/>
    <w:semiHidden/>
    <w:unhideWhenUsed/>
    <w:pPr>
      <w:ind w:leftChars="100" w:left="100"/>
      <w:keepNext/>
      <w:keepLines/>
      <w:outlineLvl w:val="4"/>
      <w:spacing w:after="40" w:before="80"/>
    </w:pPr>
    <w:rPr>
      <w:rFonts w:asciiTheme="majorHAnsi" w:eastAsiaTheme="majorEastAsia" w:hAnsiTheme="majorHAnsi" w:cstheme="majorBidi"/>
      <w:color w:val="000000"/>
    </w:rPr>
  </w:style>
  <w:style w:type="paragraph" w:styleId="6">
    <w:name w:val="heading 6"/>
    <w:uiPriority w:val="9"/>
    <w:basedOn w:val="a"/>
    <w:next w:val="a"/>
    <w:link w:val="6Char"/>
    <w:qFormat/>
    <w:semiHidden/>
    <w:unhideWhenUsed/>
    <w:pPr>
      <w:ind w:leftChars="200" w:left="200"/>
      <w:keepNext/>
      <w:keepLines/>
      <w:outlineLvl w:val="5"/>
      <w:spacing w:after="40" w:before="80"/>
    </w:pPr>
    <w:rPr>
      <w:rFonts w:asciiTheme="majorHAnsi" w:eastAsiaTheme="majorEastAsia" w:hAnsiTheme="majorHAnsi" w:cstheme="majorBidi"/>
      <w:color w:val="000000"/>
    </w:rPr>
  </w:style>
  <w:style w:type="paragraph" w:styleId="7">
    <w:name w:val="heading 7"/>
    <w:uiPriority w:val="9"/>
    <w:basedOn w:val="a"/>
    <w:next w:val="a"/>
    <w:link w:val="7Char"/>
    <w:qFormat/>
    <w:semiHidden/>
    <w:unhideWhenUsed/>
    <w:pPr>
      <w:ind w:leftChars="300" w:left="300"/>
      <w:keepNext/>
      <w:keepLines/>
      <w:outlineLvl w:val="6"/>
      <w:spacing w:after="40" w:before="80"/>
    </w:pPr>
    <w:rPr>
      <w:rFonts w:asciiTheme="majorHAnsi" w:eastAsiaTheme="majorEastAsia" w:hAnsiTheme="majorHAnsi" w:cstheme="majorBidi"/>
      <w:color w:val="000000"/>
    </w:rPr>
  </w:style>
  <w:style w:type="paragraph" w:styleId="8">
    <w:name w:val="heading 8"/>
    <w:uiPriority w:val="9"/>
    <w:basedOn w:val="a"/>
    <w:next w:val="a"/>
    <w:link w:val="8Char"/>
    <w:qFormat/>
    <w:semiHidden/>
    <w:unhideWhenUsed/>
    <w:pPr>
      <w:ind w:leftChars="400" w:left="400"/>
      <w:keepNext/>
      <w:keepLines/>
      <w:outlineLvl w:val="7"/>
      <w:spacing w:after="40" w:before="80"/>
    </w:pPr>
    <w:rPr>
      <w:rFonts w:asciiTheme="majorHAnsi" w:eastAsiaTheme="majorEastAsia" w:hAnsiTheme="majorHAnsi" w:cstheme="majorBidi"/>
      <w:color w:val="000000"/>
    </w:rPr>
  </w:style>
  <w:style w:type="paragraph" w:styleId="9">
    <w:name w:val="heading 9"/>
    <w:uiPriority w:val="9"/>
    <w:basedOn w:val="a"/>
    <w:next w:val="a"/>
    <w:link w:val="9Char"/>
    <w:qFormat/>
    <w:semiHidden/>
    <w:unhideWhenUsed/>
    <w:pPr>
      <w:ind w:leftChars="500" w:left="500"/>
      <w:keepNext/>
      <w:keepLines/>
      <w:outlineLvl w:val="8"/>
      <w:spacing w:after="40" w:before="80"/>
    </w:pPr>
    <w:rPr>
      <w:rFonts w:asciiTheme="majorHAnsi" w:eastAsiaTheme="majorEastAsia" w:hAnsiTheme="majorHAnsi" w:cstheme="majorBid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uiPriority w:val="9"/>
    <w:basedOn w:val="a0"/>
    <w:link w:val="1"/>
    <w:rPr>
      <w:rFonts w:asciiTheme="majorHAnsi" w:eastAsiaTheme="majorEastAsia" w:hAnsiTheme="majorHAnsi" w:cstheme="majorBidi"/>
      <w:color w:val="000000"/>
      <w:sz w:val="32"/>
      <w:szCs w:val="32"/>
    </w:rPr>
  </w:style>
  <w:style w:type="character" w:customStyle="1" w:styleId="2Char">
    <w:name w:val="제목 2 Char"/>
    <w:uiPriority w:val="9"/>
    <w:basedOn w:val="a0"/>
    <w:link w:val="2"/>
    <w:semiHidden/>
    <w:rPr>
      <w:rFonts w:asciiTheme="majorHAnsi" w:eastAsiaTheme="majorEastAsia" w:hAnsiTheme="majorHAnsi" w:cstheme="majorBidi"/>
      <w:color w:val="000000"/>
      <w:sz w:val="28"/>
      <w:szCs w:val="28"/>
    </w:rPr>
  </w:style>
  <w:style w:type="character" w:customStyle="1" w:styleId="3Char">
    <w:name w:val="제목 3 Char"/>
    <w:uiPriority w:val="9"/>
    <w:basedOn w:val="a0"/>
    <w:link w:val="3"/>
    <w:semiHidden/>
    <w:rPr>
      <w:rFonts w:asciiTheme="majorHAnsi" w:eastAsiaTheme="majorEastAsia" w:hAnsiTheme="majorHAnsi" w:cstheme="majorBidi"/>
      <w:color w:val="000000"/>
      <w:sz w:val="24"/>
    </w:rPr>
  </w:style>
  <w:style w:type="character" w:customStyle="1" w:styleId="4Char">
    <w:name w:val="제목 4 Char"/>
    <w:uiPriority w:val="9"/>
    <w:basedOn w:val="a0"/>
    <w:link w:val="4"/>
    <w:semiHidden/>
    <w:rPr>
      <w:rFonts w:asciiTheme="majorHAnsi" w:eastAsiaTheme="majorEastAsia" w:hAnsiTheme="majorHAnsi" w:cstheme="majorBidi"/>
      <w:color w:val="000000"/>
    </w:rPr>
  </w:style>
  <w:style w:type="character" w:customStyle="1" w:styleId="5Char">
    <w:name w:val="제목 5 Char"/>
    <w:uiPriority w:val="9"/>
    <w:basedOn w:val="a0"/>
    <w:link w:val="5"/>
    <w:semiHidden/>
    <w:rPr>
      <w:rFonts w:asciiTheme="majorHAnsi" w:eastAsiaTheme="majorEastAsia" w:hAnsiTheme="majorHAnsi" w:cstheme="majorBidi"/>
      <w:color w:val="000000"/>
    </w:rPr>
  </w:style>
  <w:style w:type="character" w:customStyle="1" w:styleId="6Char">
    <w:name w:val="제목 6 Char"/>
    <w:uiPriority w:val="9"/>
    <w:basedOn w:val="a0"/>
    <w:link w:val="6"/>
    <w:semiHidden/>
    <w:rPr>
      <w:rFonts w:asciiTheme="majorHAnsi" w:eastAsiaTheme="majorEastAsia" w:hAnsiTheme="majorHAnsi" w:cstheme="majorBidi"/>
      <w:color w:val="000000"/>
    </w:rPr>
  </w:style>
  <w:style w:type="character" w:customStyle="1" w:styleId="7Char">
    <w:name w:val="제목 7 Char"/>
    <w:uiPriority w:val="9"/>
    <w:basedOn w:val="a0"/>
    <w:link w:val="7"/>
    <w:semiHidden/>
    <w:rPr>
      <w:rFonts w:asciiTheme="majorHAnsi" w:eastAsiaTheme="majorEastAsia" w:hAnsiTheme="majorHAnsi" w:cstheme="majorBidi"/>
      <w:color w:val="000000"/>
    </w:rPr>
  </w:style>
  <w:style w:type="character" w:customStyle="1" w:styleId="8Char">
    <w:name w:val="제목 8 Char"/>
    <w:uiPriority w:val="9"/>
    <w:basedOn w:val="a0"/>
    <w:link w:val="8"/>
    <w:semiHidden/>
    <w:rPr>
      <w:rFonts w:asciiTheme="majorHAnsi" w:eastAsiaTheme="majorEastAsia" w:hAnsiTheme="majorHAnsi" w:cstheme="majorBidi"/>
      <w:color w:val="000000"/>
    </w:rPr>
  </w:style>
  <w:style w:type="character" w:customStyle="1" w:styleId="9Char">
    <w:name w:val="제목 9 Char"/>
    <w:uiPriority w:val="9"/>
    <w:basedOn w:val="a0"/>
    <w:link w:val="9"/>
    <w:semiHidden/>
    <w:rPr>
      <w:rFonts w:asciiTheme="majorHAnsi" w:eastAsiaTheme="majorEastAsia" w:hAnsiTheme="majorHAnsi" w:cstheme="majorBidi"/>
      <w:color w:val="000000"/>
    </w:rPr>
  </w:style>
  <w:style w:type="paragraph" w:styleId="a3">
    <w:name w:val="Title"/>
    <w:uiPriority w:val="10"/>
    <w:basedOn w:val="a"/>
    <w:next w:val="a"/>
    <w:link w:val="Char"/>
    <w:qFormat/>
    <w:pPr>
      <w:contextualSpacing/>
      <w:jc w:val="center"/>
      <w:spacing w:after="80"/>
    </w:pPr>
    <w:rPr>
      <w:rFonts w:asciiTheme="majorHAnsi" w:eastAsiaTheme="majorEastAsia" w:hAnsiTheme="majorHAnsi" w:cstheme="majorBidi"/>
      <w:sz w:val="56"/>
      <w:szCs w:val="56"/>
      <w:kern w:val="28"/>
      <w:spacing w:val="-10"/>
    </w:rPr>
  </w:style>
  <w:style w:type="character" w:customStyle="1" w:styleId="Char">
    <w:name w:val="제목 Char"/>
    <w:uiPriority w:val="10"/>
    <w:basedOn w:val="a0"/>
    <w:link w:val="a3"/>
    <w:rPr>
      <w:rFonts w:asciiTheme="majorHAnsi" w:eastAsiaTheme="majorEastAsia" w:hAnsiTheme="majorHAnsi" w:cstheme="majorBidi"/>
      <w:sz w:val="56"/>
      <w:szCs w:val="56"/>
      <w:kern w:val="28"/>
      <w:spacing w:val="-10"/>
    </w:rPr>
  </w:style>
  <w:style w:type="paragraph" w:styleId="a4">
    <w:name w:val="Subtitle"/>
    <w:uiPriority w:val="11"/>
    <w:basedOn w:val="a"/>
    <w:next w:val="a"/>
    <w:link w:val="Char0"/>
    <w:qFormat/>
    <w:pPr>
      <w:jc w:val="center"/>
      <w:numPr>
        <w:ilvl w:val="1"/>
      </w:numPr>
    </w:pPr>
    <w:rPr>
      <w:rFonts w:asciiTheme="majorHAnsi" w:eastAsiaTheme="majorEastAsia" w:hAnsiTheme="majorHAnsi" w:cstheme="majorBidi"/>
      <w:color w:val="595959"/>
      <w:sz w:val="28"/>
      <w:szCs w:val="28"/>
      <w:spacing w:val="15"/>
    </w:rPr>
  </w:style>
  <w:style w:type="character" w:customStyle="1" w:styleId="Char0">
    <w:name w:val="부제 Char"/>
    <w:uiPriority w:val="11"/>
    <w:basedOn w:val="a0"/>
    <w:link w:val="a4"/>
    <w:rPr>
      <w:rFonts w:asciiTheme="majorHAnsi" w:eastAsiaTheme="majorEastAsia" w:hAnsiTheme="majorHAnsi" w:cstheme="majorBidi"/>
      <w:color w:val="595959"/>
      <w:sz w:val="28"/>
      <w:szCs w:val="28"/>
      <w:spacing w:val="15"/>
    </w:rPr>
  </w:style>
  <w:style w:type="paragraph" w:styleId="a5">
    <w:name w:val="Quote"/>
    <w:uiPriority w:val="29"/>
    <w:basedOn w:val="a"/>
    <w:next w:val="a"/>
    <w:link w:val="Char1"/>
    <w:qFormat/>
    <w:pPr>
      <w:jc w:val="center"/>
      <w:spacing w:before="160"/>
    </w:pPr>
    <w:rPr>
      <w:i/>
      <w:iCs/>
      <w:color w:val="3F3F3F"/>
    </w:rPr>
  </w:style>
  <w:style w:type="character" w:customStyle="1" w:styleId="Char1">
    <w:name w:val="인용 Char"/>
    <w:uiPriority w:val="29"/>
    <w:basedOn w:val="a0"/>
    <w:link w:val="a5"/>
    <w:rPr>
      <w:i/>
      <w:iCs/>
      <w:color w:val="3F3F3F"/>
    </w:rPr>
  </w:style>
  <w:style w:type="paragraph" w:styleId="a6">
    <w:name w:val="List Paragraph"/>
    <w:uiPriority w:val="34"/>
    <w:basedOn w:val="a"/>
    <w:qFormat/>
    <w:pPr>
      <w:ind w:left="720"/>
      <w:contextualSpacing/>
    </w:pPr>
  </w:style>
  <w:style w:type="character" w:styleId="a7">
    <w:name w:val="Intense Emphasis"/>
    <w:uiPriority w:val="21"/>
    <w:basedOn w:val="a0"/>
    <w:qFormat/>
    <w:rPr>
      <w:i/>
      <w:iCs/>
      <w:color w:val="104861"/>
    </w:rPr>
  </w:style>
  <w:style w:type="paragraph" w:styleId="a8">
    <w:name w:val="Intense Quote"/>
    <w:uiPriority w:val="30"/>
    <w:basedOn w:val="a"/>
    <w:next w:val="a"/>
    <w:link w:val="Char2"/>
    <w:qFormat/>
    <w:pPr>
      <w:ind w:left="864" w:right="864"/>
      <w:jc w:val="center"/>
      <w:pBdr>
        <w:top w:val="single" w:sz="4" w:space="10" w:color="104861" w:themeColor="accent1" w:themeShade="bf"/>
        <w:bottom w:val="single" w:sz="4" w:space="10" w:color="104861" w:themeColor="accent1" w:themeShade="bf"/>
      </w:pBdr>
      <w:spacing w:after="360" w:before="360"/>
    </w:pPr>
    <w:rPr>
      <w:i/>
      <w:iCs/>
      <w:color w:val="104861"/>
    </w:rPr>
  </w:style>
  <w:style w:type="character" w:customStyle="1" w:styleId="Char2">
    <w:name w:val="강한 인용 Char"/>
    <w:uiPriority w:val="30"/>
    <w:basedOn w:val="a0"/>
    <w:link w:val="a8"/>
    <w:rPr>
      <w:i/>
      <w:iCs/>
      <w:color w:val="104861"/>
    </w:rPr>
  </w:style>
  <w:style w:type="character" w:styleId="a9">
    <w:name w:val="Intense Reference"/>
    <w:uiPriority w:val="32"/>
    <w:basedOn w:val="a0"/>
    <w:qFormat/>
    <w:rPr>
      <w:b/>
      <w:bCs/>
      <w:smallCaps/>
      <w:color w:val="104861"/>
      <w:spacing w:val="5"/>
    </w:rPr>
  </w:style>
  <w:style w:type="paragraph" w:styleId="aa">
    <w:name w:val="header"/>
    <w:uiPriority w:val="99"/>
    <w:basedOn w:val="a"/>
    <w:link w:val="Char3"/>
    <w:unhideWhenUsed/>
    <w:pPr>
      <w:snapToGrid w:val="0"/>
      <w:tabs>
        <w:tab w:val="center" w:pos="4513"/>
        <w:tab w:val="right" w:pos="9026"/>
      </w:tabs>
    </w:pPr>
  </w:style>
  <w:style w:type="character" w:customStyle="1" w:styleId="Char3">
    <w:name w:val="머리글 Char"/>
    <w:uiPriority w:val="99"/>
    <w:basedOn w:val="a0"/>
    <w:link w:val="aa"/>
  </w:style>
  <w:style w:type="paragraph" w:styleId="ab">
    <w:name w:val="footer"/>
    <w:uiPriority w:val="99"/>
    <w:basedOn w:val="a"/>
    <w:link w:val="Char4"/>
    <w:unhideWhenUsed/>
    <w:pPr>
      <w:snapToGrid w:val="0"/>
      <w:tabs>
        <w:tab w:val="center" w:pos="4513"/>
        <w:tab w:val="right" w:pos="9026"/>
      </w:tabs>
    </w:pPr>
  </w:style>
  <w:style w:type="character" w:customStyle="1" w:styleId="Char4">
    <w:name w:val="바닥글 Char"/>
    <w:uiPriority w:val="99"/>
    <w:basedOn w:val="a0"/>
    <w:link w:val="ab"/>
  </w:style>
  <w:style w:type="character" w:styleId="affff8">
    <w:name w:val="Hyperlink"/>
    <w:uiPriority w:val="99"/>
    <w:basedOn w:val="a0"/>
    <w:unhideWhenUsed/>
    <w:rPr>
      <w:color w:val="467886"/>
      <w:u w:val="single" w:color="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형민</dc:creator>
  <cp:keywords/>
  <dc:description/>
  <cp:lastModifiedBy>PC</cp:lastModifiedBy>
  <cp:revision>1</cp:revision>
  <dcterms:created xsi:type="dcterms:W3CDTF">2026-03-07T05:43:00Z</dcterms:created>
  <dcterms:modified xsi:type="dcterms:W3CDTF">2026-06-19T12:50:41Z</dcterms:modified>
  <cp:version>1200.0100.01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86403733-cb65-405b-b038-654c0154908c</vt:lpwstr>
  </property>
</Properties>
</file>