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tbl>
      <w:tblPr>
        <w:tblOverlap w:val="never"/>
        <w:tblW w:w="9015" w:type="dxa"/>
        <w:tblInd w:w="102" w:type="dxa"/>
        <w:tblBorders>
          <w:top w:val="single" w:sz="4" w:space="0" w:color="0A0000"/>
          <w:left w:val="single" w:sz="4" w:space="0" w:color="0A0000"/>
          <w:bottom w:val="single" w:sz="4" w:space="0" w:color="0A0000"/>
          <w:right w:val="single" w:sz="4" w:space="0" w:color="0A0000"/>
        </w:tblBorders>
        <w:tblLook w:val="04A0" w:firstRow="1" w:lastRow="0" w:firstColumn="1" w:lastColumn="0" w:noHBand="0" w:noVBand="1"/>
        <w:shd w:val="clear" w:color="auto" w:fill="FFFFFF"/>
        <w:tblLayout w:type="fixed"/>
        <w:tblCellMar>
          <w:top w:w="28" w:type="dxa"/>
          <w:left w:w="102" w:type="dxa"/>
          <w:bottom w:w="28" w:type="dxa"/>
          <w:right w:w="102" w:type="dxa"/>
        </w:tblCellMar>
      </w:tblPr>
      <w:tblGrid>
        <w:gridCol w:w="1195"/>
        <w:gridCol w:w="7820"/>
      </w:tblGrid>
      <w:tr>
        <w:trPr>
          <w:trHeight w:val="987" w:hRule="atLeast"/>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r>
              <w:rPr>
                <w:rFonts w:hint="eastAsia"/>
                <w:b/>
                <w:sz w:val="20"/>
                <w:szCs w:val="20"/>
              </w:rPr>
              <w:t>Issue/</w:t>
            </w:r>
          </w:p>
          <w:p>
            <w:pPr>
              <w:rPr>
                <w:sz w:val="20"/>
                <w:szCs w:val="20"/>
              </w:rPr>
            </w:pPr>
            <w:r>
              <w:rPr>
                <w:rFonts w:hint="eastAsia"/>
                <w:b/>
                <w:sz w:val="20"/>
                <w:szCs w:val="20"/>
              </w:rPr>
              <w:t>Date</w:t>
            </w:r>
          </w:p>
        </w:tc>
        <w:tc>
          <w:tcPr>
            <w:tcW w:w="7820"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r>
              <w:rPr>
                <w:rFonts w:hint="eastAsia"/>
                <w:sz w:val="20"/>
                <w:szCs w:val="20"/>
              </w:rPr>
              <w:t>25</w:t>
            </w:r>
            <w:r>
              <w:rPr>
                <w:lang w:eastAsia="ko-KR"/>
                <w:rFonts w:hint="eastAsia"/>
                <w:sz w:val="20"/>
                <w:szCs w:val="20"/>
                <w:rtl w:val="off"/>
              </w:rPr>
              <w:t>4</w:t>
            </w:r>
            <w:r>
              <w:rPr>
                <w:sz w:val="20"/>
                <w:szCs w:val="20"/>
              </w:rPr>
              <w:t>호</w:t>
            </w:r>
            <w:r>
              <w:rPr>
                <w:rFonts w:hint="eastAsia"/>
                <w:sz w:val="20"/>
                <w:szCs w:val="20"/>
              </w:rPr>
              <w:t xml:space="preserve"> </w:t>
            </w:r>
          </w:p>
          <w:p>
            <w:pPr>
              <w:rPr>
                <w:sz w:val="20"/>
                <w:szCs w:val="20"/>
              </w:rPr>
            </w:pPr>
            <w:r>
              <w:rPr>
                <w:lang w:eastAsia="ko-KR"/>
                <w:rFonts w:hint="eastAsia"/>
                <w:sz w:val="20"/>
                <w:szCs w:val="20"/>
                <w:rtl w:val="off"/>
              </w:rPr>
              <w:t>September</w:t>
            </w:r>
            <w:r>
              <w:rPr>
                <w:rFonts w:hint="eastAsia"/>
                <w:sz w:val="20"/>
                <w:szCs w:val="20"/>
              </w:rPr>
              <w:t xml:space="preserve"> 2026</w:t>
            </w:r>
          </w:p>
        </w:tc>
      </w:tr>
      <w:tr>
        <w:trPr>
          <w:trHeight w:val="549" w:hRule="atLeast"/>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r>
              <w:rPr>
                <w:rFonts w:hint="eastAsia"/>
                <w:b/>
                <w:sz w:val="20"/>
                <w:szCs w:val="20"/>
              </w:rPr>
              <w:t>Reporter</w:t>
            </w:r>
          </w:p>
        </w:tc>
        <w:tc>
          <w:tcPr>
            <w:tcW w:w="7820"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r>
              <w:rPr>
                <w:rFonts w:hint="eastAsia"/>
                <w:sz w:val="20"/>
                <w:szCs w:val="20"/>
              </w:rPr>
              <w:t xml:space="preserve">63기 국제부 </w:t>
            </w:r>
            <w:r>
              <w:rPr>
                <w:lang w:eastAsia="ko-KR"/>
                <w:rFonts w:hint="eastAsia"/>
                <w:sz w:val="20"/>
                <w:szCs w:val="20"/>
                <w:rtl w:val="off"/>
              </w:rPr>
              <w:t>정기자 이지아</w:t>
            </w:r>
          </w:p>
        </w:tc>
      </w:tr>
      <w:tr>
        <w:trPr>
          <w:trHeight w:val="549" w:hRule="atLeast"/>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r>
              <w:rPr>
                <w:rFonts w:hint="eastAsia"/>
                <w:b/>
                <w:sz w:val="20"/>
                <w:szCs w:val="20"/>
              </w:rPr>
              <w:t>Section</w:t>
            </w:r>
          </w:p>
        </w:tc>
        <w:tc>
          <w:tcPr>
            <w:tcW w:w="7820"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r>
              <w:rPr>
                <w:lang w:eastAsia="ko-KR"/>
                <w:sz w:val="20"/>
                <w:szCs w:val="20"/>
                <w:rtl w:val="off"/>
              </w:rPr>
              <w:t>Cover</w:t>
            </w:r>
          </w:p>
        </w:tc>
      </w:tr>
      <w:tr>
        <w:trPr>
          <w:trHeight w:val="554" w:hRule="atLeast"/>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r>
              <w:rPr>
                <w:rFonts w:hint="eastAsia"/>
                <w:b/>
                <w:sz w:val="20"/>
                <w:szCs w:val="20"/>
              </w:rPr>
              <w:t>Title</w:t>
            </w:r>
          </w:p>
        </w:tc>
        <w:tc>
          <w:tcPr>
            <w:tcW w:w="7820"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r>
              <w:rPr>
                <w:sz w:val="20"/>
                <w:szCs w:val="20"/>
              </w:rPr>
              <w:t>글로벌화의 두 얼굴 — 표준화와 변형</w:t>
            </w:r>
          </w:p>
        </w:tc>
      </w:tr>
      <w:tr>
        <w:trPr>
          <w:trHeight w:val="523" w:hRule="atLeast"/>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r>
              <w:rPr>
                <w:rFonts w:hint="eastAsia"/>
                <w:b/>
                <w:sz w:val="20"/>
                <w:szCs w:val="20"/>
              </w:rPr>
              <w:t>Purpose</w:t>
            </w:r>
          </w:p>
        </w:tc>
        <w:tc>
          <w:tcPr>
            <w:tcW w:w="7820"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r>
              <w:rPr>
                <w:lang w:eastAsia="ko-KR"/>
                <w:sz w:val="20"/>
                <w:szCs w:val="20"/>
                <w:rtl w:val="off"/>
              </w:rPr>
              <w:t>K 문화가 흥행함에 따라 현재 많은 한국 음악, 드라마, 영화들이 글로벌화를 주 전략으로 두고 있다. 하지만, 이 과정 속에서 한국적인 것에 대한 상실이 일어나고 있으며, 이에 대해서 살펴보고자 한다.</w:t>
            </w:r>
          </w:p>
        </w:tc>
      </w:tr>
      <w:tr>
        <w:trPr>
          <w:trHeight w:val="6410" w:hRule="atLeast"/>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r>
              <w:rPr>
                <w:rFonts w:hint="eastAsia"/>
                <w:b/>
                <w:sz w:val="20"/>
                <w:szCs w:val="20"/>
              </w:rPr>
              <w:t>Outline</w:t>
            </w:r>
          </w:p>
        </w:tc>
        <w:tc>
          <w:tcPr>
            <w:tcW w:w="7820" w:type="dxa"/>
            <w:tcBorders>
              <w:top w:val="single" w:sz="4" w:space="0" w:color="0A0000"/>
              <w:left w:val="single" w:sz="4" w:space="0" w:color="0A0000"/>
              <w:bottom w:val="single" w:sz="4" w:space="0" w:color="0A0000"/>
              <w:right w:val="single" w:sz="4" w:space="0" w:color="0A0000"/>
            </w:tcBorders>
            <w:shd w:val="clear" w:color="auto" w:fill="FFFFFF"/>
          </w:tcPr>
          <w:p>
            <w:pPr>
              <w:rPr>
                <w:sz w:val="20"/>
                <w:szCs w:val="20"/>
              </w:rPr>
            </w:pPr>
            <w:r>
              <w:rPr>
                <w:lang w:eastAsia="ko-KR"/>
                <w:sz w:val="20"/>
                <w:szCs w:val="20"/>
                <w:rtl w:val="off"/>
              </w:rPr>
              <w:t>(1문단) ‘</w:t>
            </w:r>
            <w:r>
              <w:rPr>
                <w:sz w:val="20"/>
                <w:szCs w:val="20"/>
              </w:rPr>
              <w:t>K'라는 접두사의 분열</w:t>
            </w:r>
          </w:p>
          <w:p>
            <w:pPr>
              <w:rPr>
                <w:sz w:val="20"/>
                <w:szCs w:val="20"/>
              </w:rPr>
            </w:pPr>
            <w:r>
              <w:rPr>
                <w:sz w:val="20"/>
                <w:szCs w:val="20"/>
              </w:rPr>
              <w:t xml:space="preserve">K-컬처는 지금 가장 성공한 순간에 가장 근본적인 질문에 직면해 있다. 세계가 K-pop과 K-드라마를 소비할수록, 정작 그 안의 '한국적인 것'은 흐려지고 있다는 것이다. 학계는 이 현상을 일찍부터 경고해 왔다. </w:t>
            </w:r>
            <w:r>
              <w:rPr>
                <w:lang w:eastAsia="ko-KR"/>
                <w:sz w:val="20"/>
                <w:szCs w:val="20"/>
                <w:rtl w:val="off"/>
              </w:rPr>
              <w:t>전문가들은</w:t>
            </w:r>
            <w:r>
              <w:rPr>
                <w:sz w:val="20"/>
                <w:szCs w:val="20"/>
              </w:rPr>
              <w:t xml:space="preserve"> 글로벌화에 따른 음악적 융합이 음악의 한국성과 문화적 정체성을 상실하는 결과로 이어져, 결국 주류화되고 서구화될 수 있다고 지적한다. 더 도발적인 분석도 있다. 고려대 오인규</w:t>
            </w:r>
            <w:r>
              <w:rPr>
                <w:lang w:eastAsia="ko-KR"/>
                <w:sz w:val="20"/>
                <w:szCs w:val="20"/>
                <w:rtl w:val="off"/>
              </w:rPr>
              <w:t xml:space="preserve">와 </w:t>
            </w:r>
            <w:r>
              <w:rPr>
                <w:sz w:val="20"/>
                <w:szCs w:val="20"/>
              </w:rPr>
              <w:t>박성 교수는 K-pop은 한국적이라 할 만한 것이 전혀 없으며, 아시아 음악시장의 자유화와 유튜브 같은 디지털 기술의 급속한 발전이 결합한 시의적·상업적 산물이라고까지 규정한다.</w:t>
            </w:r>
            <w:r>
              <w:rPr>
                <w:lang w:eastAsia="ko-KR"/>
                <w:sz w:val="20"/>
                <w:szCs w:val="20"/>
                <w:rtl w:val="off"/>
              </w:rPr>
              <w:t xml:space="preserve"> </w:t>
            </w:r>
            <w:r>
              <w:rPr>
                <w:rStyle w:val="a0"/>
                <w:sz w:val="20"/>
                <w:szCs w:val="20"/>
                <w:vertAlign w:val="baseline"/>
              </w:rPr>
              <w:t xml:space="preserve">그러나 역설적이게도, 바로 이 사라지는 K의 시대에 가장 크게 흥행한 콘텐츠들은 오히려 가장 한국적인 요소를 내세운 것들이었다. 이 </w:t>
            </w:r>
            <w:r>
              <w:rPr>
                <w:rStyle w:val="a0"/>
                <w:lang w:eastAsia="ko-KR"/>
                <w:sz w:val="20"/>
                <w:szCs w:val="20"/>
                <w:vertAlign w:val="baseline"/>
                <w:rtl w:val="off"/>
              </w:rPr>
              <w:t>현상은</w:t>
            </w:r>
            <w:r>
              <w:rPr>
                <w:rStyle w:val="a0"/>
                <w:sz w:val="20"/>
                <w:szCs w:val="20"/>
                <w:vertAlign w:val="baseline"/>
              </w:rPr>
              <w:t xml:space="preserve"> K-pop과 K-드라마 양</w:t>
            </w:r>
            <w:r>
              <w:rPr>
                <w:rStyle w:val="a0"/>
                <w:lang w:eastAsia="ko-KR"/>
                <w:sz w:val="20"/>
                <w:szCs w:val="20"/>
                <w:vertAlign w:val="baseline"/>
                <w:rtl w:val="off"/>
              </w:rPr>
              <w:t xml:space="preserve"> 매체 모두에서 파악될 수 있다</w:t>
            </w:r>
            <w:r>
              <w:rPr>
                <w:rStyle w:val="a0"/>
                <w:sz w:val="20"/>
                <w:szCs w:val="20"/>
                <w:vertAlign w:val="baseline"/>
              </w:rPr>
              <w:t>.</w:t>
            </w:r>
          </w:p>
          <w:p>
            <w:pPr>
              <w:rPr>
                <w:sz w:val="20"/>
                <w:szCs w:val="20"/>
              </w:rPr>
            </w:pPr>
            <w:r>
              <w:rPr>
                <w:lang w:eastAsia="ko-KR"/>
                <w:sz w:val="20"/>
                <w:szCs w:val="20"/>
                <w:rtl w:val="off"/>
              </w:rPr>
              <w:t xml:space="preserve">(2문단) </w:t>
            </w:r>
            <w:r>
              <w:rPr>
                <w:sz w:val="20"/>
                <w:szCs w:val="20"/>
              </w:rPr>
              <w:t>K-pop: 영어</w:t>
            </w:r>
            <w:r>
              <w:rPr>
                <w:lang w:eastAsia="ko-KR"/>
                <w:sz w:val="20"/>
                <w:szCs w:val="20"/>
                <w:rtl w:val="off"/>
              </w:rPr>
              <w:t>화된 가사</w:t>
            </w:r>
          </w:p>
          <w:p>
            <w:pPr>
              <w:rPr>
                <w:rStyle w:val="a0"/>
                <w:lang w:eastAsia="ko-KR"/>
                <w:rFonts w:hint="eastAsia"/>
                <w:sz w:val="20"/>
                <w:szCs w:val="20"/>
                <w:vertAlign w:val="baseline"/>
                <w:rtl w:val="off"/>
              </w:rPr>
            </w:pPr>
            <w:r>
              <w:rPr>
                <w:sz w:val="20"/>
                <w:szCs w:val="20"/>
              </w:rPr>
              <w:t>K-pop의 글로벌화</w:t>
            </w:r>
            <w:r>
              <w:rPr>
                <w:b w:val="0"/>
                <w:bCs w:val="0"/>
                <w:sz w:val="20"/>
                <w:szCs w:val="20"/>
              </w:rPr>
              <w:t xml:space="preserve">는 가장 먼저 '언어'에서 드러난다. </w:t>
            </w:r>
            <w:r>
              <w:rPr>
                <w:b w:val="0"/>
                <w:bCs w:val="0"/>
                <w:sz w:val="20"/>
                <w:szCs w:val="20"/>
              </w:rPr>
              <w:t>서클차트 연구원 김진우</w:t>
            </w:r>
            <w:r>
              <w:rPr>
                <w:b w:val="0"/>
                <w:bCs w:val="0"/>
                <w:sz w:val="20"/>
                <w:szCs w:val="20"/>
              </w:rPr>
              <w:t>의 분석에 따르면, 2018년 기준 K-pop 가사에서 영어가 차지하는 비중은 걸그룹 18.9%, 보이그룹 5.6%였으나, 2020년 블랙핑크의 글로벌 성공 이후 영어 가사 사용 비율이 증가했다. 이는 단순한 우연이 아니라 시장 전략이다. 2017~2025년 빌보드 차트에 오른 K-pop 곡을 분석한</w:t>
            </w:r>
            <w:r>
              <w:rPr>
                <w:b w:val="0"/>
                <w:bCs w:val="0"/>
                <w:sz w:val="20"/>
                <w:szCs w:val="20"/>
              </w:rPr>
              <w:t xml:space="preserve"> 한 연구</w:t>
            </w:r>
            <w:r>
              <w:rPr>
                <w:b w:val="0"/>
                <w:bCs w:val="0"/>
                <w:sz w:val="20"/>
                <w:szCs w:val="20"/>
              </w:rPr>
              <w:t>는 글로벌 차트에 성공적으로 진입한 K-pop 곡에서 영어가 언어적 지형을 지배하며, 특히 미국 중심의 핫100에서는 더 높은 영어 사용 비율이 성공에 더 결정적일 수 있다고 결론짓는다. '서구화'가 차트 성적으로 입증되는 셈이다.</w:t>
            </w:r>
            <w:r>
              <w:rPr>
                <w:lang w:eastAsia="ko-KR"/>
                <w:b w:val="0"/>
                <w:bCs w:val="0"/>
                <w:sz w:val="20"/>
                <w:szCs w:val="20"/>
                <w:rtl w:val="off"/>
              </w:rPr>
              <w:t xml:space="preserve"> </w:t>
            </w:r>
            <w:r>
              <w:rPr>
                <w:rStyle w:val="a0"/>
                <w:b w:val="0"/>
                <w:bCs w:val="0"/>
                <w:sz w:val="20"/>
                <w:szCs w:val="20"/>
                <w:vertAlign w:val="baseline"/>
              </w:rPr>
              <w:t xml:space="preserve">서구 프로듀서와의 협업, </w:t>
            </w:r>
            <w:r>
              <w:rPr>
                <w:rStyle w:val="a0"/>
                <w:sz w:val="20"/>
                <w:szCs w:val="20"/>
                <w:vertAlign w:val="baseline"/>
              </w:rPr>
              <w:t>정체성의 경계 허물기도 같은 흐름이다. 2025년 K-pop 지형을 짚은 한 분석은 킥플립의 서구 프로듀서 협업과 XLOV의 경계를 허무는 정체성이 보편적 호소력을 향한 K-pop의 전환을 보여준다고 평가한다.</w:t>
            </w:r>
          </w:p>
          <w:p>
            <w:pPr>
              <w:rPr>
                <w:rStyle w:val="a0"/>
                <w:sz w:val="20"/>
                <w:szCs w:val="20"/>
                <w:vertAlign w:val="baseline"/>
              </w:rPr>
            </w:pPr>
            <w:r>
              <w:rPr>
                <w:rStyle w:val="a0"/>
                <w:lang w:eastAsia="ko-KR"/>
                <w:sz w:val="20"/>
                <w:szCs w:val="20"/>
                <w:vertAlign w:val="baseline"/>
                <w:rtl w:val="off"/>
              </w:rPr>
              <w:t>(3문단) 위에 대한 반증</w:t>
            </w:r>
          </w:p>
          <w:p>
            <w:pPr>
              <w:rPr>
                <w:rStyle w:val="a0"/>
                <w:sz w:val="20"/>
                <w:szCs w:val="20"/>
                <w:vertAlign w:val="baseline"/>
              </w:rPr>
            </w:pPr>
            <w:r>
              <w:rPr>
                <w:rStyle w:val="a0"/>
                <w:sz w:val="20"/>
                <w:szCs w:val="20"/>
                <w:vertAlign w:val="baseline"/>
              </w:rPr>
              <w:t>그런데 정작 2025년 K-pop 담론을 지배한 것은 정반대 방향의 콘텐츠였다. 넷플릭스 애니메이션 〈케이팝 데몬 헌터스〉다. 이 작품은 소니 픽처스 애니메이션과 협업해 2억 3,600만 뷰 이상으로 넷플릭스 역대 가장 인기 있는 영화가 되었고, 이후 5억 뷰를 돌파하며 2025년 가장 많이 스트리밍된 영화에 올랐다. 흥미로운 건 흥행의 핵심 동력이 '서구화'가 아니라 '토착 신화'였다는 점이다. 감독 매기 강은 주류 미디어에서 보지 못한 시각적으로 독특한 무언가를 위해 한국 문화를 배경으로 한 영화를 만들고자 신화와 악령학을 파고들었다고 밝혔다. 악역 보이그룹 'Saja Boys'의 디자인은 한국 신화 속 저승사자(Jeoseung saja)에 기반한 것이다. 가장 예상치 못한 한국적 요소</w:t>
            </w:r>
            <w:r>
              <w:rPr>
                <w:rStyle w:val="a0"/>
                <w:lang w:eastAsia="ko-KR"/>
                <w:sz w:val="20"/>
                <w:szCs w:val="20"/>
                <w:vertAlign w:val="baseline"/>
                <w:rtl w:val="off"/>
              </w:rPr>
              <w:t xml:space="preserve">들인 </w:t>
            </w:r>
            <w:r>
              <w:rPr>
                <w:rStyle w:val="a0"/>
                <w:sz w:val="20"/>
                <w:szCs w:val="20"/>
                <w:vertAlign w:val="baseline"/>
              </w:rPr>
              <w:t>저승사자, 무속, 호랑이와 까치가 가장 보편적인 흥행을 만든 것이다.</w:t>
            </w:r>
          </w:p>
          <w:p>
            <w:pPr>
              <w:rPr>
                <w:sz w:val="20"/>
                <w:szCs w:val="20"/>
              </w:rPr>
            </w:pPr>
            <w:r>
              <w:rPr>
                <w:lang w:eastAsia="ko-KR"/>
                <w:sz w:val="20"/>
                <w:szCs w:val="20"/>
                <w:rtl w:val="off"/>
              </w:rPr>
              <w:t xml:space="preserve">(4문단) </w:t>
            </w:r>
            <w:r>
              <w:rPr>
                <w:sz w:val="20"/>
                <w:szCs w:val="20"/>
              </w:rPr>
              <w:t>K-드라마: 보편적 주제 아래 숨은 '한국적 특수성'</w:t>
            </w:r>
          </w:p>
          <w:p>
            <w:pPr>
              <w:rPr>
                <w:rStyle w:val="a0"/>
                <w:sz w:val="20"/>
                <w:szCs w:val="20"/>
                <w:vertAlign w:val="baseline"/>
              </w:rPr>
            </w:pPr>
            <w:r>
              <w:rPr>
                <w:sz w:val="20"/>
                <w:szCs w:val="20"/>
              </w:rPr>
              <w:t>K-드라마의 위상은 수</w:t>
            </w:r>
            <w:r>
              <w:rPr>
                <w:b w:val="0"/>
                <w:bCs w:val="0"/>
                <w:sz w:val="20"/>
                <w:szCs w:val="20"/>
              </w:rPr>
              <w:t>치로 명확하다.</w:t>
            </w:r>
            <w:r>
              <w:rPr>
                <w:b w:val="0"/>
                <w:bCs w:val="0"/>
                <w:sz w:val="20"/>
                <w:szCs w:val="20"/>
              </w:rPr>
              <w:t xml:space="preserve"> 암페어 애널리시스 분석</w:t>
            </w:r>
            <w:r>
              <w:rPr>
                <w:b w:val="0"/>
                <w:bCs w:val="0"/>
                <w:sz w:val="20"/>
                <w:szCs w:val="20"/>
              </w:rPr>
              <w:t>에 따르면 2023년 이래 한국 콘텐츠는 넷플릭스 총 시청 시간에서 미국에 이어 두 번째이며, 2024년 하반기에는 77억 시간 시청되어 넷플릭스 전체 시청의 약 8%를 차지했다.</w:t>
            </w:r>
            <w:r>
              <w:rPr>
                <w:lang w:eastAsia="ko-KR"/>
                <w:b w:val="0"/>
                <w:bCs w:val="0"/>
                <w:sz w:val="20"/>
                <w:szCs w:val="20"/>
                <w:rtl w:val="off"/>
              </w:rPr>
              <w:t xml:space="preserve"> </w:t>
            </w:r>
            <w:r>
              <w:rPr>
                <w:rStyle w:val="a0"/>
                <w:b w:val="0"/>
                <w:bCs w:val="0"/>
                <w:sz w:val="20"/>
                <w:szCs w:val="20"/>
                <w:vertAlign w:val="baseline"/>
              </w:rPr>
              <w:t>그러나 글로벌 플랫폼은 K-드라마의 '한국성'을 침식하기도 한다. 넷플릭스 시대 한국 드라마 제작을 분석한 연구는 글로벌 취향 위계의 관점에서 보면 이러한 다양화가 역설적으로 장르 지향의 협소화에 기여하며, 콘텐츠가 문화적으로 특수한 서사보다 국제적으로 시장성 있는 형식에 점점 더 부합하게 된다</w:t>
            </w:r>
            <w:r>
              <w:rPr>
                <w:rStyle w:val="a0"/>
                <w:sz w:val="20"/>
                <w:szCs w:val="20"/>
                <w:vertAlign w:val="baseline"/>
              </w:rPr>
              <w:t>고 지적한다. 영화 영역의 비교 연구 역시 넷플릭스 오리지널은 지역적 요소를 익숙한 할리우드 틀 안에 끼워 넣는 반면, 한국 극장 영화는 지역성을 핵심 서사 요소로 통합한다는 질적 차이를 발견했다.</w:t>
            </w:r>
          </w:p>
          <w:p>
            <w:pPr>
              <w:rPr>
                <w:rStyle w:val="a0"/>
                <w:lang w:eastAsia="ko-KR"/>
                <w:rFonts w:hint="eastAsia"/>
                <w:sz w:val="20"/>
                <w:szCs w:val="20"/>
                <w:vertAlign w:val="baseline"/>
                <w:rtl w:val="off"/>
              </w:rPr>
            </w:pPr>
            <w:r>
              <w:rPr>
                <w:rStyle w:val="a0"/>
                <w:lang w:eastAsia="ko-KR"/>
                <w:sz w:val="20"/>
                <w:szCs w:val="20"/>
                <w:vertAlign w:val="baseline"/>
                <w:rtl w:val="off"/>
              </w:rPr>
              <w:t xml:space="preserve">(5문단) </w:t>
            </w:r>
          </w:p>
          <w:p>
            <w:pPr>
              <w:rPr>
                <w:rStyle w:val="a0"/>
                <w:sz w:val="20"/>
                <w:szCs w:val="20"/>
                <w:vertAlign w:val="baseline"/>
              </w:rPr>
            </w:pPr>
            <w:r>
              <w:rPr>
                <w:rStyle w:val="a0"/>
                <w:sz w:val="20"/>
                <w:szCs w:val="20"/>
                <w:vertAlign w:val="baseline"/>
              </w:rPr>
              <w:t xml:space="preserve">여기서도 흥행의 역설이 작동한다. 〈오징어 게임〉이 대표적이다. 비평가들은 그 성공을 계급 격차와 신자유주의적 자본주의라는 보편적 주제 덕분으로 본다. 하지만 학계는 더 깊은 층위를 짚는다. </w:t>
            </w:r>
            <w:r>
              <w:rPr>
                <w:rStyle w:val="a0"/>
                <w:lang w:eastAsia="ko-KR"/>
                <w:sz w:val="20"/>
                <w:szCs w:val="20"/>
                <w:vertAlign w:val="baseline"/>
                <w:rtl w:val="off"/>
              </w:rPr>
              <w:t>한 연구는</w:t>
            </w:r>
            <w:r>
              <w:rPr>
                <w:rStyle w:val="a0"/>
                <w:sz w:val="20"/>
                <w:szCs w:val="20"/>
                <w:vertAlign w:val="baseline"/>
              </w:rPr>
              <w:t xml:space="preserve"> 많은 서구 관객이 비서구 미디어, 특히 아시아 영화와 TV를 그 언어</w:t>
            </w:r>
            <w:r>
              <w:rPr>
                <w:rStyle w:val="a0"/>
                <w:lang w:eastAsia="ko-KR"/>
                <w:sz w:val="20"/>
                <w:szCs w:val="20"/>
                <w:vertAlign w:val="baseline"/>
                <w:rtl w:val="off"/>
              </w:rPr>
              <w:t xml:space="preserve">, </w:t>
            </w:r>
            <w:r>
              <w:rPr>
                <w:rStyle w:val="a0"/>
                <w:sz w:val="20"/>
                <w:szCs w:val="20"/>
                <w:vertAlign w:val="baseline"/>
              </w:rPr>
              <w:t>배우</w:t>
            </w:r>
            <w:r>
              <w:rPr>
                <w:rStyle w:val="a0"/>
                <w:lang w:eastAsia="ko-KR"/>
                <w:sz w:val="20"/>
                <w:szCs w:val="20"/>
                <w:vertAlign w:val="baseline"/>
                <w:rtl w:val="off"/>
              </w:rPr>
              <w:t xml:space="preserve">, </w:t>
            </w:r>
            <w:r>
              <w:rPr>
                <w:rStyle w:val="a0"/>
                <w:sz w:val="20"/>
                <w:szCs w:val="20"/>
                <w:vertAlign w:val="baseline"/>
              </w:rPr>
              <w:t>문화에 대한 낯섦, 즉 타자성과 이국성 때문에 매력적으로 느껴왔다고 본다. 즉 보편적 주제(빚, 경쟁, 불평등)는 입장권이고, 무궁화꽃</w:t>
            </w:r>
            <w:r>
              <w:rPr>
                <w:rStyle w:val="a0"/>
                <w:lang w:eastAsia="ko-KR"/>
                <w:sz w:val="20"/>
                <w:szCs w:val="20"/>
                <w:vertAlign w:val="baseline"/>
                <w:rtl w:val="off"/>
              </w:rPr>
              <w:t xml:space="preserve">, </w:t>
            </w:r>
            <w:r>
              <w:rPr>
                <w:rStyle w:val="a0"/>
                <w:sz w:val="20"/>
                <w:szCs w:val="20"/>
                <w:vertAlign w:val="baseline"/>
              </w:rPr>
              <w:t>달고나</w:t>
            </w:r>
            <w:r>
              <w:rPr>
                <w:rStyle w:val="a0"/>
                <w:lang w:eastAsia="ko-KR"/>
                <w:sz w:val="20"/>
                <w:szCs w:val="20"/>
                <w:vertAlign w:val="baseline"/>
                <w:rtl w:val="off"/>
              </w:rPr>
              <w:t xml:space="preserve">, </w:t>
            </w:r>
            <w:r>
              <w:rPr>
                <w:rStyle w:val="a0"/>
                <w:sz w:val="20"/>
                <w:szCs w:val="20"/>
                <w:vertAlign w:val="baseline"/>
              </w:rPr>
              <w:t>딱지치기 같은 한국적 특수성이 차별화의 핵심이었다. 한 시각 연구는 〈오징어 게임〉의 공간을 한국에서 중요했던 공동체적 공간의 역사 속에서 읽어내며, 그 미장센 자체가 한국의 오랜 불평등 역사와 결부되어 있다고 분석한다.</w:t>
            </w:r>
          </w:p>
          <w:p>
            <w:pPr>
              <w:rPr>
                <w:sz w:val="20"/>
                <w:szCs w:val="20"/>
              </w:rPr>
            </w:pPr>
            <w:r>
              <w:rPr>
                <w:lang w:eastAsia="ko-KR"/>
                <w:sz w:val="20"/>
                <w:szCs w:val="20"/>
                <w:rtl w:val="off"/>
              </w:rPr>
              <w:t xml:space="preserve">(6문단) </w:t>
            </w:r>
            <w:r>
              <w:rPr>
                <w:sz w:val="20"/>
                <w:szCs w:val="20"/>
              </w:rPr>
              <w:t>두 산업의 공통점: '트로이 목마' 구조와 단일 구매자 리스크</w:t>
            </w:r>
          </w:p>
          <w:p>
            <w:pPr>
              <w:rPr>
                <w:rStyle w:val="a0"/>
                <w:b w:val="0"/>
                <w:sz w:val="20"/>
                <w:szCs w:val="20"/>
                <w:vertAlign w:val="baseline"/>
              </w:rPr>
            </w:pPr>
            <w:r>
              <w:rPr>
                <w:lang w:eastAsia="ko-KR"/>
                <w:sz w:val="20"/>
                <w:szCs w:val="20"/>
                <w:rtl w:val="off"/>
              </w:rPr>
              <w:t>먼저</w:t>
            </w:r>
            <w:r>
              <w:rPr>
                <w:sz w:val="20"/>
                <w:szCs w:val="20"/>
              </w:rPr>
              <w:t>, 두 산업 모두 '보편성으로 진입, 특수성으로 각인'이라는 동일한 흥행 문법을 공유한다. K-pop은 영어 가사와 서구 프로듀싱으로 진입 장벽을 낮추되 한국적 콘셉트로 차별화하고, K-드라마는 보편적 주제로 입장시키되 한국적 디테일로 기억에 남긴다. K-pop 팬덤이 영어 히트곡 'Dynamite'를 미국 대중이 마침내 BTS의 한국어 디스코그래피를 듣게 만들 '트로이 목마'로 기대했다는 사실은 이 구조의 상징이다.</w:t>
            </w:r>
            <w:r>
              <w:rPr>
                <w:lang w:eastAsia="ko-KR"/>
                <w:sz w:val="20"/>
                <w:szCs w:val="20"/>
                <w:rtl w:val="off"/>
              </w:rPr>
              <w:t xml:space="preserve"> </w:t>
            </w:r>
            <w:r>
              <w:rPr>
                <w:rStyle w:val="a0"/>
                <w:sz w:val="20"/>
                <w:szCs w:val="20"/>
                <w:vertAlign w:val="baseline"/>
              </w:rPr>
              <w:t xml:space="preserve">둘째, 두 산업 모두 </w:t>
            </w:r>
            <w:r>
              <w:rPr>
                <w:rStyle w:val="a0"/>
                <w:sz w:val="20"/>
                <w:szCs w:val="20"/>
                <w:vertAlign w:val="baseline"/>
              </w:rPr>
              <w:t>단일 글로벌 구매자에 대한 종속</w:t>
            </w:r>
            <w:r>
              <w:rPr>
                <w:rStyle w:val="a0"/>
                <w:sz w:val="20"/>
                <w:szCs w:val="20"/>
                <w:vertAlign w:val="baseline"/>
              </w:rPr>
              <w:t>이라는 위험을 공유한다. 한 산업 분석은 하나의 구매자가 프리미엄 예산 대부분을 좌우하면 콘텐츠가 그 구매자의 선호에 최적화되기 시작하고, 그 결과 한국 콘텐츠가 애초에 세계적으로 흥미로웠던 이유인 지역적 특수성을 잃을 위험이 있다고 경고한다. 정체성 희석이 미학적 문제일 뿐 아니라 구조적</w:t>
            </w:r>
            <w:r>
              <w:rPr>
                <w:rStyle w:val="a0"/>
                <w:lang w:eastAsia="ko-KR"/>
                <w:sz w:val="20"/>
                <w:szCs w:val="20"/>
                <w:vertAlign w:val="baseline"/>
                <w:rtl w:val="off"/>
              </w:rPr>
              <w:t xml:space="preserve"> </w:t>
            </w:r>
            <w:r>
              <w:rPr>
                <w:rStyle w:val="a0"/>
                <w:sz w:val="20"/>
                <w:szCs w:val="20"/>
                <w:vertAlign w:val="baseline"/>
              </w:rPr>
              <w:t>경제적 문제임을 보여준다.</w:t>
            </w:r>
          </w:p>
          <w:p>
            <w:pPr>
              <w:rPr>
                <w:sz w:val="20"/>
                <w:szCs w:val="20"/>
              </w:rPr>
            </w:pPr>
            <w:r>
              <w:rPr>
                <w:lang w:eastAsia="ko-KR"/>
                <w:sz w:val="20"/>
                <w:szCs w:val="20"/>
                <w:rtl w:val="off"/>
              </w:rPr>
              <w:t xml:space="preserve">(7문단) </w:t>
            </w:r>
            <w:r>
              <w:rPr>
                <w:sz w:val="20"/>
                <w:szCs w:val="20"/>
              </w:rPr>
              <w:t>두 산업의 차이점: 자본 종속도와 정체성 통제권</w:t>
            </w:r>
          </w:p>
          <w:p>
            <w:pPr>
              <w:rPr>
                <w:rStyle w:val="a0"/>
                <w:sz w:val="20"/>
                <w:szCs w:val="20"/>
                <w:vertAlign w:val="baseline"/>
              </w:rPr>
            </w:pPr>
            <w:r>
              <w:rPr>
                <w:sz w:val="20"/>
                <w:szCs w:val="20"/>
              </w:rPr>
              <w:t xml:space="preserve">차이는 </w:t>
            </w:r>
            <w:r>
              <w:rPr>
                <w:sz w:val="20"/>
                <w:szCs w:val="20"/>
              </w:rPr>
              <w:t>자본과 IP 통제권</w:t>
            </w:r>
            <w:r>
              <w:rPr>
                <w:sz w:val="20"/>
                <w:szCs w:val="20"/>
              </w:rPr>
              <w:t>에 있다. K-드라마는 넷플릭스 자본에 훨씬 깊이 종속되어 있다. 넷플릭스의 한국 매출은 2020년 3억 5,600만 달러에서 2024년 6억 2,900만 달러로 77% 증가했고, 연간 약 15~20편의 드라마를 제작하는 반면, 넷플릭스의 IP 권리 통제는 지역 제작자에게 돌아가는 수익을 제한한다. 한국 콘텐츠가 흥행해도 과실의 상당 부분은 플랫폼이 가져간다.</w:t>
            </w:r>
            <w:r>
              <w:rPr>
                <w:lang w:eastAsia="ko-KR"/>
                <w:sz w:val="20"/>
                <w:szCs w:val="20"/>
                <w:rtl w:val="off"/>
              </w:rPr>
              <w:t xml:space="preserve"> </w:t>
            </w:r>
            <w:r>
              <w:rPr>
                <w:rStyle w:val="a0"/>
                <w:b w:val="0"/>
                <w:sz w:val="20"/>
                <w:szCs w:val="20"/>
                <w:vertAlign w:val="baseline"/>
              </w:rPr>
              <w:t>반면</w:t>
            </w:r>
            <w:r>
              <w:rPr>
                <w:rStyle w:val="a0"/>
                <w:lang w:eastAsia="ko-KR"/>
                <w:b w:val="0"/>
                <w:sz w:val="20"/>
                <w:szCs w:val="20"/>
                <w:vertAlign w:val="baseline"/>
                <w:rtl w:val="off"/>
              </w:rPr>
              <w:t>,</w:t>
            </w:r>
            <w:r>
              <w:rPr>
                <w:rStyle w:val="a0"/>
                <w:b w:val="0"/>
                <w:sz w:val="20"/>
                <w:szCs w:val="20"/>
                <w:vertAlign w:val="baseline"/>
              </w:rPr>
              <w:t xml:space="preserve"> K-pop은 제작</w:t>
            </w:r>
            <w:r>
              <w:rPr>
                <w:rStyle w:val="a0"/>
                <w:lang w:eastAsia="ko-KR"/>
                <w:b w:val="0"/>
                <w:sz w:val="20"/>
                <w:szCs w:val="20"/>
                <w:vertAlign w:val="baseline"/>
                <w:rtl w:val="off"/>
              </w:rPr>
              <w:t xml:space="preserve">과 </w:t>
            </w:r>
            <w:r>
              <w:rPr>
                <w:rStyle w:val="a0"/>
                <w:b w:val="0"/>
                <w:sz w:val="20"/>
                <w:szCs w:val="20"/>
                <w:vertAlign w:val="baseline"/>
              </w:rPr>
              <w:t xml:space="preserve">기획의 주도권을 한국 기획사가 쥐고 있어 정체성 통제권이 상대적으로 크다. 그 결과 학계 일부는 K-드라마에 대해 더 낙관적인 '지속' </w:t>
            </w:r>
            <w:r>
              <w:rPr>
                <w:rStyle w:val="a0"/>
                <w:lang w:eastAsia="ko-KR"/>
                <w:b w:val="0"/>
                <w:sz w:val="20"/>
                <w:szCs w:val="20"/>
                <w:vertAlign w:val="baseline"/>
                <w:rtl w:val="off"/>
              </w:rPr>
              <w:t>명제</w:t>
            </w:r>
            <w:r>
              <w:rPr>
                <w:rStyle w:val="a0"/>
                <w:b w:val="0"/>
                <w:sz w:val="20"/>
                <w:szCs w:val="20"/>
                <w:vertAlign w:val="baseline"/>
              </w:rPr>
              <w:t>를 제시하기도 한다. 〈지옥〉을 분석한 한 연구는 스트리밍 플랫폼이 국가적으로 특수한 콘텐츠가 문화적 독특성을 유지하면서도 글로벌 관객에게 도달하게 하며, 단절보다 연속성을 더 많이 드러낸다고 본다. 같은 글로벌화 압력 아래서도 두 산업의 정체성 유지 능력은 자본 구조에 따라 갈린다.</w:t>
            </w:r>
          </w:p>
          <w:p>
            <w:pPr>
              <w:rPr>
                <w:sz w:val="20"/>
                <w:szCs w:val="20"/>
              </w:rPr>
            </w:pPr>
            <w:r>
              <w:rPr>
                <w:sz w:val="20"/>
                <w:szCs w:val="20"/>
              </w:rPr>
              <w:t>결론: '사라지는 K'가 아니라 '재배치되는 K'</w:t>
            </w:r>
          </w:p>
          <w:p>
            <w:pPr>
              <w:rPr>
                <w:sz w:val="20"/>
                <w:szCs w:val="20"/>
              </w:rPr>
            </w:pPr>
            <w:r>
              <w:rPr>
                <w:sz w:val="20"/>
                <w:szCs w:val="20"/>
              </w:rPr>
              <w:t xml:space="preserve">K-컬처의 'K'는 사라지는 것이 아니라 </w:t>
            </w:r>
            <w:r>
              <w:rPr>
                <w:sz w:val="20"/>
                <w:szCs w:val="20"/>
              </w:rPr>
              <w:t>재배치되고 있다</w:t>
            </w:r>
            <w:r>
              <w:rPr>
                <w:sz w:val="20"/>
                <w:szCs w:val="20"/>
              </w:rPr>
              <w:t>. 표면(언어, 프로듀싱, 장르 형식)에서는 서구화가 진행되지만, 흥행의 결정적 변별점은</w:t>
            </w:r>
            <w:r>
              <w:rPr>
                <w:lang w:eastAsia="ko-KR"/>
                <w:sz w:val="20"/>
                <w:szCs w:val="20"/>
                <w:rtl w:val="off"/>
              </w:rPr>
              <w:t xml:space="preserve"> </w:t>
            </w:r>
            <w:r>
              <w:rPr>
                <w:sz w:val="20"/>
                <w:szCs w:val="20"/>
              </w:rPr>
              <w:t>저승사자 신화든, 딱지치기든, 공동체적 공간의 미학이</w:t>
            </w:r>
            <w:r>
              <w:rPr>
                <w:lang w:eastAsia="ko-KR"/>
                <w:sz w:val="20"/>
                <w:szCs w:val="20"/>
                <w:rtl w:val="off"/>
              </w:rPr>
              <w:t>든 여전히 한국적 특수성</w:t>
            </w:r>
            <w:r>
              <w:rPr>
                <w:sz w:val="20"/>
                <w:szCs w:val="20"/>
              </w:rPr>
              <w:t>에서 나온다. 보편성은 시장 진입의 '입장권'이고, 한국성은 기억과 차별화의 각인 도구다.</w:t>
            </w:r>
            <w:r>
              <w:rPr>
                <w:lang w:eastAsia="ko-KR"/>
                <w:sz w:val="20"/>
                <w:szCs w:val="20"/>
                <w:rtl w:val="off"/>
              </w:rPr>
              <w:t xml:space="preserve"> </w:t>
            </w:r>
            <w:r>
              <w:rPr>
                <w:sz w:val="20"/>
                <w:szCs w:val="20"/>
              </w:rPr>
              <w:t>한국 전문가들도 같은 방향을 제시한다. 한국콘텐츠진흥원 산업정책연구센터장 송진은 K-컬처가 할리우드 같은 글로벌 표준이 되려면 현지화를 받아들여야 하며, 자막</w:t>
            </w:r>
            <w:r>
              <w:rPr>
                <w:lang w:eastAsia="ko-KR"/>
                <w:sz w:val="20"/>
                <w:szCs w:val="20"/>
                <w:rtl w:val="off"/>
              </w:rPr>
              <w:t xml:space="preserve">과 </w:t>
            </w:r>
            <w:r>
              <w:rPr>
                <w:sz w:val="20"/>
                <w:szCs w:val="20"/>
              </w:rPr>
              <w:t>더빙부터 미묘한 문화적 조정까지 세심한 노력이 필요하다고 강조한다. 핵심은 '한국성을 버리는 현지화'가 아니라 '한국성을 번역하는 현지화'다.</w:t>
            </w:r>
          </w:p>
        </w:tc>
      </w:tr>
      <w:tr>
        <w:trPr>
          <w:trHeight w:val="631" w:hRule="atLeast"/>
        </w:trPr>
        <w:tc>
          <w:tcPr>
            <w:tcW w:w="1195" w:type="dxa"/>
            <w:vMerge w:val="restart"/>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r>
              <w:rPr>
                <w:rFonts w:hint="eastAsia"/>
                <w:b/>
                <w:sz w:val="20"/>
                <w:szCs w:val="20"/>
              </w:rPr>
              <w:t xml:space="preserve">Data </w:t>
            </w:r>
          </w:p>
          <w:p>
            <w:pPr>
              <w:rPr>
                <w:sz w:val="20"/>
                <w:szCs w:val="20"/>
              </w:rPr>
            </w:pPr>
            <w:r>
              <w:rPr>
                <w:rFonts w:hint="eastAsia"/>
                <w:b/>
                <w:sz w:val="20"/>
                <w:szCs w:val="20"/>
              </w:rPr>
              <w:t>Source</w:t>
            </w:r>
          </w:p>
        </w:tc>
        <w:tc>
          <w:tcPr>
            <w:tcW w:w="7820" w:type="dxa"/>
            <w:tcBorders>
              <w:top w:val="single" w:sz="4" w:space="0" w:color="0A0000"/>
              <w:left w:val="single" w:sz="4" w:space="0" w:color="0A0000"/>
              <w:bottom w:val="single" w:sz="4" w:space="0" w:color="0A0000"/>
              <w:right w:val="single" w:sz="4" w:space="0" w:color="0A0000"/>
            </w:tcBorders>
            <w:shd w:val="clear" w:color="auto" w:fill="FFFFFF"/>
          </w:tcPr>
          <w:p>
            <w:pPr>
              <w:rPr>
                <w:sz w:val="20"/>
                <w:szCs w:val="20"/>
              </w:rPr>
            </w:pPr>
            <w:r>
              <w:rPr>
                <w:sz w:val="20"/>
                <w:szCs w:val="20"/>
              </w:rPr>
              <w:fldChar w:fldCharType="begin"/>
            </w:r>
            <w:r>
              <w:rPr>
                <w:sz w:val="20"/>
                <w:szCs w:val="20"/>
              </w:rPr>
              <w:instrText xml:space="preserve"> HYPERLINK "https://www.diggitmagazine.com/papers/k-pop-local-international" </w:instrText>
            </w:r>
            <w:r>
              <w:rPr>
                <w:sz w:val="20"/>
                <w:szCs w:val="20"/>
              </w:rPr>
              <w:fldChar w:fldCharType="separate"/>
            </w:r>
            <w:r>
              <w:rPr>
                <w:rStyle w:val="ac"/>
                <w:rFonts w:ascii="맑은 고딕" w:eastAsia="맑은 고딕" w:hAnsi="맑은 고딕" w:cs="Arial"/>
                <w:sz w:val="20"/>
                <w:szCs w:val="20"/>
              </w:rPr>
              <w:t>https://www.diggitmagazine.com/papers/k-pop-local-international</w:t>
            </w:r>
            <w:r>
              <w:rPr>
                <w:sz w:val="20"/>
                <w:szCs w:val="20"/>
              </w:rPr>
              <w:fldChar w:fldCharType="end"/>
            </w:r>
            <w:r>
              <w:rPr>
                <w:lang w:eastAsia="ko-KR"/>
                <w:sz w:val="20"/>
                <w:szCs w:val="20"/>
                <w:rtl w:val="off"/>
              </w:rPr>
              <w:t xml:space="preserve"> </w:t>
            </w:r>
          </w:p>
        </w:tc>
      </w:tr>
      <w:tr>
        <w:trPr>
          <w:trHeight w:val="631" w:hRule="atLeast"/>
        </w:trPr>
        <w:tc>
          <w:tcPr>
            <w:tcW w:w="1195" w:type="dxa"/>
            <w:vMerge w:val="continue"/>
            <w:tcBorders>
              <w:top w:val="single" w:sz="4" w:space="0" w:color="0A0000"/>
              <w:left w:val="single" w:sz="4" w:space="0" w:color="0A0000"/>
              <w:bottom w:val="single" w:sz="4" w:space="0" w:color="0A0000"/>
              <w:right w:val="single" w:sz="4" w:space="0" w:color="0A0000"/>
            </w:tcBorders>
            <w:shd w:val="clear" w:color="auto" w:fill="FFFFFF"/>
            <w:vAlign w:val="center"/>
            <w:hideMark/>
          </w:tcPr>
          <w:p>
            <w:pPr>
              <w:rPr>
                <w:sz w:val="20"/>
                <w:szCs w:val="20"/>
              </w:rPr>
            </w:pPr>
          </w:p>
        </w:tc>
        <w:tc>
          <w:tcPr>
            <w:tcW w:w="7820" w:type="dxa"/>
            <w:tcBorders>
              <w:top w:val="single" w:sz="4" w:space="0" w:color="0A0000"/>
              <w:left w:val="single" w:sz="4" w:space="0" w:color="0A0000"/>
              <w:bottom w:val="single" w:sz="4" w:space="0" w:color="0A0000"/>
              <w:right w:val="single" w:sz="4" w:space="0" w:color="0A0000"/>
            </w:tcBorders>
            <w:shd w:val="clear" w:color="auto" w:fill="FFFFFF"/>
          </w:tcPr>
          <w:p>
            <w:pPr>
              <w:rPr>
                <w:sz w:val="20"/>
                <w:szCs w:val="20"/>
              </w:rPr>
            </w:pPr>
            <w:r>
              <w:rPr>
                <w:sz w:val="20"/>
                <w:szCs w:val="20"/>
              </w:rPr>
              <w:fldChar w:fldCharType="begin"/>
            </w:r>
            <w:r>
              <w:rPr>
                <w:sz w:val="20"/>
                <w:szCs w:val="20"/>
              </w:rPr>
              <w:instrText xml:space="preserve"> HYPERLINK "https://www.kci.go.kr/kciportal/ci/sereArticleSearch/ciSereArtiView.kci?sereArticleSearchBean.artiId=ART002173532" </w:instrText>
            </w:r>
            <w:r>
              <w:rPr>
                <w:sz w:val="20"/>
                <w:szCs w:val="20"/>
              </w:rPr>
              <w:fldChar w:fldCharType="separate"/>
            </w:r>
            <w:r>
              <w:rPr>
                <w:rStyle w:val="ac"/>
                <w:rFonts w:ascii="맑은 고딕" w:eastAsia="맑은 고딕" w:hAnsi="맑은 고딕" w:cs="Arial"/>
                <w:sz w:val="20"/>
                <w:szCs w:val="20"/>
              </w:rPr>
              <w:t>https://www.kci.go.kr/kciportal/ci/sereArticleSearch/ciSereArtiView.kci?sereArticleSearchBean.artiId=ART002173532</w:t>
            </w:r>
            <w:r>
              <w:rPr>
                <w:sz w:val="20"/>
                <w:szCs w:val="20"/>
              </w:rPr>
              <w:fldChar w:fldCharType="end"/>
            </w:r>
            <w:r>
              <w:rPr>
                <w:lang w:eastAsia="ko-KR"/>
                <w:sz w:val="20"/>
                <w:szCs w:val="20"/>
                <w:rtl w:val="off"/>
              </w:rPr>
              <w:t xml:space="preserve"> </w:t>
            </w:r>
          </w:p>
        </w:tc>
      </w:tr>
      <w:tr>
        <w:trPr>
          <w:trHeight w:val="631" w:hRule="atLeast"/>
        </w:trPr>
        <w:tc>
          <w:tcPr>
            <w:tcW w:w="1195" w:type="dxa"/>
            <w:vMerge w:val="continue"/>
            <w:tcBorders>
              <w:top w:val="single" w:sz="4" w:space="0" w:color="0A0000"/>
              <w:left w:val="single" w:sz="4" w:space="0" w:color="0A0000"/>
              <w:bottom w:val="single" w:sz="4" w:space="0" w:color="0A0000"/>
              <w:right w:val="single" w:sz="4" w:space="0" w:color="0A0000"/>
            </w:tcBorders>
            <w:shd w:val="clear" w:color="auto" w:fill="FFFFFF"/>
            <w:vAlign w:val="center"/>
            <w:hideMark/>
          </w:tcPr>
          <w:p>
            <w:pPr>
              <w:rPr>
                <w:sz w:val="20"/>
                <w:szCs w:val="20"/>
              </w:rPr>
            </w:pPr>
          </w:p>
        </w:tc>
        <w:tc>
          <w:tcPr>
            <w:tcW w:w="7820" w:type="dxa"/>
            <w:tcBorders>
              <w:top w:val="single" w:sz="4" w:space="0" w:color="0A0000"/>
              <w:left w:val="single" w:sz="4" w:space="0" w:color="0A0000"/>
              <w:bottom w:val="single" w:sz="4" w:space="0" w:color="0A0000"/>
              <w:right w:val="single" w:sz="4" w:space="0" w:color="0A0000"/>
            </w:tcBorders>
            <w:shd w:val="clear" w:color="auto" w:fill="FFFFFF"/>
          </w:tcPr>
          <w:p>
            <w:pPr>
              <w:rPr>
                <w:sz w:val="20"/>
                <w:szCs w:val="20"/>
              </w:rPr>
            </w:pPr>
            <w:r>
              <w:rPr>
                <w:sz w:val="20"/>
                <w:szCs w:val="20"/>
              </w:rPr>
              <w:fldChar w:fldCharType="begin"/>
            </w:r>
            <w:r>
              <w:rPr>
                <w:sz w:val="20"/>
                <w:szCs w:val="20"/>
              </w:rPr>
              <w:instrText xml:space="preserve"> HYPERLINK "https://www.researchgate.net/publication/405457566_The_Politics_of_Diversity_Netflix_and_the_Transformation_of_Korean_Drama_Production_in_the_Streaming_Era" </w:instrText>
            </w:r>
            <w:r>
              <w:rPr>
                <w:sz w:val="20"/>
                <w:szCs w:val="20"/>
              </w:rPr>
              <w:fldChar w:fldCharType="separate"/>
            </w:r>
            <w:r>
              <w:rPr>
                <w:rStyle w:val="ac"/>
                <w:rFonts w:ascii="맑은 고딕" w:eastAsia="맑은 고딕" w:hAnsi="맑은 고딕" w:cs="Arial"/>
                <w:sz w:val="20"/>
                <w:szCs w:val="20"/>
              </w:rPr>
              <w:t>https://www.researchgate.net/publication/405457566_The_Politics_of_Diversity_Netflix_and_the_Transformation_of_Korean_Drama_Production_in_the_Streaming_Era</w:t>
            </w:r>
            <w:r>
              <w:rPr>
                <w:sz w:val="20"/>
                <w:szCs w:val="20"/>
              </w:rPr>
              <w:fldChar w:fldCharType="end"/>
            </w:r>
            <w:r>
              <w:rPr>
                <w:lang w:eastAsia="ko-KR"/>
                <w:sz w:val="20"/>
                <w:szCs w:val="20"/>
                <w:rtl w:val="off"/>
              </w:rPr>
              <w:t xml:space="preserve"> </w:t>
            </w:r>
          </w:p>
        </w:tc>
      </w:tr>
      <w:tr>
        <w:trPr>
          <w:trHeight w:val="631" w:hRule="atLeast"/>
        </w:trPr>
        <w:tc>
          <w:tcPr>
            <w:tcW w:w="1195" w:type="dxa"/>
            <w:vMerge w:val="continue"/>
            <w:tcBorders>
              <w:top w:val="single" w:sz="4" w:space="0" w:color="0A0000"/>
              <w:left w:val="single" w:sz="4" w:space="0" w:color="0A0000"/>
              <w:bottom w:val="single" w:sz="4" w:space="0" w:color="0A0000"/>
              <w:right w:val="single" w:sz="4" w:space="0" w:color="0A0000"/>
            </w:tcBorders>
            <w:shd w:val="clear" w:color="auto" w:fill="FFFFFF"/>
            <w:vAlign w:val="center"/>
            <w:hideMark/>
          </w:tcPr>
          <w:p>
            <w:pPr>
              <w:rPr>
                <w:sz w:val="20"/>
                <w:szCs w:val="20"/>
              </w:rPr>
            </w:pPr>
          </w:p>
        </w:tc>
        <w:tc>
          <w:tcPr>
            <w:tcW w:w="7820" w:type="dxa"/>
            <w:tcBorders>
              <w:top w:val="single" w:sz="4" w:space="0" w:color="0A0000"/>
              <w:left w:val="single" w:sz="4" w:space="0" w:color="0A0000"/>
              <w:bottom w:val="single" w:sz="4" w:space="0" w:color="0A0000"/>
              <w:right w:val="single" w:sz="4" w:space="0" w:color="0A0000"/>
            </w:tcBorders>
            <w:shd w:val="clear" w:color="auto" w:fill="FFFFFF"/>
          </w:tcPr>
          <w:p>
            <w:pPr>
              <w:rPr>
                <w:sz w:val="20"/>
                <w:szCs w:val="20"/>
              </w:rPr>
            </w:pPr>
            <w:r>
              <w:rPr>
                <w:sz w:val="20"/>
                <w:szCs w:val="20"/>
              </w:rPr>
              <w:fldChar w:fldCharType="begin"/>
            </w:r>
            <w:r>
              <w:rPr>
                <w:sz w:val="20"/>
                <w:szCs w:val="20"/>
              </w:rPr>
              <w:instrText xml:space="preserve"> HYPERLINK "https://www.seoulz.com/korean-netflix-originals-2026/" </w:instrText>
            </w:r>
            <w:r>
              <w:rPr>
                <w:sz w:val="20"/>
                <w:szCs w:val="20"/>
              </w:rPr>
              <w:fldChar w:fldCharType="separate"/>
            </w:r>
            <w:r>
              <w:rPr>
                <w:rStyle w:val="ac"/>
                <w:rFonts w:ascii="맑은 고딕" w:eastAsia="맑은 고딕" w:hAnsi="맑은 고딕" w:cs="Arial"/>
                <w:sz w:val="20"/>
                <w:szCs w:val="20"/>
              </w:rPr>
              <w:t>https://www.seoulz.com/korean-netflix-originals-2026/</w:t>
            </w:r>
            <w:r>
              <w:rPr>
                <w:sz w:val="20"/>
                <w:szCs w:val="20"/>
              </w:rPr>
              <w:fldChar w:fldCharType="end"/>
            </w:r>
            <w:r>
              <w:rPr>
                <w:lang w:eastAsia="ko-KR"/>
                <w:sz w:val="20"/>
                <w:szCs w:val="20"/>
                <w:rtl w:val="off"/>
              </w:rPr>
              <w:t xml:space="preserve"> </w:t>
            </w:r>
          </w:p>
        </w:tc>
      </w:tr>
      <w:tr>
        <w:trPr>
          <w:trHeight w:val="631" w:hRule="atLeast"/>
        </w:trPr>
        <w:tc>
          <w:tcPr>
            <w:tcW w:w="1195" w:type="dxa"/>
            <w:vMerge w:val="continue"/>
            <w:tcBorders>
              <w:top w:val="single" w:sz="4" w:space="0" w:color="0A0000"/>
              <w:left w:val="single" w:sz="4" w:space="0" w:color="0A0000"/>
              <w:bottom w:val="single" w:sz="4" w:space="0" w:color="0A0000"/>
              <w:right w:val="single" w:sz="4" w:space="0" w:color="0A0000"/>
            </w:tcBorders>
            <w:shd w:val="clear" w:color="auto" w:fill="FFFFFF"/>
            <w:vAlign w:val="center"/>
            <w:hideMark/>
          </w:tcPr>
          <w:p>
            <w:pPr>
              <w:rPr>
                <w:sz w:val="20"/>
                <w:szCs w:val="20"/>
              </w:rPr>
            </w:pPr>
          </w:p>
        </w:tc>
        <w:tc>
          <w:tcPr>
            <w:tcW w:w="7820" w:type="dxa"/>
            <w:tcBorders>
              <w:top w:val="single" w:sz="4" w:space="0" w:color="0A0000"/>
              <w:left w:val="single" w:sz="4" w:space="0" w:color="0A0000"/>
              <w:bottom w:val="single" w:sz="4" w:space="0" w:color="0A0000"/>
              <w:right w:val="single" w:sz="4" w:space="0" w:color="0A0000"/>
            </w:tcBorders>
            <w:shd w:val="clear" w:color="auto" w:fill="FFFFFF"/>
          </w:tcPr>
          <w:p>
            <w:pPr>
              <w:rPr>
                <w:sz w:val="20"/>
                <w:szCs w:val="20"/>
              </w:rPr>
            </w:pPr>
            <w:r>
              <w:rPr>
                <w:sz w:val="20"/>
                <w:szCs w:val="20"/>
              </w:rPr>
              <w:fldChar w:fldCharType="begin"/>
            </w:r>
            <w:r>
              <w:rPr>
                <w:sz w:val="20"/>
                <w:szCs w:val="20"/>
              </w:rPr>
              <w:instrText xml:space="preserve"> HYPERLINK "https://www.koreatimes.co.kr/entertainment/shows-dramas/20250819/why-experts-say-korea-needs-next-k-strategy-beyond-global-k-culture-boom" </w:instrText>
            </w:r>
            <w:r>
              <w:rPr>
                <w:sz w:val="20"/>
                <w:szCs w:val="20"/>
              </w:rPr>
              <w:fldChar w:fldCharType="separate"/>
            </w:r>
            <w:r>
              <w:rPr>
                <w:rStyle w:val="ac"/>
                <w:rFonts w:ascii="맑은 고딕" w:eastAsia="맑은 고딕" w:hAnsi="맑은 고딕" w:cs="Arial"/>
                <w:sz w:val="20"/>
                <w:szCs w:val="20"/>
              </w:rPr>
              <w:t>https://www.koreatimes.co.kr/entertainment/shows-dramas/20250819/why-experts-say-korea-needs-next-k-strategy-beyond-global-k-culture-boom</w:t>
            </w:r>
            <w:r>
              <w:rPr>
                <w:sz w:val="20"/>
                <w:szCs w:val="20"/>
              </w:rPr>
              <w:fldChar w:fldCharType="end"/>
            </w:r>
            <w:r>
              <w:rPr>
                <w:lang w:eastAsia="ko-KR"/>
                <w:sz w:val="20"/>
                <w:szCs w:val="20"/>
                <w:rtl w:val="off"/>
              </w:rPr>
              <w:t xml:space="preserve"> </w:t>
            </w:r>
          </w:p>
        </w:tc>
      </w:tr>
      <w:tr>
        <w:trPr>
          <w:trHeight w:val="631" w:hRule="atLeast"/>
        </w:trPr>
        <w:tc>
          <w:tcPr>
            <w:tcW w:w="1195" w:type="dxa"/>
            <w:vMerge w:val="continue"/>
            <w:tcBorders>
              <w:top w:val="single" w:sz="4" w:space="0" w:color="0A0000"/>
              <w:left w:val="single" w:sz="4" w:space="0" w:color="0A0000"/>
              <w:bottom w:val="single" w:sz="4" w:space="0" w:color="0A0000"/>
              <w:right w:val="single" w:sz="4" w:space="0" w:color="0A0000"/>
            </w:tcBorders>
            <w:shd w:val="clear" w:color="auto" w:fill="FFFFFF"/>
            <w:vAlign w:val="center"/>
            <w:hideMark/>
          </w:tcPr>
          <w:p>
            <w:pPr>
              <w:rPr>
                <w:sz w:val="20"/>
                <w:szCs w:val="20"/>
              </w:rPr>
            </w:pPr>
          </w:p>
        </w:tc>
        <w:tc>
          <w:tcPr>
            <w:tcW w:w="7820" w:type="dxa"/>
            <w:tcBorders>
              <w:top w:val="single" w:sz="4" w:space="0" w:color="0A0000"/>
              <w:left w:val="single" w:sz="4" w:space="0" w:color="0A0000"/>
              <w:bottom w:val="single" w:sz="4" w:space="0" w:color="0A0000"/>
              <w:right w:val="single" w:sz="4" w:space="0" w:color="0A0000"/>
            </w:tcBorders>
            <w:shd w:val="clear" w:color="auto" w:fill="FFFFFF"/>
          </w:tcPr>
          <w:p>
            <w:pPr>
              <w:tabs>
                <w:tab w:val="left" w:pos="5163"/>
              </w:tabs>
              <w:rPr>
                <w:sz w:val="20"/>
                <w:szCs w:val="20"/>
              </w:rPr>
            </w:pPr>
            <w:r>
              <w:rPr>
                <w:sz w:val="20"/>
                <w:szCs w:val="20"/>
              </w:rPr>
              <w:fldChar w:fldCharType="begin"/>
            </w:r>
            <w:r>
              <w:rPr>
                <w:sz w:val="20"/>
                <w:szCs w:val="20"/>
              </w:rPr>
              <w:instrText xml:space="preserve"> HYPERLINK "https://www.academia.edu/97504653/Cultural_Specificity_Hybridity_and_Transnationality_in_Squid_Game" </w:instrText>
            </w:r>
            <w:r>
              <w:rPr>
                <w:sz w:val="20"/>
                <w:szCs w:val="20"/>
              </w:rPr>
              <w:fldChar w:fldCharType="separate"/>
            </w:r>
            <w:r>
              <w:rPr>
                <w:rStyle w:val="ac"/>
                <w:rFonts w:ascii="맑은 고딕" w:eastAsia="맑은 고딕" w:hAnsi="맑은 고딕" w:cs="Arial"/>
                <w:sz w:val="20"/>
                <w:szCs w:val="20"/>
              </w:rPr>
              <w:t>https://www.academia.edu/97504653/Cultural_Specificity_Hybridity_and_Transnationality_in_Squid_Game</w:t>
            </w:r>
            <w:r>
              <w:rPr>
                <w:sz w:val="20"/>
                <w:szCs w:val="20"/>
              </w:rPr>
              <w:fldChar w:fldCharType="end"/>
            </w:r>
            <w:r>
              <w:rPr>
                <w:lang w:eastAsia="ko-KR"/>
                <w:sz w:val="20"/>
                <w:szCs w:val="20"/>
                <w:rtl w:val="off"/>
              </w:rPr>
              <w:t xml:space="preserve"> </w:t>
            </w:r>
          </w:p>
        </w:tc>
      </w:tr>
      <w:tr>
        <w:trPr>
          <w:trHeight w:val="631" w:hRule="atLeast"/>
        </w:trPr>
        <w:tc>
          <w:tcPr>
            <w:tcW w:w="1195" w:type="dxa"/>
            <w:vMerge w:val="continue"/>
            <w:tcBorders>
              <w:top w:val="single" w:sz="4" w:space="0" w:color="0A0000"/>
              <w:left w:val="single" w:sz="4" w:space="0" w:color="0A0000"/>
              <w:bottom w:val="single" w:sz="4" w:space="0" w:color="0A0000"/>
              <w:right w:val="single" w:sz="4" w:space="0" w:color="0A0000"/>
            </w:tcBorders>
            <w:shd w:val="clear" w:color="auto" w:fill="FFFFFF"/>
            <w:vAlign w:val="center"/>
            <w:hideMark/>
          </w:tcPr>
          <w:p>
            <w:pPr>
              <w:rPr>
                <w:sz w:val="20"/>
                <w:szCs w:val="20"/>
              </w:rPr>
            </w:pPr>
          </w:p>
        </w:tc>
        <w:tc>
          <w:tcPr>
            <w:tcW w:w="7820" w:type="dxa"/>
            <w:tcBorders>
              <w:top w:val="single" w:sz="4" w:space="0" w:color="0A0000"/>
              <w:left w:val="single" w:sz="4" w:space="0" w:color="0A0000"/>
              <w:bottom w:val="single" w:sz="4" w:space="0" w:color="0A0000"/>
              <w:right w:val="single" w:sz="4" w:space="0" w:color="0A0000"/>
            </w:tcBorders>
            <w:shd w:val="clear" w:color="auto" w:fill="FFFFFF"/>
          </w:tcPr>
          <w:p>
            <w:pPr>
              <w:rPr>
                <w:sz w:val="20"/>
                <w:szCs w:val="20"/>
              </w:rPr>
            </w:pPr>
            <w:r>
              <w:rPr>
                <w:sz w:val="20"/>
                <w:szCs w:val="20"/>
              </w:rPr>
              <w:fldChar w:fldCharType="begin"/>
            </w:r>
            <w:r>
              <w:rPr>
                <w:sz w:val="20"/>
                <w:szCs w:val="20"/>
              </w:rPr>
              <w:instrText xml:space="preserve"> HYPERLINK "https://emmastiefel.github.io/Kpop%20Language%20Billboard%20Web/" </w:instrText>
            </w:r>
            <w:r>
              <w:rPr>
                <w:sz w:val="20"/>
                <w:szCs w:val="20"/>
              </w:rPr>
              <w:fldChar w:fldCharType="separate"/>
            </w:r>
            <w:r>
              <w:rPr>
                <w:rStyle w:val="ac"/>
                <w:rFonts w:ascii="맑은 고딕" w:eastAsia="맑은 고딕" w:hAnsi="맑은 고딕" w:cs="Arial"/>
                <w:sz w:val="20"/>
                <w:szCs w:val="20"/>
              </w:rPr>
              <w:t>https://emmastiefel.github.io/Kpop%20Language%20Billboard%20Web/</w:t>
            </w:r>
            <w:r>
              <w:rPr>
                <w:sz w:val="20"/>
                <w:szCs w:val="20"/>
              </w:rPr>
              <w:fldChar w:fldCharType="end"/>
            </w:r>
            <w:r>
              <w:rPr>
                <w:lang w:eastAsia="ko-KR"/>
                <w:sz w:val="20"/>
                <w:szCs w:val="20"/>
                <w:rtl w:val="off"/>
              </w:rPr>
              <w:t xml:space="preserve"> </w:t>
            </w:r>
          </w:p>
        </w:tc>
      </w:tr>
      <w:tr>
        <w:trPr>
          <w:trHeight w:val="631" w:hRule="atLeast"/>
        </w:trPr>
        <w:tc>
          <w:tcPr>
            <w:tcW w:w="1195" w:type="dxa"/>
            <w:vMerge w:val="continue"/>
            <w:tcBorders>
              <w:top w:val="single" w:sz="4" w:space="0" w:color="0A0000"/>
              <w:left w:val="single" w:sz="4" w:space="0" w:color="0A0000"/>
              <w:bottom w:val="single" w:sz="4" w:space="0" w:color="0A0000"/>
              <w:right w:val="single" w:sz="4" w:space="0" w:color="0A0000"/>
            </w:tcBorders>
            <w:shd w:val="clear" w:color="auto" w:fill="FFFFFF"/>
            <w:vAlign w:val="center"/>
            <w:hideMark/>
          </w:tcPr>
          <w:p>
            <w:pPr>
              <w:rPr>
                <w:sz w:val="20"/>
                <w:szCs w:val="20"/>
              </w:rPr>
            </w:pPr>
          </w:p>
        </w:tc>
        <w:tc>
          <w:tcPr>
            <w:tcW w:w="7820" w:type="dxa"/>
            <w:tcBorders>
              <w:top w:val="single" w:sz="4" w:space="0" w:color="0A0000"/>
              <w:left w:val="single" w:sz="4" w:space="0" w:color="0A0000"/>
              <w:bottom w:val="single" w:sz="4" w:space="0" w:color="0A0000"/>
              <w:right w:val="single" w:sz="4" w:space="0" w:color="0A0000"/>
            </w:tcBorders>
            <w:shd w:val="clear" w:color="auto" w:fill="FFFFFF"/>
          </w:tcPr>
          <w:p>
            <w:pPr>
              <w:rPr>
                <w:sz w:val="20"/>
                <w:szCs w:val="20"/>
              </w:rPr>
            </w:pPr>
          </w:p>
        </w:tc>
      </w:tr>
    </w:tbl>
    <w:p/>
    <w:p/>
    <w:p/>
    <w:sectPr>
      <w:pgSz w:w="11906" w:h="16838"/>
      <w:pgMar w:top="1701" w:right="1440" w:bottom="1440" w:left="1440" w:header="851" w:footer="992"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맑은 고딕">
    <w:panose1 w:val="020B0503020000020004"/>
    <w:family w:val="Malgun Gothic"/>
    <w:charset w:val="00"/>
    <w:notTrueType w:val="false"/>
    <w:sig w:usb0="9000002F" w:usb1="29D77CFB" w:usb2="00000012" w:usb3="00000001" w:csb0="00080001" w:csb1="00000001"/>
  </w:font>
  <w:font w:name="Arial">
    <w:panose1 w:val="020B0604020202020204"/>
    <w:family w:val="Arial"/>
    <w:charset w:val="00"/>
    <w:notTrueType w:val="false"/>
    <w:sig w:usb0="E0002EFF" w:usb1="C000785B" w:usb2="00000009" w:usb3="00000001"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1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EastAsia" w:eastAsiaTheme="minorEastAsia" w:hAnsiTheme="minorHAnsi" w:cstheme="minorBidi"/>
        <w:sz w:val="22"/>
        <w:szCs w:val="24"/>
        <w:kern w:val="2"/>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09" w:unhideWhenUsed="1"/>
    <w:lsdException w:name="toc 2" w:semiHidden="1" w:uiPriority="309" w:unhideWhenUsed="1"/>
    <w:lsdException w:name="toc 3" w:semiHidden="1" w:uiPriority="309" w:unhideWhenUsed="1"/>
    <w:lsdException w:name="toc 4" w:semiHidden="1" w:uiPriority="309" w:unhideWhenUsed="1"/>
    <w:lsdException w:name="toc 5" w:semiHidden="1" w:uiPriority="309" w:unhideWhenUsed="1"/>
    <w:lsdException w:name="toc 6" w:semiHidden="1" w:uiPriority="309" w:unhideWhenUsed="1"/>
    <w:lsdException w:name="toc 7" w:semiHidden="1" w:uiPriority="309" w:unhideWhenUsed="1"/>
    <w:lsdException w:name="toc 8" w:semiHidden="1" w:uiPriority="309" w:unhideWhenUsed="1"/>
    <w:lsdException w:name="toc 9" w:semiHidden="1" w:uiPriority="30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0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0" w:qFormat="1"/>
    <w:lsdException w:name="Emphasis" w:uiPriority="12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09"/>
    <w:lsdException w:name="Table Theme" w:semiHidden="1" w:unhideWhenUsed="1"/>
    <w:lsdException w:name="Placeholder Text" w:semiHidden="1"/>
    <w:lsdException w:name="No Spacing" w:uiPriority="1" w:qFormat="1"/>
    <w:lsdException w:name="Light Shading" w:uiPriority="822"/>
    <w:lsdException w:name="Light List" w:uiPriority="823"/>
    <w:lsdException w:name="Light Grid" w:uiPriority="824"/>
    <w:lsdException w:name="Medium Shading 1" w:uiPriority="825"/>
    <w:lsdException w:name="Medium Shading 2" w:uiPriority="1432"/>
    <w:lsdException w:name="Medium List 1" w:uiPriority="1433"/>
    <w:lsdException w:name="Medium List 2" w:uiPriority="1536"/>
    <w:lsdException w:name="Medium Grid 1" w:uiPriority="1537"/>
    <w:lsdException w:name="Medium Grid 2" w:uiPriority="1544"/>
    <w:lsdException w:name="Medium Grid 3" w:uiPriority="1545"/>
    <w:lsdException w:name="Dark List" w:uiPriority="1576"/>
    <w:lsdException w:name="Colorful Shading" w:uiPriority="1577"/>
    <w:lsdException w:name="Colorful List" w:uiPriority="1584"/>
    <w:lsdException w:name="Colorful Grid" w:uiPriority="1585"/>
    <w:lsdException w:name="Light Shading Accent 1" w:uiPriority="822"/>
    <w:lsdException w:name="Light List Accent 1" w:uiPriority="823"/>
    <w:lsdException w:name="Light Grid Accent 1" w:uiPriority="824"/>
    <w:lsdException w:name="Medium Shading 1 Accent 1" w:uiPriority="825"/>
    <w:lsdException w:name="Medium Shading 2 Accent 1" w:uiPriority="1432"/>
    <w:lsdException w:name="Medium List 1 Accent 1" w:uiPriority="1433"/>
    <w:lsdException w:name="Revision" w:semiHidden="1"/>
    <w:lsdException w:name="List Paragraph" w:uiPriority="304" w:qFormat="1"/>
    <w:lsdException w:name="Quote" w:uiPriority="257" w:qFormat="1"/>
    <w:lsdException w:name="Intense Quote" w:uiPriority="276" w:qFormat="1"/>
    <w:lsdException w:name="Medium List 2 Accent 1" w:uiPriority="1536"/>
    <w:lsdException w:name="Medium Grid 1 Accent 1" w:uiPriority="1537"/>
    <w:lsdException w:name="Medium Grid 2 Accent 1" w:uiPriority="1544"/>
    <w:lsdException w:name="Medium Grid 3 Accent 1" w:uiPriority="1545"/>
    <w:lsdException w:name="Dark List Accent 1" w:uiPriority="1576"/>
    <w:lsdException w:name="Colorful Shading Accent 1" w:uiPriority="1577"/>
    <w:lsdException w:name="Colorful List Accent 1" w:uiPriority="1584"/>
    <w:lsdException w:name="Colorful Grid Accent 1" w:uiPriority="1585"/>
    <w:lsdException w:name="Light Shading Accent 2" w:uiPriority="822"/>
    <w:lsdException w:name="Light List Accent 2" w:uiPriority="823"/>
    <w:lsdException w:name="Light Grid Accent 2" w:uiPriority="824"/>
    <w:lsdException w:name="Medium Shading 1 Accent 2" w:uiPriority="825"/>
    <w:lsdException w:name="Medium Shading 2 Accent 2" w:uiPriority="1432"/>
    <w:lsdException w:name="Medium List 1 Accent 2" w:uiPriority="1433"/>
    <w:lsdException w:name="Medium List 2 Accent 2" w:uiPriority="1536"/>
    <w:lsdException w:name="Medium Grid 1 Accent 2" w:uiPriority="1537"/>
    <w:lsdException w:name="Medium Grid 2 Accent 2" w:uiPriority="1544"/>
    <w:lsdException w:name="Medium Grid 3 Accent 2" w:uiPriority="1545"/>
    <w:lsdException w:name="Dark List Accent 2" w:uiPriority="1576"/>
    <w:lsdException w:name="Colorful Shading Accent 2" w:uiPriority="1577"/>
    <w:lsdException w:name="Colorful List Accent 2" w:uiPriority="1584"/>
    <w:lsdException w:name="Colorful Grid Accent 2" w:uiPriority="1585"/>
    <w:lsdException w:name="Light Shading Accent 3" w:uiPriority="822"/>
    <w:lsdException w:name="Light List Accent 3" w:uiPriority="823"/>
    <w:lsdException w:name="Light Grid Accent 3" w:uiPriority="824"/>
    <w:lsdException w:name="Medium Shading 1 Accent 3" w:uiPriority="825"/>
    <w:lsdException w:name="Medium Shading 2 Accent 3" w:uiPriority="1432"/>
    <w:lsdException w:name="Medium List 1 Accent 3" w:uiPriority="1433"/>
    <w:lsdException w:name="Medium List 2 Accent 3" w:uiPriority="1536"/>
    <w:lsdException w:name="Medium Grid 1 Accent 3" w:uiPriority="1537"/>
    <w:lsdException w:name="Medium Grid 2 Accent 3" w:uiPriority="1544"/>
    <w:lsdException w:name="Medium Grid 3 Accent 3" w:uiPriority="1545"/>
    <w:lsdException w:name="Dark List Accent 3" w:uiPriority="1576"/>
    <w:lsdException w:name="Colorful Shading Accent 3" w:uiPriority="1577"/>
    <w:lsdException w:name="Colorful List Accent 3" w:uiPriority="1584"/>
    <w:lsdException w:name="Colorful Grid Accent 3" w:uiPriority="1585"/>
    <w:lsdException w:name="Light Shading Accent 4" w:uiPriority="822"/>
    <w:lsdException w:name="Light List Accent 4" w:uiPriority="823"/>
    <w:lsdException w:name="Light Grid Accent 4" w:uiPriority="824"/>
    <w:lsdException w:name="Medium Shading 1 Accent 4" w:uiPriority="825"/>
    <w:lsdException w:name="Medium Shading 2 Accent 4" w:uiPriority="1432"/>
    <w:lsdException w:name="Medium List 1 Accent 4" w:uiPriority="1433"/>
    <w:lsdException w:name="Medium List 2 Accent 4" w:uiPriority="1536"/>
    <w:lsdException w:name="Medium Grid 1 Accent 4" w:uiPriority="1537"/>
    <w:lsdException w:name="Medium Grid 2 Accent 4" w:uiPriority="1544"/>
    <w:lsdException w:name="Medium Grid 3 Accent 4" w:uiPriority="1545"/>
    <w:lsdException w:name="Dark List Accent 4" w:uiPriority="1576"/>
    <w:lsdException w:name="Colorful Shading Accent 4" w:uiPriority="1577"/>
    <w:lsdException w:name="Colorful List Accent 4" w:uiPriority="1584"/>
    <w:lsdException w:name="Colorful Grid Accent 4" w:uiPriority="1585"/>
    <w:lsdException w:name="Light Shading Accent 5" w:uiPriority="822"/>
    <w:lsdException w:name="Light List Accent 5" w:uiPriority="823"/>
    <w:lsdException w:name="Light Grid Accent 5" w:uiPriority="824"/>
    <w:lsdException w:name="Medium Shading 1 Accent 5" w:uiPriority="825"/>
    <w:lsdException w:name="Medium Shading 2 Accent 5" w:uiPriority="1432"/>
    <w:lsdException w:name="Medium List 1 Accent 5" w:uiPriority="1433"/>
    <w:lsdException w:name="Medium List 2 Accent 5" w:uiPriority="1536"/>
    <w:lsdException w:name="Medium Grid 1 Accent 5" w:uiPriority="1537"/>
    <w:lsdException w:name="Medium Grid 2 Accent 5" w:uiPriority="1544"/>
    <w:lsdException w:name="Medium Grid 3 Accent 5" w:uiPriority="1545"/>
    <w:lsdException w:name="Dark List Accent 5" w:uiPriority="1576"/>
    <w:lsdException w:name="Colorful Shading Accent 5" w:uiPriority="1577"/>
    <w:lsdException w:name="Colorful List Accent 5" w:uiPriority="1584"/>
    <w:lsdException w:name="Colorful Grid Accent 5" w:uiPriority="1585"/>
    <w:lsdException w:name="Light Shading Accent 6" w:uiPriority="822"/>
    <w:lsdException w:name="Light List Accent 6" w:uiPriority="823"/>
    <w:lsdException w:name="Light Grid Accent 6" w:uiPriority="824"/>
    <w:lsdException w:name="Medium Shading 1 Accent 6" w:uiPriority="825"/>
    <w:lsdException w:name="Medium Shading 2 Accent 6" w:uiPriority="1432"/>
    <w:lsdException w:name="Medium List 1 Accent 6" w:uiPriority="1433"/>
    <w:lsdException w:name="Medium List 2 Accent 6" w:uiPriority="1536"/>
    <w:lsdException w:name="Medium Grid 1 Accent 6" w:uiPriority="1537"/>
    <w:lsdException w:name="Medium Grid 2 Accent 6" w:uiPriority="1544"/>
    <w:lsdException w:name="Medium Grid 3 Accent 6" w:uiPriority="1545"/>
    <w:lsdException w:name="Dark List Accent 6" w:uiPriority="1576"/>
    <w:lsdException w:name="Colorful Shading Accent 6" w:uiPriority="1577"/>
    <w:lsdException w:name="Colorful List Accent 6" w:uiPriority="1584"/>
    <w:lsdException w:name="Colorful Grid Accent 6" w:uiPriority="1585"/>
    <w:lsdException w:name="Subtle Emphasis" w:uiPriority="85" w:qFormat="1"/>
    <w:lsdException w:name="Intense Emphasis" w:uiPriority="129" w:qFormat="1"/>
    <w:lsdException w:name="Subtle Reference" w:uiPriority="277" w:qFormat="1"/>
    <w:lsdException w:name="Intense Reference" w:uiPriority="296" w:qFormat="1"/>
    <w:lsdException w:name="Book Title" w:uiPriority="297" w:qFormat="1"/>
    <w:lsdException w:name="Bibliography" w:semiHidden="1" w:uiPriority="307" w:unhideWhenUsed="1"/>
    <w:lsdException w:name="TOC Heading" w:semiHidden="1" w:uiPriority="309" w:unhideWhenUsed="1" w:qFormat="1"/>
    <w:lsdException w:name="Plain Table 1" w:uiPriority="599"/>
    <w:lsdException w:name="Plain Table 2" w:uiPriority="600"/>
    <w:lsdException w:name="Plain Table 3" w:uiPriority="601"/>
    <w:lsdException w:name="Plain Table 4" w:uiPriority="608"/>
    <w:lsdException w:name="Plain Table 5" w:uiPriority="609"/>
    <w:lsdException w:name="Grid Table Light" w:uiPriority="598"/>
    <w:lsdException w:name="Grid Table 1 Light" w:uiPriority="628"/>
    <w:lsdException w:name="Grid Table 2" w:uiPriority="629"/>
    <w:lsdException w:name="Grid Table 3" w:uiPriority="630"/>
    <w:lsdException w:name="Grid Table 4" w:uiPriority="631"/>
    <w:lsdException w:name="Grid Table 5 Dark" w:uiPriority="662"/>
    <w:lsdException w:name="Grid Table 6 Colorful" w:uiPriority="663"/>
    <w:lsdException w:name="Grid Table 7 Colorful" w:uiPriority="772"/>
    <w:lsdException w:name="Grid Table 1 Light Accent 1" w:uiPriority="628"/>
    <w:lsdException w:name="Grid Table 2 Accent 1" w:uiPriority="629"/>
    <w:lsdException w:name="Grid Table 3 Accent 1" w:uiPriority="630"/>
    <w:lsdException w:name="Grid Table 4 Accent 1" w:uiPriority="631"/>
    <w:lsdException w:name="Grid Table 5 Dark Accent 1" w:uiPriority="662"/>
    <w:lsdException w:name="Grid Table 6 Colorful Accent 1" w:uiPriority="663"/>
    <w:lsdException w:name="Grid Table 7 Colorful Accent 1" w:uiPriority="772"/>
    <w:lsdException w:name="Grid Table 1 Light Accent 2" w:uiPriority="628"/>
    <w:lsdException w:name="Grid Table 2 Accent 2" w:uiPriority="629"/>
    <w:lsdException w:name="Grid Table 3 Accent 2" w:uiPriority="630"/>
    <w:lsdException w:name="Grid Table 4 Accent 2" w:uiPriority="631"/>
    <w:lsdException w:name="Grid Table 5 Dark Accent 2" w:uiPriority="662"/>
    <w:lsdException w:name="Grid Table 6 Colorful Accent 2" w:uiPriority="663"/>
    <w:lsdException w:name="Grid Table 7 Colorful Accent 2" w:uiPriority="772"/>
    <w:lsdException w:name="Grid Table 1 Light Accent 3" w:uiPriority="628"/>
    <w:lsdException w:name="Grid Table 2 Accent 3" w:uiPriority="629"/>
    <w:lsdException w:name="Grid Table 3 Accent 3" w:uiPriority="630"/>
    <w:lsdException w:name="Grid Table 4 Accent 3" w:uiPriority="631"/>
    <w:lsdException w:name="Grid Table 5 Dark Accent 3" w:uiPriority="662"/>
    <w:lsdException w:name="Grid Table 6 Colorful Accent 3" w:uiPriority="663"/>
    <w:lsdException w:name="Grid Table 7 Colorful Accent 3" w:uiPriority="772"/>
    <w:lsdException w:name="Grid Table 1 Light Accent 4" w:uiPriority="628"/>
    <w:lsdException w:name="Grid Table 2 Accent 4" w:uiPriority="629"/>
    <w:lsdException w:name="Grid Table 3 Accent 4" w:uiPriority="630"/>
    <w:lsdException w:name="Grid Table 4 Accent 4" w:uiPriority="631"/>
    <w:lsdException w:name="Grid Table 5 Dark Accent 4" w:uiPriority="662"/>
    <w:lsdException w:name="Grid Table 6 Colorful Accent 4" w:uiPriority="663"/>
    <w:lsdException w:name="Grid Table 7 Colorful Accent 4" w:uiPriority="772"/>
    <w:lsdException w:name="Grid Table 1 Light Accent 5" w:uiPriority="628"/>
    <w:lsdException w:name="Grid Table 2 Accent 5" w:uiPriority="629"/>
    <w:lsdException w:name="Grid Table 3 Accent 5" w:uiPriority="630"/>
    <w:lsdException w:name="Grid Table 4 Accent 5" w:uiPriority="631"/>
    <w:lsdException w:name="Grid Table 5 Dark Accent 5" w:uiPriority="662"/>
    <w:lsdException w:name="Grid Table 6 Colorful Accent 5" w:uiPriority="663"/>
    <w:lsdException w:name="Grid Table 7 Colorful Accent 5" w:uiPriority="772"/>
    <w:lsdException w:name="Grid Table 1 Light Accent 6" w:uiPriority="628"/>
    <w:lsdException w:name="Grid Table 2 Accent 6" w:uiPriority="629"/>
    <w:lsdException w:name="Grid Table 3 Accent 6" w:uiPriority="630"/>
    <w:lsdException w:name="Grid Table 4 Accent 6" w:uiPriority="631"/>
    <w:lsdException w:name="Grid Table 5 Dark Accent 6" w:uiPriority="662"/>
    <w:lsdException w:name="Grid Table 6 Colorful Accent 6" w:uiPriority="663"/>
    <w:lsdException w:name="Grid Table 7 Colorful Accent 6" w:uiPriority="772"/>
    <w:lsdException w:name="List Table 1 Light" w:uiPriority="628"/>
    <w:lsdException w:name="List Table 2" w:uiPriority="629"/>
    <w:lsdException w:name="List Table 3" w:uiPriority="630"/>
    <w:lsdException w:name="List Table 4" w:uiPriority="631"/>
    <w:lsdException w:name="List Table 5 Dark" w:uiPriority="662"/>
    <w:lsdException w:name="List Table 6 Colorful" w:uiPriority="663"/>
    <w:lsdException w:name="List Table 7 Colorful" w:uiPriority="772"/>
    <w:lsdException w:name="List Table 1 Light Accent 1" w:uiPriority="628"/>
    <w:lsdException w:name="List Table 2 Accent 1" w:uiPriority="629"/>
    <w:lsdException w:name="List Table 3 Accent 1" w:uiPriority="630"/>
    <w:lsdException w:name="List Table 4 Accent 1" w:uiPriority="631"/>
    <w:lsdException w:name="List Table 5 Dark Accent 1" w:uiPriority="662"/>
    <w:lsdException w:name="List Table 6 Colorful Accent 1" w:uiPriority="663"/>
    <w:lsdException w:name="List Table 7 Colorful Accent 1" w:uiPriority="772"/>
    <w:lsdException w:name="List Table 1 Light Accent 2" w:uiPriority="628"/>
    <w:lsdException w:name="List Table 2 Accent 2" w:uiPriority="629"/>
    <w:lsdException w:name="List Table 3 Accent 2" w:uiPriority="630"/>
    <w:lsdException w:name="List Table 4 Accent 2" w:uiPriority="631"/>
    <w:lsdException w:name="List Table 5 Dark Accent 2" w:uiPriority="662"/>
    <w:lsdException w:name="List Table 6 Colorful Accent 2" w:uiPriority="663"/>
    <w:lsdException w:name="List Table 7 Colorful Accent 2" w:uiPriority="772"/>
    <w:lsdException w:name="List Table 1 Light Accent 3" w:uiPriority="628"/>
    <w:lsdException w:name="List Table 2 Accent 3" w:uiPriority="629"/>
    <w:lsdException w:name="List Table 3 Accent 3" w:uiPriority="630"/>
    <w:lsdException w:name="List Table 4 Accent 3" w:uiPriority="631"/>
    <w:lsdException w:name="List Table 5 Dark Accent 3" w:uiPriority="662"/>
    <w:lsdException w:name="List Table 6 Colorful Accent 3" w:uiPriority="663"/>
    <w:lsdException w:name="List Table 7 Colorful Accent 3" w:uiPriority="772"/>
    <w:lsdException w:name="List Table 1 Light Accent 4" w:uiPriority="628"/>
    <w:lsdException w:name="List Table 2 Accent 4" w:uiPriority="629"/>
    <w:lsdException w:name="List Table 3 Accent 4" w:uiPriority="630"/>
    <w:lsdException w:name="List Table 4 Accent 4" w:uiPriority="631"/>
    <w:lsdException w:name="List Table 5 Dark Accent 4" w:uiPriority="662"/>
    <w:lsdException w:name="List Table 6 Colorful Accent 4" w:uiPriority="663"/>
    <w:lsdException w:name="List Table 7 Colorful Accent 4" w:uiPriority="772"/>
    <w:lsdException w:name="List Table 1 Light Accent 5" w:uiPriority="628"/>
    <w:lsdException w:name="List Table 2 Accent 5" w:uiPriority="629"/>
    <w:lsdException w:name="List Table 3 Accent 5" w:uiPriority="630"/>
    <w:lsdException w:name="List Table 4 Accent 5" w:uiPriority="631"/>
    <w:lsdException w:name="List Table 5 Dark Accent 5" w:uiPriority="662"/>
    <w:lsdException w:name="List Table 6 Colorful Accent 5" w:uiPriority="663"/>
    <w:lsdException w:name="List Table 7 Colorful Accent 5" w:uiPriority="772"/>
    <w:lsdException w:name="List Table 1 Light Accent 6" w:uiPriority="628"/>
    <w:lsdException w:name="List Table 2 Accent 6" w:uiPriority="629"/>
    <w:lsdException w:name="List Table 3 Accent 6" w:uiPriority="630"/>
    <w:lsdException w:name="List Table 4 Accent 6" w:uiPriority="631"/>
    <w:lsdException w:name="List Table 5 Dark Accent 6" w:uiPriority="662"/>
    <w:lsdException w:name="List Table 6 Colorful Accent 6" w:uiPriority="663"/>
    <w:lsdException w:name="List Table 7 Colorful Accent 6" w:uiPriority="77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off"/>
      <w:autoSpaceDN w:val="off"/>
      <w:widowControl w:val="off"/>
      <w:wordWrap w:val="off"/>
    </w:pPr>
  </w:style>
  <w:style w:type="paragraph" w:styleId="1">
    <w:name w:val="heading 1"/>
    <w:uiPriority w:val="9"/>
    <w:basedOn w:val="a"/>
    <w:next w:val="a"/>
    <w:link w:val="1Char"/>
    <w:qFormat/>
    <w:pPr>
      <w:keepNext/>
      <w:keepLines/>
      <w:outlineLvl w:val="0"/>
      <w:spacing w:after="80" w:before="280"/>
    </w:pPr>
    <w:rPr>
      <w:rFonts w:asciiTheme="majorHAnsi" w:eastAsiaTheme="majorEastAsia" w:hAnsiTheme="majorHAnsi" w:cstheme="majorBidi"/>
      <w:color w:val="000000"/>
      <w:sz w:val="32"/>
      <w:szCs w:val="32"/>
    </w:rPr>
  </w:style>
  <w:style w:type="paragraph" w:styleId="2">
    <w:name w:val="heading 2"/>
    <w:uiPriority w:val="9"/>
    <w:basedOn w:val="a"/>
    <w:next w:val="a"/>
    <w:link w:val="2Char"/>
    <w:qFormat/>
    <w:semiHidden/>
    <w:unhideWhenUsed/>
    <w:pPr>
      <w:keepNext/>
      <w:keepLines/>
      <w:outlineLvl w:val="1"/>
      <w:spacing w:after="80" w:before="160"/>
    </w:pPr>
    <w:rPr>
      <w:rFonts w:asciiTheme="majorHAnsi" w:eastAsiaTheme="majorEastAsia" w:hAnsiTheme="majorHAnsi" w:cstheme="majorBidi"/>
      <w:color w:val="000000"/>
      <w:sz w:val="28"/>
      <w:szCs w:val="28"/>
    </w:rPr>
  </w:style>
  <w:style w:type="paragraph" w:styleId="3">
    <w:name w:val="heading 3"/>
    <w:uiPriority w:val="9"/>
    <w:basedOn w:val="a"/>
    <w:next w:val="a"/>
    <w:link w:val="3Char"/>
    <w:qFormat/>
    <w:semiHidden/>
    <w:unhideWhenUsed/>
    <w:pPr>
      <w:keepNext/>
      <w:keepLines/>
      <w:outlineLvl w:val="2"/>
      <w:spacing w:after="80" w:before="160"/>
    </w:pPr>
    <w:rPr>
      <w:rFonts w:asciiTheme="majorHAnsi" w:eastAsiaTheme="majorEastAsia" w:hAnsiTheme="majorHAnsi" w:cstheme="majorBidi"/>
      <w:color w:val="000000"/>
      <w:sz w:val="24"/>
    </w:rPr>
  </w:style>
  <w:style w:type="paragraph" w:styleId="4">
    <w:name w:val="heading 4"/>
    <w:uiPriority w:val="9"/>
    <w:basedOn w:val="a"/>
    <w:next w:val="a"/>
    <w:link w:val="4Char"/>
    <w:qFormat/>
    <w:semiHidden/>
    <w:unhideWhenUsed/>
    <w:pPr>
      <w:keepNext/>
      <w:keepLines/>
      <w:outlineLvl w:val="3"/>
      <w:spacing w:after="40" w:before="80"/>
    </w:pPr>
    <w:rPr>
      <w:rFonts w:asciiTheme="majorHAnsi" w:eastAsiaTheme="majorEastAsia" w:hAnsiTheme="majorHAnsi" w:cstheme="majorBidi"/>
      <w:color w:val="000000"/>
    </w:rPr>
  </w:style>
  <w:style w:type="paragraph" w:styleId="5">
    <w:name w:val="heading 5"/>
    <w:uiPriority w:val="9"/>
    <w:basedOn w:val="a"/>
    <w:next w:val="a"/>
    <w:link w:val="5Char"/>
    <w:qFormat/>
    <w:semiHidden/>
    <w:unhideWhenUsed/>
    <w:pPr>
      <w:ind w:leftChars="100" w:left="100"/>
      <w:keepNext/>
      <w:keepLines/>
      <w:outlineLvl w:val="4"/>
      <w:spacing w:after="40" w:before="80"/>
    </w:pPr>
    <w:rPr>
      <w:rFonts w:asciiTheme="majorHAnsi" w:eastAsiaTheme="majorEastAsia" w:hAnsiTheme="majorHAnsi" w:cstheme="majorBidi"/>
      <w:color w:val="000000"/>
    </w:rPr>
  </w:style>
  <w:style w:type="paragraph" w:styleId="6">
    <w:name w:val="heading 6"/>
    <w:uiPriority w:val="9"/>
    <w:basedOn w:val="a"/>
    <w:next w:val="a"/>
    <w:link w:val="6Char"/>
    <w:qFormat/>
    <w:semiHidden/>
    <w:unhideWhenUsed/>
    <w:pPr>
      <w:ind w:leftChars="200" w:left="200"/>
      <w:keepNext/>
      <w:keepLines/>
      <w:outlineLvl w:val="5"/>
      <w:spacing w:after="40" w:before="80"/>
    </w:pPr>
    <w:rPr>
      <w:rFonts w:asciiTheme="majorHAnsi" w:eastAsiaTheme="majorEastAsia" w:hAnsiTheme="majorHAnsi" w:cstheme="majorBidi"/>
      <w:color w:val="000000"/>
    </w:rPr>
  </w:style>
  <w:style w:type="paragraph" w:styleId="7">
    <w:name w:val="heading 7"/>
    <w:uiPriority w:val="9"/>
    <w:basedOn w:val="a"/>
    <w:next w:val="a"/>
    <w:link w:val="7Char"/>
    <w:qFormat/>
    <w:semiHidden/>
    <w:unhideWhenUsed/>
    <w:pPr>
      <w:ind w:leftChars="300" w:left="300"/>
      <w:keepNext/>
      <w:keepLines/>
      <w:outlineLvl w:val="6"/>
      <w:spacing w:after="40" w:before="80"/>
    </w:pPr>
    <w:rPr>
      <w:rFonts w:asciiTheme="majorHAnsi" w:eastAsiaTheme="majorEastAsia" w:hAnsiTheme="majorHAnsi" w:cstheme="majorBidi"/>
      <w:color w:val="000000"/>
    </w:rPr>
  </w:style>
  <w:style w:type="paragraph" w:styleId="8">
    <w:name w:val="heading 8"/>
    <w:uiPriority w:val="9"/>
    <w:basedOn w:val="a"/>
    <w:next w:val="a"/>
    <w:link w:val="8Char"/>
    <w:qFormat/>
    <w:semiHidden/>
    <w:unhideWhenUsed/>
    <w:pPr>
      <w:ind w:leftChars="400" w:left="400"/>
      <w:keepNext/>
      <w:keepLines/>
      <w:outlineLvl w:val="7"/>
      <w:spacing w:after="40" w:before="80"/>
    </w:pPr>
    <w:rPr>
      <w:rFonts w:asciiTheme="majorHAnsi" w:eastAsiaTheme="majorEastAsia" w:hAnsiTheme="majorHAnsi" w:cstheme="majorBidi"/>
      <w:color w:val="000000"/>
    </w:rPr>
  </w:style>
  <w:style w:type="paragraph" w:styleId="9">
    <w:name w:val="heading 9"/>
    <w:uiPriority w:val="9"/>
    <w:basedOn w:val="a"/>
    <w:next w:val="a"/>
    <w:link w:val="9Char"/>
    <w:qFormat/>
    <w:semiHidden/>
    <w:unhideWhenUsed/>
    <w:pPr>
      <w:ind w:leftChars="500" w:left="500"/>
      <w:keepNext/>
      <w:keepLines/>
      <w:outlineLvl w:val="8"/>
      <w:spacing w:after="40" w:before="80"/>
    </w:pPr>
    <w:rPr>
      <w:rFonts w:asciiTheme="majorHAnsi" w:eastAsiaTheme="majorEastAsia" w:hAnsiTheme="majorHAnsi" w:cstheme="majorBid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uiPriority w:val="9"/>
    <w:basedOn w:val="a0"/>
    <w:link w:val="1"/>
    <w:rPr>
      <w:rFonts w:asciiTheme="majorHAnsi" w:eastAsiaTheme="majorEastAsia" w:hAnsiTheme="majorHAnsi" w:cstheme="majorBidi"/>
      <w:color w:val="000000"/>
      <w:sz w:val="32"/>
      <w:szCs w:val="32"/>
    </w:rPr>
  </w:style>
  <w:style w:type="character" w:customStyle="1" w:styleId="2Char">
    <w:name w:val="제목 2 Char"/>
    <w:uiPriority w:val="9"/>
    <w:basedOn w:val="a0"/>
    <w:link w:val="2"/>
    <w:semiHidden/>
    <w:rPr>
      <w:rFonts w:asciiTheme="majorHAnsi" w:eastAsiaTheme="majorEastAsia" w:hAnsiTheme="majorHAnsi" w:cstheme="majorBidi"/>
      <w:color w:val="000000"/>
      <w:sz w:val="28"/>
      <w:szCs w:val="28"/>
    </w:rPr>
  </w:style>
  <w:style w:type="character" w:customStyle="1" w:styleId="3Char">
    <w:name w:val="제목 3 Char"/>
    <w:uiPriority w:val="9"/>
    <w:basedOn w:val="a0"/>
    <w:link w:val="3"/>
    <w:semiHidden/>
    <w:rPr>
      <w:rFonts w:asciiTheme="majorHAnsi" w:eastAsiaTheme="majorEastAsia" w:hAnsiTheme="majorHAnsi" w:cstheme="majorBidi"/>
      <w:color w:val="000000"/>
      <w:sz w:val="24"/>
    </w:rPr>
  </w:style>
  <w:style w:type="character" w:customStyle="1" w:styleId="4Char">
    <w:name w:val="제목 4 Char"/>
    <w:uiPriority w:val="9"/>
    <w:basedOn w:val="a0"/>
    <w:link w:val="4"/>
    <w:semiHidden/>
    <w:rPr>
      <w:rFonts w:asciiTheme="majorHAnsi" w:eastAsiaTheme="majorEastAsia" w:hAnsiTheme="majorHAnsi" w:cstheme="majorBidi"/>
      <w:color w:val="000000"/>
    </w:rPr>
  </w:style>
  <w:style w:type="character" w:customStyle="1" w:styleId="5Char">
    <w:name w:val="제목 5 Char"/>
    <w:uiPriority w:val="9"/>
    <w:basedOn w:val="a0"/>
    <w:link w:val="5"/>
    <w:semiHidden/>
    <w:rPr>
      <w:rFonts w:asciiTheme="majorHAnsi" w:eastAsiaTheme="majorEastAsia" w:hAnsiTheme="majorHAnsi" w:cstheme="majorBidi"/>
      <w:color w:val="000000"/>
    </w:rPr>
  </w:style>
  <w:style w:type="character" w:customStyle="1" w:styleId="6Char">
    <w:name w:val="제목 6 Char"/>
    <w:uiPriority w:val="9"/>
    <w:basedOn w:val="a0"/>
    <w:link w:val="6"/>
    <w:semiHidden/>
    <w:rPr>
      <w:rFonts w:asciiTheme="majorHAnsi" w:eastAsiaTheme="majorEastAsia" w:hAnsiTheme="majorHAnsi" w:cstheme="majorBidi"/>
      <w:color w:val="000000"/>
    </w:rPr>
  </w:style>
  <w:style w:type="character" w:customStyle="1" w:styleId="7Char">
    <w:name w:val="제목 7 Char"/>
    <w:uiPriority w:val="9"/>
    <w:basedOn w:val="a0"/>
    <w:link w:val="7"/>
    <w:semiHidden/>
    <w:rPr>
      <w:rFonts w:asciiTheme="majorHAnsi" w:eastAsiaTheme="majorEastAsia" w:hAnsiTheme="majorHAnsi" w:cstheme="majorBidi"/>
      <w:color w:val="000000"/>
    </w:rPr>
  </w:style>
  <w:style w:type="character" w:customStyle="1" w:styleId="8Char">
    <w:name w:val="제목 8 Char"/>
    <w:uiPriority w:val="9"/>
    <w:basedOn w:val="a0"/>
    <w:link w:val="8"/>
    <w:semiHidden/>
    <w:rPr>
      <w:rFonts w:asciiTheme="majorHAnsi" w:eastAsiaTheme="majorEastAsia" w:hAnsiTheme="majorHAnsi" w:cstheme="majorBidi"/>
      <w:color w:val="000000"/>
    </w:rPr>
  </w:style>
  <w:style w:type="character" w:customStyle="1" w:styleId="9Char">
    <w:name w:val="제목 9 Char"/>
    <w:uiPriority w:val="9"/>
    <w:basedOn w:val="a0"/>
    <w:link w:val="9"/>
    <w:semiHidden/>
    <w:rPr>
      <w:rFonts w:asciiTheme="majorHAnsi" w:eastAsiaTheme="majorEastAsia" w:hAnsiTheme="majorHAnsi" w:cstheme="majorBidi"/>
      <w:color w:val="000000"/>
    </w:rPr>
  </w:style>
  <w:style w:type="paragraph" w:styleId="a3">
    <w:name w:val="Title"/>
    <w:uiPriority w:val="10"/>
    <w:basedOn w:val="a"/>
    <w:next w:val="a"/>
    <w:link w:val="Char"/>
    <w:qFormat/>
    <w:pPr>
      <w:contextualSpacing/>
      <w:jc w:val="center"/>
      <w:spacing w:after="80"/>
    </w:pPr>
    <w:rPr>
      <w:rFonts w:asciiTheme="majorHAnsi" w:eastAsiaTheme="majorEastAsia" w:hAnsiTheme="majorHAnsi" w:cstheme="majorBidi"/>
      <w:sz w:val="56"/>
      <w:szCs w:val="56"/>
      <w:kern w:val="28"/>
      <w:spacing w:val="-10"/>
    </w:rPr>
  </w:style>
  <w:style w:type="character" w:customStyle="1" w:styleId="Char">
    <w:name w:val="제목 Char"/>
    <w:uiPriority w:val="10"/>
    <w:basedOn w:val="a0"/>
    <w:link w:val="a3"/>
    <w:rPr>
      <w:rFonts w:asciiTheme="majorHAnsi" w:eastAsiaTheme="majorEastAsia" w:hAnsiTheme="majorHAnsi" w:cstheme="majorBidi"/>
      <w:sz w:val="56"/>
      <w:szCs w:val="56"/>
      <w:kern w:val="28"/>
      <w:spacing w:val="-10"/>
    </w:rPr>
  </w:style>
  <w:style w:type="paragraph" w:styleId="a4">
    <w:name w:val="Subtitle"/>
    <w:uiPriority w:val="11"/>
    <w:basedOn w:val="a"/>
    <w:next w:val="a"/>
    <w:link w:val="Char0"/>
    <w:qFormat/>
    <w:pPr>
      <w:jc w:val="center"/>
      <w:numPr>
        <w:ilvl w:val="1"/>
      </w:numPr>
    </w:pPr>
    <w:rPr>
      <w:rFonts w:asciiTheme="majorHAnsi" w:eastAsiaTheme="majorEastAsia" w:hAnsiTheme="majorHAnsi" w:cstheme="majorBidi"/>
      <w:color w:val="595959"/>
      <w:sz w:val="28"/>
      <w:szCs w:val="28"/>
      <w:spacing w:val="15"/>
    </w:rPr>
  </w:style>
  <w:style w:type="character" w:customStyle="1" w:styleId="Char0">
    <w:name w:val="부제 Char"/>
    <w:uiPriority w:val="11"/>
    <w:basedOn w:val="a0"/>
    <w:link w:val="a4"/>
    <w:rPr>
      <w:rFonts w:asciiTheme="majorHAnsi" w:eastAsiaTheme="majorEastAsia" w:hAnsiTheme="majorHAnsi" w:cstheme="majorBidi"/>
      <w:color w:val="595959"/>
      <w:sz w:val="28"/>
      <w:szCs w:val="28"/>
      <w:spacing w:val="15"/>
    </w:rPr>
  </w:style>
  <w:style w:type="paragraph" w:styleId="a5">
    <w:name w:val="Quote"/>
    <w:uiPriority w:val="29"/>
    <w:basedOn w:val="a"/>
    <w:next w:val="a"/>
    <w:link w:val="Char1"/>
    <w:qFormat/>
    <w:pPr>
      <w:jc w:val="center"/>
      <w:spacing w:before="160"/>
    </w:pPr>
    <w:rPr>
      <w:i/>
      <w:iCs/>
      <w:color w:val="3F3F3F"/>
    </w:rPr>
  </w:style>
  <w:style w:type="character" w:customStyle="1" w:styleId="Char1">
    <w:name w:val="인용 Char"/>
    <w:uiPriority w:val="29"/>
    <w:basedOn w:val="a0"/>
    <w:link w:val="a5"/>
    <w:rPr>
      <w:i/>
      <w:iCs/>
      <w:color w:val="3F3F3F"/>
    </w:rPr>
  </w:style>
  <w:style w:type="paragraph" w:styleId="a6">
    <w:name w:val="List Paragraph"/>
    <w:uiPriority w:val="34"/>
    <w:basedOn w:val="a"/>
    <w:qFormat/>
    <w:pPr>
      <w:ind w:left="720"/>
      <w:contextualSpacing/>
    </w:pPr>
  </w:style>
  <w:style w:type="character" w:styleId="a7">
    <w:name w:val="Intense Emphasis"/>
    <w:uiPriority w:val="21"/>
    <w:basedOn w:val="a0"/>
    <w:qFormat/>
    <w:rPr>
      <w:i/>
      <w:iCs/>
      <w:color w:val="104861"/>
    </w:rPr>
  </w:style>
  <w:style w:type="paragraph" w:styleId="a8">
    <w:name w:val="Intense Quote"/>
    <w:uiPriority w:val="30"/>
    <w:basedOn w:val="a"/>
    <w:next w:val="a"/>
    <w:link w:val="Char2"/>
    <w:qFormat/>
    <w:pPr>
      <w:ind w:left="864" w:right="864"/>
      <w:jc w:val="center"/>
      <w:pBdr>
        <w:top w:val="single" w:sz="4" w:space="10" w:color="104861" w:themeColor="accent1" w:themeShade="bf"/>
        <w:bottom w:val="single" w:sz="4" w:space="10" w:color="104861" w:themeColor="accent1" w:themeShade="bf"/>
      </w:pBdr>
      <w:spacing w:after="360" w:before="360"/>
    </w:pPr>
    <w:rPr>
      <w:i/>
      <w:iCs/>
      <w:color w:val="104861"/>
    </w:rPr>
  </w:style>
  <w:style w:type="character" w:customStyle="1" w:styleId="Char2">
    <w:name w:val="강한 인용 Char"/>
    <w:uiPriority w:val="30"/>
    <w:basedOn w:val="a0"/>
    <w:link w:val="a8"/>
    <w:rPr>
      <w:i/>
      <w:iCs/>
      <w:color w:val="104861"/>
    </w:rPr>
  </w:style>
  <w:style w:type="character" w:styleId="a9">
    <w:name w:val="Intense Reference"/>
    <w:uiPriority w:val="32"/>
    <w:basedOn w:val="a0"/>
    <w:qFormat/>
    <w:rPr>
      <w:b/>
      <w:bCs/>
      <w:smallCaps/>
      <w:color w:val="104861"/>
      <w:spacing w:val="5"/>
    </w:rPr>
  </w:style>
  <w:style w:type="paragraph" w:styleId="aa">
    <w:name w:val="header"/>
    <w:uiPriority w:val="99"/>
    <w:basedOn w:val="a"/>
    <w:link w:val="Char3"/>
    <w:unhideWhenUsed/>
    <w:pPr>
      <w:snapToGrid w:val="0"/>
      <w:tabs>
        <w:tab w:val="center" w:pos="4513"/>
        <w:tab w:val="right" w:pos="9026"/>
      </w:tabs>
    </w:pPr>
  </w:style>
  <w:style w:type="character" w:customStyle="1" w:styleId="Char3">
    <w:name w:val="머리글 Char"/>
    <w:uiPriority w:val="99"/>
    <w:basedOn w:val="a0"/>
    <w:link w:val="aa"/>
  </w:style>
  <w:style w:type="paragraph" w:styleId="ab">
    <w:name w:val="footer"/>
    <w:uiPriority w:val="99"/>
    <w:basedOn w:val="a"/>
    <w:link w:val="Char4"/>
    <w:unhideWhenUsed/>
    <w:pPr>
      <w:snapToGrid w:val="0"/>
      <w:tabs>
        <w:tab w:val="center" w:pos="4513"/>
        <w:tab w:val="right" w:pos="9026"/>
      </w:tabs>
    </w:pPr>
  </w:style>
  <w:style w:type="character" w:customStyle="1" w:styleId="Char4">
    <w:name w:val="바닥글 Char"/>
    <w:uiPriority w:val="99"/>
    <w:basedOn w:val="a0"/>
    <w:link w:val="ab"/>
  </w:style>
  <w:style w:type="character" w:styleId="ac">
    <w:name w:val="Hyperlink"/>
    <w:uiPriority w:val="99"/>
    <w:basedOn w:val="a0"/>
    <w:unhideWhenUsed/>
    <w:rPr>
      <w:color w:val="467886"/>
      <w:u w:val="single" w:color="auto"/>
    </w:rPr>
  </w:style>
  <w:style w:type="character" w:customStyle="1" w:styleId="ad">
    <w:name w:val="Unresolved Mention"/>
    <w:uiPriority w:val="99"/>
    <w:basedOn w:val="a0"/>
    <w:semiHidden/>
    <w:unhideWhenUse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Myanmar Text"/>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Myanmar Tex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형민</dc:creator>
  <cp:keywords/>
  <dc:description/>
  <cp:lastModifiedBy>PC</cp:lastModifiedBy>
  <cp:revision>1</cp:revision>
  <dcterms:created xsi:type="dcterms:W3CDTF">2026-03-07T05:38:00Z</dcterms:created>
  <dcterms:modified xsi:type="dcterms:W3CDTF">2026-06-19T14:57:10Z</dcterms:modified>
  <cp:version>1200.0100.01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38a86083-860f-4ae4-806c-78f18d11bd65</vt:lpwstr>
  </property>
  <property fmtid="{D5CDD505-2E9C-101B-9397-08002B2CF9AE}" pid="3" name="ContentTypeId">
    <vt:lpwstr>0x0101004B43BDC729E6454A9793C0EAB7A4B7EC</vt:lpwstr>
  </property>
</Properties>
</file>