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60"/>
      </w:pPr>
      <w:r>
        <w:t xml:space="preserve"/>
      </w:r>
    </w:p>
    <w:p>
      <w:pPr>
        <w:spacing w:after="240"/>
      </w:pPr>
      <w:r>
        <w:t xml:space="preserve"/>
      </w:r>
    </w:p>
    <w:p>
      <w:pPr>
        <w:spacing w:after="100"/>
        <w:jc w:val="center"/>
      </w:pPr>
      <w:r>
        <w:rPr>
          <w:rFonts w:ascii="맑은 고딕" w:cs="맑은 고딕" w:eastAsia="맑은 고딕" w:hAnsi="맑은 고딕"/>
          <w:b/>
          <w:bCs/>
          <w:color w:val="1F4E79"/>
          <w:sz w:val="34"/>
          <w:szCs w:val="34"/>
        </w:rPr>
        <w:t xml:space="preserve">2026년도</w:t>
      </w:r>
    </w:p>
    <w:p>
      <w:pPr>
        <w:spacing w:after="80"/>
        <w:jc w:val="center"/>
      </w:pPr>
      <w:r>
        <w:rPr>
          <w:rFonts w:ascii="맑은 고딕" w:cs="맑은 고딕" w:eastAsia="맑은 고딕" w:hAnsi="맑은 고딕"/>
          <w:b/>
          <w:bCs/>
          <w:color w:val="2E75B6"/>
          <w:sz w:val="30"/>
          <w:szCs w:val="30"/>
        </w:rPr>
        <w:t xml:space="preserve">시설장 및 종사자</w:t>
      </w:r>
    </w:p>
    <w:p>
      <w:pPr>
        <w:spacing w:after="80"/>
        <w:jc w:val="center"/>
      </w:pPr>
      <w:r>
        <w:rPr>
          <w:rFonts w:ascii="맑은 고딕" w:cs="맑은 고딕" w:eastAsia="맑은 고딕" w:hAnsi="맑은 고딕"/>
          <w:b/>
          <w:bCs/>
          <w:color w:val="1F4E79"/>
          <w:sz w:val="44"/>
          <w:szCs w:val="44"/>
        </w:rPr>
        <w:t xml:space="preserve">소진예방·안전보호</w:t>
      </w:r>
    </w:p>
    <w:p>
      <w:pPr>
        <w:spacing w:after="400"/>
        <w:jc w:val="center"/>
      </w:pPr>
      <w:r>
        <w:rPr>
          <w:rFonts w:ascii="맑은 고딕" w:cs="맑은 고딕" w:eastAsia="맑은 고딕" w:hAnsi="맑은 고딕"/>
          <w:b/>
          <w:bCs/>
          <w:color w:val="2E75B6"/>
          <w:sz w:val="36"/>
          <w:szCs w:val="36"/>
        </w:rPr>
        <w:t xml:space="preserve">사  업  계  획  서</w:t>
      </w:r>
    </w:p>
    <w:p>
      <w:pPr>
        <w:pBdr>
          <w:bottom w:val="single" w:color="1F4E79" w:sz="8" w:space="1"/>
        </w:pBdr>
        <w:spacing w:after="240" w:before="0"/>
      </w:pPr>
      <w:r>
        <w:t xml:space="preserve"/>
      </w:r>
    </w:p>
    <w:p>
      <w:pPr>
        <w:spacing w:after="80"/>
      </w:pPr>
      <w:r>
        <w:t xml:space="preserve"/>
      </w:r>
    </w:p>
    <w:p>
      <w:pPr>
        <w:spacing w:after="80"/>
        <w:jc w:val="center"/>
      </w:pPr>
      <w:r>
        <w:rPr>
          <w:rFonts w:ascii="맑은 고딕" w:cs="맑은 고딕" w:eastAsia="맑은 고딕" w:hAnsi="맑은 고딕"/>
          <w:color w:val="444444"/>
          <w:sz w:val="24"/>
          <w:szCs w:val="24"/>
        </w:rPr>
        <w:t xml:space="preserve">초중증 지적발달장애인 공동생활가정</w:t>
      </w:r>
    </w:p>
    <w:p>
      <w:pPr>
        <w:spacing w:after="80"/>
        <w:jc w:val="center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지체장애인자립센터 착한목자의 집</w:t>
      </w:r>
    </w:p>
    <w:p>
      <w:pPr>
        <w:spacing w:after="80"/>
        <w:jc w:val="center"/>
      </w:pPr>
      <w:r>
        <w:rPr>
          <w:rFonts w:ascii="맑은 고딕" w:cs="맑은 고딕" w:eastAsia="맑은 고딕" w:hAnsi="맑은 고딕"/>
          <w:color w:val="666666"/>
          <w:sz w:val="22"/>
          <w:szCs w:val="22"/>
        </w:rPr>
        <w:t xml:space="preserve">2026년 1월 ~ 2026년 12월</w:t>
      </w:r>
    </w:p>
    <w:p>
      <w:pPr>
        <w:spacing w:after="60"/>
        <w:jc w:val="center"/>
      </w:pPr>
      <w:r>
        <w:rPr>
          <w:rFonts w:ascii="맑은 고딕" w:cs="맑은 고딕" w:eastAsia="맑은 고딕" w:hAnsi="맑은 고딕"/>
          <w:b/>
          <w:bCs/>
          <w:color w:val="2E75B6"/>
          <w:sz w:val="20"/>
          <w:szCs w:val="20"/>
        </w:rPr>
        <w:t xml:space="preserve">▶ 4개년 기록 완비·시설평가 A등급 달성</w:t>
      </w:r>
    </w:p>
    <w:p>
      <w:pPr>
        <w:spacing w:after="260"/>
      </w:pPr>
      <w:r>
        <w:t xml:space="preserve"/>
      </w:r>
    </w:p>
    <w:p>
      <w:pPr>
        <w:spacing w:after="200"/>
      </w:pPr>
      <w:r>
        <w:t xml:space="preserve"/>
      </w:r>
    </w:p>
    <w:p>
      <w:pPr>
        <w:pageBreakBefore/>
      </w:pP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1. 사업 개요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사  업  명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2026년 종사자 안전보호 및 소진예방 지원사업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시  설  명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지체장애인자립센터 착한목자의 집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사  업  기  간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2026년 1월 ~ 2026년 12월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참  여  대  상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시설장 1명 / 직원 1명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연  계  지  표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2026년 시설평가 A3. 직원의 역량강화 (주지표)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담  당  자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시설장 안태철 (총괄)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2. 사업 배경 및 필요성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p>
      <w:pPr>
        <w:spacing w:after="8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2023~2025년 3개년 운영 성과를 기반으로 2026년에는 종사자 안전보호와 소진예방 체계를 완성한다. 4개년 교육기록·훈련기록·간담회기록을 최종 완비하고 시설평가 A3(직원의 역량강화) A등급 달성을 목표로 한다.</w:t>
      </w:r>
    </w:p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2"/>
              <w:left w:val="single" w:color="2E75B6" w:sz="14"/>
              <w:bottom w:val="single" w:color="BBBBBB" w:sz="2"/>
              <w:right w:val="single" w:color="BBBBBB" w:sz="2"/>
            </w:tcBorders>
            <w:shd w:fill="F0F4FB" w:val="clear"/>
            <w:tcMar>
              <w:top w:type="dxa" w:w="160"/>
              <w:left w:type="dxa" w:w="260"/>
              <w:bottom w:type="dxa" w:w="160"/>
              <w:right w:type="dxa" w:w="220"/>
            </w:tcMar>
          </w:tcPr>
          <w:p>
            <w:pPr>
              <w:spacing w:after="80"/>
            </w:pPr>
            <w:r>
              <w:rPr>
                <w:rFonts w:ascii="맑은 고딕" w:cs="맑은 고딕" w:eastAsia="맑은 고딕" w:hAnsi="맑은 고딕"/>
                <w:b/>
                <w:bCs/>
                <w:color w:val="2E75B6"/>
                <w:sz w:val="21"/>
                <w:szCs w:val="21"/>
              </w:rPr>
              <w:t xml:space="preserve">소규모 공동생활가정 종사자 보호가 특히 중요한 이유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24시간 돌봄 부담: 시설장 사실상 연중무휴 운영책임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야간 단독근무: 야간 인력 1인 — 신체·정신적 부담 극대화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폭력·돌발행동 노출: 예측 불가 행동으로 종사자 안전위협 상존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소진 = 서비스 질 저하: 종사자 소진이 입소인 돌봄 질 저하로 직결</w:t>
            </w:r>
          </w:p>
          <w:p>
            <w:pPr>
              <w:spacing w:after="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시설평가 요건: A3(직원 역량강화) — 교육·훈련기록 완비 필수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3. 사업 목적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1. 종사자 안전보호·소진예방 체계 완성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2. 4개년 기록 최종 완비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3. 시설평가 A3 A등급 달성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4. 지속가능한 돌봄환경 완성</w:t>
      </w:r>
    </w:p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4. 세부사업 계획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760"/>
        <w:gridCol w:w="3600"/>
      </w:tblGrid>
      <w:tr>
        <w:tc>
          <w:tcPr>
            <w:tcW w:type="dxa" w:w="57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세부 내용</w:t>
            </w:r>
          </w:p>
        </w:tc>
        <w:tc>
          <w:tcPr>
            <w:tcW w:type="dxa" w:w="36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실시 주기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종사자 안전교육 4개년 완비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연 2회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폭력대응교육 4개년 완비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연 2회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소진예방교육 4개년 완비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연 2회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종사자 간담회 4개년 완비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분기별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스트레스 점검 4개년 완비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월 1회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응급훈련 4개년 최종 완비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연 1회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5. 사업 실시 보고 (예시)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사  업  명</w:t>
            </w:r>
          </w:p>
        </w:tc>
        <w:tc>
          <w:tcPr>
            <w:tcW w:type="dxa" w:w="6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2026년 종사자 안전보호 및 소진예방 지원사업</w:t>
            </w:r>
          </w:p>
        </w:tc>
      </w:tr>
      <w:tr>
        <w:tc>
          <w:tcPr>
            <w:tcW w:type="dxa" w:w="24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실  시  일  시</w:t>
            </w:r>
          </w:p>
        </w:tc>
        <w:tc>
          <w:tcPr>
            <w:tcW w:type="dxa" w:w="6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2026년  ○월  ○일</w:t>
            </w:r>
          </w:p>
        </w:tc>
      </w:tr>
      <w:tr>
        <w:tc>
          <w:tcPr>
            <w:tcW w:type="dxa" w:w="24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실  시  장  소</w:t>
            </w:r>
          </w:p>
        </w:tc>
        <w:tc>
          <w:tcPr>
            <w:tcW w:type="dxa" w:w="6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착한목자의집 프로그램실</w:t>
            </w:r>
          </w:p>
        </w:tc>
      </w:tr>
      <w:tr>
        <w:tc>
          <w:tcPr>
            <w:tcW w:type="dxa" w:w="24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참  석  자</w:t>
            </w:r>
          </w:p>
        </w:tc>
        <w:tc>
          <w:tcPr>
            <w:tcW w:type="dxa" w:w="6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시설장 1명 / 직원 1명</w:t>
            </w:r>
          </w:p>
        </w:tc>
      </w:tr>
      <w:tr>
        <w:tc>
          <w:tcPr>
            <w:tcW w:type="dxa" w:w="24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주  요  내  용</w:t>
            </w:r>
          </w:p>
        </w:tc>
        <w:tc>
          <w:tcPr>
            <w:tcW w:type="dxa" w:w="6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종사자 스트레스 현황 공유 / 폭력상황 대응교육 / 야간근무 안전점검 / 소진예방 방안 논의</w:t>
            </w:r>
          </w:p>
        </w:tc>
      </w:tr>
      <w:tr>
        <w:tc>
          <w:tcPr>
            <w:tcW w:type="dxa" w:w="24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실  시  결  과</w:t>
            </w:r>
          </w:p>
        </w:tc>
        <w:tc>
          <w:tcPr>
            <w:tcW w:type="dxa" w:w="6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종사자 안전의식 향상 / 돌발행동 대응능력 강화 / 심리적 부담 완화 / 상호협력 강화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6. 기대효과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2400"/>
        <w:gridCol w:w="6460"/>
      </w:tblGrid>
      <w:tr>
        <w:tc>
          <w:tcPr>
            <w:tcW w:type="dxa" w:w="5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순</w:t>
            </w:r>
          </w:p>
        </w:tc>
        <w:tc>
          <w:tcPr>
            <w:tcW w:type="dxa" w:w="24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효과 영역</w:t>
            </w:r>
          </w:p>
        </w:tc>
        <w:tc>
          <w:tcPr>
            <w:tcW w:type="dxa" w:w="64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기대 내용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1</w:t>
            </w:r>
          </w:p>
        </w:tc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종사자 안전보호 체계</w:t>
            </w:r>
          </w:p>
        </w:tc>
        <w:tc>
          <w:tcPr>
            <w:tcW w:type="dxa" w:w="64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종사자 안전보호 체계 완성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2</w:t>
            </w:r>
          </w:p>
        </w:tc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4F8FD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4개년 기록 최종</w:t>
            </w:r>
          </w:p>
        </w:tc>
        <w:tc>
          <w:tcPr>
            <w:tcW w:type="dxa" w:w="64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4F8FD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4개년 기록 최종 완비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3</w:t>
            </w:r>
          </w:p>
        </w:tc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시설평가 A3 A등급</w:t>
            </w:r>
          </w:p>
        </w:tc>
        <w:tc>
          <w:tcPr>
            <w:tcW w:type="dxa" w:w="64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시설평가 A3 A등급 달성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4</w:t>
            </w:r>
          </w:p>
        </w:tc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4F8FD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지속가능한 안정적 돌봄환경</w:t>
            </w:r>
          </w:p>
        </w:tc>
        <w:tc>
          <w:tcPr>
            <w:tcW w:type="dxa" w:w="64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4F8FD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지속가능한 안정적 돌봄환경</w:t>
            </w:r>
          </w:p>
        </w:tc>
      </w:tr>
    </w:tbl>
    <w:p>
      <w:pPr>
        <w:spacing w:after="130"/>
      </w:pPr>
      <w:r>
        <w:t xml:space="preserve"/>
      </w:r>
    </w:p>
    <w:p>
      <w:pPr>
        <w:spacing w:after="8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작성일: 2026년 1월</w:t>
      </w:r>
    </w:p>
    <w:p>
      <w:pPr>
        <w:spacing w:after="8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작성자: 지체장애인자립센터 착한목자의 집 시설장  안태철</w:t>
      </w:r>
    </w:p>
    <w:sectPr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60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00" w:before="260"/>
      <w:outlineLvl w:val="0"/>
    </w:pPr>
    <w:rPr>
      <w:rFonts w:ascii="맑은 고딕" w:cs="맑은 고딕" w:eastAsia="맑은 고딕" w:hAnsi="맑은 고딕"/>
      <w:b/>
      <w:bCs/>
      <w:color w:val="1F4E79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80" w:before="180"/>
      <w:outlineLvl w:val="1"/>
    </w:pPr>
    <w:rPr>
      <w:rFonts w:ascii="맑은 고딕" w:cs="맑은 고딕" w:eastAsia="맑은 고딕" w:hAnsi="맑은 고딕"/>
      <w:b/>
      <w:bCs/>
      <w:color w:val="2E75B6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2026-06-14T20:00:46.531Z</dcterms:created>
  <dcterms:modified xsi:type="dcterms:W3CDTF">2026-06-14T20:00:46.531Z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