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/>
      </w:r>
    </w:p>
    <w:p>
      <w:pPr>
        <w:spacing w:after="20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6"/>
          <w:szCs w:val="26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2"/>
          <w:szCs w:val="32"/>
        </w:rPr>
        <w:t xml:space="preserve">2026년도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시  무  식  회  의  록</w:t>
      </w:r>
    </w:p>
    <w:p>
      <w:pPr>
        <w:pBdr>
          <w:bottom w:val="single" w:color="1F4E79" w:sz="8" w:space="1"/>
        </w:pBdr>
        <w:spacing w:after="200" w:before="0"/>
      </w:pPr>
      <w:r>
        <w:t xml:space="preserve"/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회  의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2026년도 사업운영 시무식 회의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일      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1월 2일  10:00 ~ 11:30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장      소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 프로그램실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석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시설장 안태철, 사회복지사 장매옥  (총 2명)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    재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      록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사회복지사 장매옥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회의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2026년 새해를 시작하며 시설 전 직원이 한자리에 모여 종합안전관리체계 완성 및 시설평가 A등급 달성을 위한 2026년 운영방향을 공유하고, 2026년도 사업계획(안)을 확정·의결하기 위함이다. 아울러 입소장애인의 생명권·안전권 보호를 위한 CCTV 및 번호키 출입안전장치 운영지침을 함께 심의·확정한다.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회의 안건 및 논의 내용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안건 1.  2026년도 사업계획(안) 보고 및 검토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2023~2025년 3개년 성과를 기반으로 20개 장·11개 부록 종합안전관리매뉴얼 체계를 완성한다.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4개년 누적 훈련기록·점검일지·교육일지를 최종 완비하여 2026년 사회복지시설 평가(목표 A등급, 90점 이상)에 대응한다.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창립 25주년을 맞아 그동안의 운영 성과를 결산하고 향후 중장기 발전방향을 함께 모색한다.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안건 2.  직원 업무분장 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시설장 안태철: 시설 업무 총괄 / 회계 및 행정업무 총괄 / 안전관리·후원관리·자립생활교육·인권관리 총괄 (무보수 봉사 지속)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사회복지사 장매옥: 전체관리 지원 / 안전관리(부)·후원관리(부)·인권관리(부) / 입소장애인 여가생활지원 및 가족연락 / 개인 통장관리업무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※ 회계 및 행정업무는 시설장 소관 업무임을 재확인하고, 사회복지사는 행정업무 전반을 지원하는 역할로 분장을 명확히 함.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시설장 장기 부재 대비 체계 및 생활재활교사 대체 인력 확보 계획을 중장기 과제로 논의한다.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안건 3.  안전관리 및 교육훈련 계획 확인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전 영역 정기훈련을 4개년 누적 완비하고, 안전관리위원회를 연 2회 이상 개최하여 매뉴얼을 개정한다.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전 종사자 전 영역 교육 이수를 연 2회 이상 완료하고 개별안전관리카드·위험군카드를 연 1회 이상 최종 갱신한다.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4개년 전체 기록을 시설평가 대비 최종 편철하여 B영역(환경 및 안전) A등급 달성을 목표로 한다.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안건 4.  초중증 발달장애인 안전관리장치(CCTV·번호키) 운영지침 심의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입소장애인은 자기보호 능력이 현저히 부족하고 돌발행동·무단이탈·실종 위험이 상시 존재하며, 일부 입소장애인은 보호자와 장기간 연락이 어려워 시설 차원의 책임 있는 안전관리 체계가 필요함에 따라 다음과 같이 운영지침을 심의함.</w:t>
      </w:r>
    </w:p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구분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주요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CCTV 운영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설치장소: 거실·현관·외부출입구 (침실·화장실·샤워실·탈의실 설치 금지) / 24시간 운영 / 보관기간 30일 자동삭제 / 열람: 시설장·법인감사·행정·수사기관만 가능(종사자 개인열람 금지)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번호키 운영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목적: 무단이탈·실종·야간돌발행동 예방, 외부위험 차단 / 화재·응급환자·재난·긴급대피 시 즉시 개방 / 감금·통제 목적이 아닌 최소한의 안전장치로 운영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보호자 연락불가
안전관리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보호자 장기 연락두절 시에도 시설 자체 안전관리체계 운영 / 연락시도 기록표 작성·관리 / 예방 중심 안전관리 시행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종사자 준수사항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인권 최우선 / 과도한 통제 금지 / CCTV 사적목적 사용 금지 / 개인정보 유출 금지 / 응급상황 즉시대응 및 기록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심의 의결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☑ CCTV 운영 지속 — 원안가결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☑ 번호키 운영 지속 — 원안가결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☑ 무단이탈 예방대책 및 응급상황 대응체계 — 원안가결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본 안전장치는 감시나 자유제한이 아닌, 자기보호 능력이 부족한 입소장애인의 생명권·안전권 보호를 위한 최소한의 보호조치임을 전 직원이 재확인함.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안건 5.  2026년 월별 주요 행사 일정 공유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1월: 시무식·1차 운영위원회·도시가스점검·장애인 상해보험 가입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11월: 창립 25주년 기념행사·4차 운영위원회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12월: 성탄축하 및 종무식·비품 재고조사·2027년 본예산 보고 및 공시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의결 사항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의결 내용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2026년도 사업계획(안)을 원안대로 의결하며, 종합안전관리체계 완성과 시설평가 A등급 달성을 연중 최우선 목표로 추진하기로 한다.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CCTV 및 번호키 등 입소장애인 안전관리장치 운영지침을 원안대로 의결하며, 이를 즉시 시행하기로 한다.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협의 및 건의사항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발언자</w:t>
            </w:r>
          </w:p>
        </w:tc>
        <w:tc>
          <w:tcPr>
            <w:tcW w:type="dxa" w:w="7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시설장 안태철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2026년에도 입소장애인 4명의 생명권·안전권 보호를 최우선으로 삼아 시설을 운영하며, 특히 최윤기 형제의 도전적 행동 등 개별 위기행동에 대해서는 종사자가 침착하게 대응하고 사후 사례회의를 통해 재발방지대책을 마련해 줄 것을 당부함. 또한 CCTV·번호키는 감시가 아닌 보호장치임을 직원 모두가 명확히 인식하고 인권을 최우선으로 운영해 줄 것을 강조함.</w:t>
            </w:r>
          </w:p>
        </w:tc>
      </w:tr>
      <w:tr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사회복지사 장매옥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입소장애인의 일상생활 속 안전생활 지도를 더욱 세심하게 챙기겠다는 의견을 밝힘. 식사 시 천천히 먹도록 지도하여 기도막힘을 예방하고, 외출·산책 시 손잡기 및 밀착지원을 통해 무단이탈과 교통사고 위험을 사전에 차단하겠다고 보고함. 야간 순회점검을 통해 돌발행동과 낙상사고를 조기에 발견하고, 욕실 이용 시 미끄럼 방지에 유의하여 안전사고를 예방하겠다고 밝힘. 아울러 보호자 연락이 어려운 입소장애인에 대해서는 연락시도 기록표를 빠짐없이 작성하여 시설 차원의 책임 있는 안전관리에 최선을 다하겠다는 의견을 제시함.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차기 일정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1차 운영위원회 개최 예정 (2026년 1월 중) 및 도시가스 점검·장애인 상해보험 가입 등 1월 주요 업무를 차질 없이 진행하기로 함. CCTV·번호키 운영지침은 즉시 시행하며 향후 운영위원회에 정기 보고하기로 함.</w:t>
      </w:r>
    </w:p>
    <w:p>
      <w:pPr>
        <w:spacing w:after="130"/>
      </w:pPr>
      <w:r>
        <w:t xml:space="preserve"/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위와 같이 2026년도 사업운영 시무식 회의 내용을 기록함.</w:t>
      </w:r>
    </w:p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회의일: 2026년 1월 2일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시설장   안 태 철   (인)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1"/>
                <w:szCs w:val="21"/>
              </w:rPr>
              <w:t xml:space="preserve">사회복지사   장 매 옥 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90" w:before="240"/>
      <w:outlineLvl w:val="0"/>
    </w:pPr>
    <w:rPr>
      <w:rFonts w:ascii="맑은 고딕" w:cs="맑은 고딕" w:eastAsia="맑은 고딕" w:hAnsi="맑은 고딕"/>
      <w:b/>
      <w:bCs/>
      <w:color w:val="1F4E79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70" w:before="160"/>
      <w:outlineLvl w:val="1"/>
    </w:pPr>
    <w:rPr>
      <w:rFonts w:ascii="맑은 고딕" w:cs="맑은 고딕" w:eastAsia="맑은 고딕" w:hAnsi="맑은 고딕"/>
      <w:b/>
      <w:bCs/>
      <w:color w:val="2E75B6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2026-06-20T00:28:00.521Z</dcterms:created>
  <dcterms:modified xsi:type="dcterms:W3CDTF">2026-06-20T00:28:00.544Z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