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849"/>
      </w:tblGrid>
      <w:tr w:rsidR="00D204A7" w14:paraId="2BFC4A97" w14:textId="77777777" w:rsidTr="00D1200E">
        <w:trPr>
          <w:trHeight w:val="12444"/>
        </w:trPr>
        <w:tc>
          <w:tcPr>
            <w:tcW w:w="8849" w:type="dxa"/>
          </w:tcPr>
          <w:p w14:paraId="5668E2D2" w14:textId="77777777" w:rsidR="00D204A7" w:rsidRDefault="00D204A7" w:rsidP="00922AB1">
            <w:pPr>
              <w:spacing w:line="384" w:lineRule="auto"/>
              <w:jc w:val="left"/>
              <w:textAlignment w:val="baseline"/>
              <w:rPr>
                <w:rFonts w:asciiTheme="majorHAnsi" w:eastAsiaTheme="majorHAnsi" w:hAnsiTheme="majorHAnsi" w:cs="굴림"/>
                <w:color w:val="000000"/>
                <w:kern w:val="0"/>
                <w:sz w:val="10"/>
                <w:szCs w:val="10"/>
                <w:u w:val="double"/>
              </w:rPr>
            </w:pPr>
          </w:p>
          <w:p w14:paraId="10D26DA1" w14:textId="77777777" w:rsidR="00D204A7" w:rsidRDefault="00D204A7" w:rsidP="00922AB1">
            <w:pPr>
              <w:spacing w:line="384" w:lineRule="auto"/>
              <w:jc w:val="center"/>
              <w:textAlignment w:val="baseline"/>
              <w:rPr>
                <w:rFonts w:asciiTheme="majorHAnsi" w:eastAsiaTheme="majorHAnsi" w:hAnsiTheme="majorHAnsi" w:cs="굴림"/>
                <w:color w:val="000000"/>
                <w:kern w:val="0"/>
                <w:sz w:val="10"/>
                <w:szCs w:val="10"/>
                <w:u w:val="double"/>
              </w:rPr>
            </w:pPr>
          </w:p>
          <w:p w14:paraId="73C47D12" w14:textId="77777777" w:rsidR="00D204A7" w:rsidRDefault="00D204A7" w:rsidP="00922AB1">
            <w:pPr>
              <w:spacing w:line="384" w:lineRule="auto"/>
              <w:jc w:val="center"/>
              <w:textAlignment w:val="baseline"/>
              <w:rPr>
                <w:rFonts w:asciiTheme="majorHAnsi" w:eastAsiaTheme="majorHAnsi" w:hAnsiTheme="majorHAnsi" w:cs="굴림"/>
                <w:color w:val="000000"/>
                <w:kern w:val="0"/>
                <w:sz w:val="10"/>
                <w:szCs w:val="10"/>
                <w:u w:val="double"/>
              </w:rPr>
            </w:pPr>
          </w:p>
          <w:p w14:paraId="53FF1599" w14:textId="77777777" w:rsidR="00D204A7" w:rsidRDefault="00D204A7" w:rsidP="00922AB1">
            <w:pPr>
              <w:spacing w:line="384" w:lineRule="auto"/>
              <w:jc w:val="center"/>
              <w:textAlignment w:val="baseline"/>
              <w:rPr>
                <w:rFonts w:asciiTheme="majorHAnsi" w:eastAsiaTheme="majorHAnsi" w:hAnsiTheme="majorHAnsi" w:cs="굴림"/>
                <w:color w:val="000000"/>
                <w:kern w:val="0"/>
                <w:sz w:val="10"/>
                <w:szCs w:val="10"/>
                <w:u w:val="double"/>
              </w:rPr>
            </w:pPr>
          </w:p>
          <w:p w14:paraId="66F6B6B2" w14:textId="77777777" w:rsidR="008B0E56" w:rsidRDefault="008B0E56" w:rsidP="00922AB1">
            <w:pPr>
              <w:spacing w:line="384" w:lineRule="auto"/>
              <w:jc w:val="center"/>
              <w:textAlignment w:val="baseline"/>
              <w:rPr>
                <w:rFonts w:asciiTheme="majorHAnsi" w:eastAsiaTheme="majorHAnsi" w:hAnsiTheme="majorHAnsi" w:cs="굴림"/>
                <w:color w:val="000000"/>
                <w:kern w:val="0"/>
                <w:sz w:val="10"/>
                <w:szCs w:val="10"/>
                <w:u w:val="double"/>
              </w:rPr>
            </w:pPr>
          </w:p>
          <w:p w14:paraId="207D8BFB" w14:textId="77777777" w:rsidR="008B0E56" w:rsidRDefault="008B0E56" w:rsidP="00922AB1">
            <w:pPr>
              <w:spacing w:line="384" w:lineRule="auto"/>
              <w:jc w:val="center"/>
              <w:textAlignment w:val="baseline"/>
              <w:rPr>
                <w:rFonts w:asciiTheme="majorHAnsi" w:eastAsiaTheme="majorHAnsi" w:hAnsiTheme="majorHAnsi" w:cs="굴림"/>
                <w:color w:val="000000"/>
                <w:kern w:val="0"/>
                <w:sz w:val="10"/>
                <w:szCs w:val="10"/>
                <w:u w:val="double"/>
              </w:rPr>
            </w:pPr>
          </w:p>
          <w:p w14:paraId="5D50031D" w14:textId="77777777" w:rsidR="008B0E56" w:rsidRDefault="008B0E56" w:rsidP="00922AB1">
            <w:pPr>
              <w:spacing w:line="384" w:lineRule="auto"/>
              <w:jc w:val="center"/>
              <w:textAlignment w:val="baseline"/>
              <w:rPr>
                <w:rFonts w:asciiTheme="majorHAnsi" w:eastAsiaTheme="majorHAnsi" w:hAnsiTheme="majorHAnsi" w:cs="굴림"/>
                <w:color w:val="000000"/>
                <w:kern w:val="0"/>
                <w:sz w:val="10"/>
                <w:szCs w:val="10"/>
                <w:u w:val="double"/>
              </w:rPr>
            </w:pPr>
          </w:p>
          <w:p w14:paraId="01E32576" w14:textId="77777777" w:rsidR="000541FF" w:rsidRDefault="000541FF" w:rsidP="00922AB1">
            <w:pPr>
              <w:spacing w:line="384" w:lineRule="auto"/>
              <w:jc w:val="center"/>
              <w:textAlignment w:val="baseline"/>
              <w:rPr>
                <w:rFonts w:asciiTheme="majorHAnsi" w:eastAsiaTheme="majorHAnsi" w:hAnsiTheme="majorHAnsi" w:cs="굴림"/>
                <w:color w:val="000000"/>
                <w:kern w:val="0"/>
                <w:sz w:val="10"/>
                <w:szCs w:val="10"/>
                <w:u w:val="double"/>
              </w:rPr>
            </w:pPr>
          </w:p>
          <w:p w14:paraId="3FBA8FC2" w14:textId="77777777" w:rsidR="000541FF" w:rsidRPr="00112E66" w:rsidRDefault="000541FF" w:rsidP="00922AB1">
            <w:pPr>
              <w:spacing w:line="384" w:lineRule="auto"/>
              <w:jc w:val="center"/>
              <w:textAlignment w:val="baseline"/>
              <w:rPr>
                <w:rFonts w:asciiTheme="majorHAnsi" w:eastAsiaTheme="majorHAnsi" w:hAnsiTheme="majorHAnsi" w:cs="굴림"/>
                <w:color w:val="000000"/>
                <w:kern w:val="0"/>
                <w:sz w:val="10"/>
                <w:szCs w:val="10"/>
                <w:u w:val="double"/>
              </w:rPr>
            </w:pPr>
          </w:p>
          <w:p w14:paraId="7BEC645F" w14:textId="476CC1D4" w:rsidR="00D204A7" w:rsidRPr="00964C8C" w:rsidRDefault="00D204A7" w:rsidP="00922AB1">
            <w:pPr>
              <w:spacing w:line="384" w:lineRule="auto"/>
              <w:jc w:val="center"/>
              <w:textAlignment w:val="baseline"/>
              <w:rPr>
                <w:rFonts w:asciiTheme="majorHAnsi" w:eastAsiaTheme="majorHAnsi" w:hAnsiTheme="majorHAnsi" w:cs="굴림"/>
                <w:color w:val="000000"/>
                <w:kern w:val="0"/>
                <w:sz w:val="36"/>
                <w:szCs w:val="36"/>
              </w:rPr>
            </w:pPr>
            <w:r w:rsidRPr="00964C8C">
              <w:rPr>
                <w:rFonts w:asciiTheme="majorHAnsi" w:eastAsiaTheme="majorHAnsi" w:hAnsiTheme="majorHAnsi" w:cs="굴림" w:hint="eastAsia"/>
                <w:color w:val="000000"/>
                <w:kern w:val="0"/>
                <w:sz w:val="36"/>
                <w:szCs w:val="36"/>
              </w:rPr>
              <w:t>상법 제46조(기본적 상행위)의</w:t>
            </w:r>
            <w:r w:rsidR="008B0E56" w:rsidRPr="00964C8C">
              <w:rPr>
                <w:rFonts w:asciiTheme="majorHAnsi" w:eastAsiaTheme="majorHAnsi" w:hAnsiTheme="majorHAnsi" w:cs="굴림"/>
                <w:color w:val="000000"/>
                <w:kern w:val="0"/>
                <w:sz w:val="36"/>
                <w:szCs w:val="36"/>
              </w:rPr>
              <w:br/>
            </w:r>
            <w:r w:rsidRPr="00964C8C">
              <w:rPr>
                <w:rFonts w:asciiTheme="majorHAnsi" w:eastAsiaTheme="majorHAnsi" w:hAnsiTheme="majorHAnsi" w:cs="굴림" w:hint="eastAsia"/>
                <w:color w:val="000000"/>
                <w:kern w:val="0"/>
                <w:sz w:val="36"/>
                <w:szCs w:val="36"/>
              </w:rPr>
              <w:t>확장 가능성에 대한</w:t>
            </w:r>
            <w:r w:rsidR="00B44E6C" w:rsidRPr="00964C8C">
              <w:rPr>
                <w:rFonts w:asciiTheme="majorHAnsi" w:eastAsiaTheme="majorHAnsi" w:hAnsiTheme="majorHAnsi" w:cs="굴림" w:hint="eastAsia"/>
                <w:color w:val="000000"/>
                <w:kern w:val="0"/>
                <w:sz w:val="36"/>
                <w:szCs w:val="36"/>
              </w:rPr>
              <w:t xml:space="preserve"> </w:t>
            </w:r>
            <w:r w:rsidRPr="00964C8C">
              <w:rPr>
                <w:rFonts w:asciiTheme="majorHAnsi" w:eastAsiaTheme="majorHAnsi" w:hAnsiTheme="majorHAnsi" w:cs="굴림" w:hint="eastAsia"/>
                <w:color w:val="000000"/>
                <w:kern w:val="0"/>
                <w:sz w:val="36"/>
                <w:szCs w:val="36"/>
              </w:rPr>
              <w:t>논의</w:t>
            </w:r>
          </w:p>
          <w:p w14:paraId="36D38FE4" w14:textId="77777777" w:rsidR="00D204A7" w:rsidRDefault="00D204A7" w:rsidP="00922AB1">
            <w:pPr>
              <w:spacing w:line="384" w:lineRule="auto"/>
              <w:textAlignment w:val="baseline"/>
              <w:rPr>
                <w:rFonts w:asciiTheme="majorHAnsi" w:eastAsiaTheme="majorHAnsi" w:hAnsiTheme="majorHAnsi" w:cs="굴림"/>
                <w:color w:val="000000"/>
                <w:kern w:val="0"/>
                <w:szCs w:val="20"/>
                <w:u w:val="double"/>
              </w:rPr>
            </w:pPr>
          </w:p>
          <w:p w14:paraId="624ABAC2" w14:textId="77777777" w:rsidR="00D204A7" w:rsidRDefault="00D204A7" w:rsidP="00922AB1">
            <w:pPr>
              <w:spacing w:line="384" w:lineRule="auto"/>
              <w:textAlignment w:val="baseline"/>
              <w:rPr>
                <w:rFonts w:asciiTheme="majorHAnsi" w:eastAsiaTheme="majorHAnsi" w:hAnsiTheme="majorHAnsi" w:cs="굴림"/>
                <w:color w:val="000000"/>
                <w:kern w:val="0"/>
                <w:sz w:val="30"/>
                <w:szCs w:val="30"/>
                <w:u w:val="double"/>
              </w:rPr>
            </w:pPr>
          </w:p>
          <w:p w14:paraId="1F58F0FB" w14:textId="77777777" w:rsidR="00D1200E" w:rsidRDefault="00D1200E" w:rsidP="00922AB1">
            <w:pPr>
              <w:spacing w:line="384" w:lineRule="auto"/>
              <w:textAlignment w:val="baseline"/>
              <w:rPr>
                <w:rFonts w:asciiTheme="majorHAnsi" w:eastAsiaTheme="majorHAnsi" w:hAnsiTheme="majorHAnsi" w:cs="굴림"/>
                <w:color w:val="000000"/>
                <w:kern w:val="0"/>
                <w:sz w:val="30"/>
                <w:szCs w:val="30"/>
                <w:u w:val="double"/>
              </w:rPr>
            </w:pPr>
          </w:p>
          <w:p w14:paraId="5147CB00" w14:textId="77777777" w:rsidR="0025156B" w:rsidRPr="00112E66" w:rsidRDefault="0025156B" w:rsidP="00922AB1">
            <w:pPr>
              <w:spacing w:line="384" w:lineRule="auto"/>
              <w:textAlignment w:val="baseline"/>
              <w:rPr>
                <w:rFonts w:asciiTheme="majorHAnsi" w:eastAsiaTheme="majorHAnsi" w:hAnsiTheme="majorHAnsi" w:cs="굴림" w:hint="eastAsia"/>
                <w:color w:val="000000"/>
                <w:kern w:val="0"/>
                <w:sz w:val="30"/>
                <w:szCs w:val="30"/>
                <w:u w:val="double"/>
              </w:rPr>
            </w:pPr>
          </w:p>
          <w:tbl>
            <w:tblPr>
              <w:tblStyle w:val="af3"/>
              <w:tblW w:w="0" w:type="auto"/>
              <w:tblLook w:val="04A0" w:firstRow="1" w:lastRow="0" w:firstColumn="1" w:lastColumn="0" w:noHBand="0" w:noVBand="1"/>
            </w:tblPr>
            <w:tblGrid>
              <w:gridCol w:w="2161"/>
              <w:gridCol w:w="2394"/>
              <w:gridCol w:w="992"/>
              <w:gridCol w:w="2407"/>
            </w:tblGrid>
            <w:tr w:rsidR="00D204A7" w:rsidRPr="0025156B" w14:paraId="0758EAC1" w14:textId="77777777" w:rsidTr="0025156B">
              <w:trPr>
                <w:trHeight w:val="595"/>
              </w:trPr>
              <w:tc>
                <w:tcPr>
                  <w:tcW w:w="2161" w:type="dxa"/>
                  <w:tcBorders>
                    <w:top w:val="nil"/>
                    <w:left w:val="nil"/>
                    <w:bottom w:val="nil"/>
                    <w:right w:val="nil"/>
                  </w:tcBorders>
                  <w:vAlign w:val="center"/>
                </w:tcPr>
                <w:p w14:paraId="68A0D58C" w14:textId="77777777" w:rsidR="00D204A7" w:rsidRPr="0025156B" w:rsidRDefault="00D204A7" w:rsidP="00922AB1">
                  <w:pPr>
                    <w:spacing w:line="384" w:lineRule="auto"/>
                    <w:jc w:val="center"/>
                    <w:textAlignment w:val="baseline"/>
                    <w:rPr>
                      <w:rFonts w:asciiTheme="majorHAnsi" w:eastAsiaTheme="majorHAnsi" w:hAnsiTheme="majorHAnsi" w:cs="굴림"/>
                      <w:color w:val="000000"/>
                      <w:kern w:val="0"/>
                      <w:sz w:val="22"/>
                    </w:rPr>
                  </w:pPr>
                </w:p>
              </w:tc>
              <w:tc>
                <w:tcPr>
                  <w:tcW w:w="2394" w:type="dxa"/>
                  <w:tcBorders>
                    <w:top w:val="nil"/>
                    <w:left w:val="nil"/>
                    <w:bottom w:val="nil"/>
                    <w:right w:val="single" w:sz="4" w:space="0" w:color="auto"/>
                  </w:tcBorders>
                  <w:vAlign w:val="center"/>
                </w:tcPr>
                <w:p w14:paraId="7D2D5D1B" w14:textId="77777777" w:rsidR="00D204A7" w:rsidRPr="0025156B" w:rsidRDefault="00D204A7" w:rsidP="00922AB1">
                  <w:pPr>
                    <w:spacing w:line="384" w:lineRule="auto"/>
                    <w:jc w:val="center"/>
                    <w:textAlignment w:val="baseline"/>
                    <w:rPr>
                      <w:rFonts w:asciiTheme="majorHAnsi" w:eastAsiaTheme="majorHAnsi" w:hAnsiTheme="majorHAnsi" w:cs="굴림"/>
                      <w:color w:val="000000"/>
                      <w:kern w:val="0"/>
                      <w:sz w:val="22"/>
                    </w:rPr>
                  </w:pPr>
                </w:p>
              </w:tc>
              <w:tc>
                <w:tcPr>
                  <w:tcW w:w="992" w:type="dxa"/>
                  <w:tcBorders>
                    <w:left w:val="single" w:sz="4" w:space="0" w:color="auto"/>
                  </w:tcBorders>
                  <w:shd w:val="clear" w:color="auto" w:fill="F2F2F2" w:themeFill="background1" w:themeFillShade="F2"/>
                  <w:vAlign w:val="center"/>
                </w:tcPr>
                <w:p w14:paraId="5059E1AC" w14:textId="77777777" w:rsidR="00D204A7" w:rsidRPr="0025156B" w:rsidRDefault="00D204A7" w:rsidP="008B0E56">
                  <w:pPr>
                    <w:spacing w:line="384" w:lineRule="auto"/>
                    <w:jc w:val="left"/>
                    <w:textAlignment w:val="baseline"/>
                    <w:rPr>
                      <w:rFonts w:asciiTheme="majorHAnsi" w:eastAsiaTheme="majorHAnsi" w:hAnsiTheme="majorHAnsi" w:cs="굴림"/>
                      <w:color w:val="000000"/>
                      <w:kern w:val="0"/>
                      <w:szCs w:val="20"/>
                    </w:rPr>
                  </w:pPr>
                  <w:r w:rsidRPr="0025156B">
                    <w:rPr>
                      <w:rFonts w:asciiTheme="majorHAnsi" w:eastAsiaTheme="majorHAnsi" w:hAnsiTheme="majorHAnsi" w:cs="굴림" w:hint="eastAsia"/>
                      <w:color w:val="000000"/>
                      <w:kern w:val="0"/>
                      <w:szCs w:val="20"/>
                    </w:rPr>
                    <w:t>과목명</w:t>
                  </w:r>
                </w:p>
              </w:tc>
              <w:tc>
                <w:tcPr>
                  <w:tcW w:w="2407" w:type="dxa"/>
                  <w:vAlign w:val="center"/>
                </w:tcPr>
                <w:p w14:paraId="23336FE8" w14:textId="5A9B8EED" w:rsidR="00D204A7" w:rsidRPr="0025156B" w:rsidRDefault="00D204A7" w:rsidP="008B0E56">
                  <w:pPr>
                    <w:spacing w:line="384" w:lineRule="auto"/>
                    <w:jc w:val="left"/>
                    <w:textAlignment w:val="baseline"/>
                    <w:rPr>
                      <w:rFonts w:asciiTheme="majorHAnsi" w:eastAsiaTheme="majorHAnsi" w:hAnsiTheme="majorHAnsi" w:cs="굴림"/>
                      <w:color w:val="000000"/>
                      <w:kern w:val="0"/>
                      <w:szCs w:val="20"/>
                    </w:rPr>
                  </w:pPr>
                  <w:r w:rsidRPr="0025156B">
                    <w:rPr>
                      <w:rFonts w:asciiTheme="majorHAnsi" w:eastAsiaTheme="majorHAnsi" w:hAnsiTheme="majorHAnsi" w:cs="굴림" w:hint="eastAsia"/>
                      <w:color w:val="000000"/>
                      <w:kern w:val="0"/>
                      <w:szCs w:val="20"/>
                    </w:rPr>
                    <w:t>상사법의 기초이해</w:t>
                  </w:r>
                </w:p>
              </w:tc>
            </w:tr>
            <w:tr w:rsidR="00D204A7" w:rsidRPr="0025156B" w14:paraId="33E3BBA8" w14:textId="77777777" w:rsidTr="0025156B">
              <w:trPr>
                <w:trHeight w:val="595"/>
              </w:trPr>
              <w:tc>
                <w:tcPr>
                  <w:tcW w:w="2161" w:type="dxa"/>
                  <w:tcBorders>
                    <w:top w:val="nil"/>
                    <w:left w:val="nil"/>
                    <w:bottom w:val="nil"/>
                    <w:right w:val="nil"/>
                  </w:tcBorders>
                  <w:vAlign w:val="center"/>
                </w:tcPr>
                <w:p w14:paraId="7932AEEC" w14:textId="0A79E2D7" w:rsidR="00D204A7" w:rsidRPr="0025156B" w:rsidRDefault="00D204A7" w:rsidP="00922AB1">
                  <w:pPr>
                    <w:spacing w:line="384" w:lineRule="auto"/>
                    <w:jc w:val="center"/>
                    <w:textAlignment w:val="baseline"/>
                    <w:rPr>
                      <w:rFonts w:asciiTheme="majorHAnsi" w:eastAsiaTheme="majorHAnsi" w:hAnsiTheme="majorHAnsi" w:cs="굴림"/>
                      <w:color w:val="000000"/>
                      <w:kern w:val="0"/>
                      <w:sz w:val="22"/>
                    </w:rPr>
                  </w:pPr>
                </w:p>
              </w:tc>
              <w:tc>
                <w:tcPr>
                  <w:tcW w:w="2394" w:type="dxa"/>
                  <w:tcBorders>
                    <w:top w:val="nil"/>
                    <w:left w:val="nil"/>
                    <w:bottom w:val="nil"/>
                    <w:right w:val="single" w:sz="4" w:space="0" w:color="auto"/>
                  </w:tcBorders>
                  <w:vAlign w:val="center"/>
                </w:tcPr>
                <w:p w14:paraId="286D9882" w14:textId="77777777" w:rsidR="00D204A7" w:rsidRPr="0025156B" w:rsidRDefault="00D204A7" w:rsidP="00922AB1">
                  <w:pPr>
                    <w:spacing w:line="384" w:lineRule="auto"/>
                    <w:jc w:val="center"/>
                    <w:textAlignment w:val="baseline"/>
                    <w:rPr>
                      <w:rFonts w:asciiTheme="majorHAnsi" w:eastAsiaTheme="majorHAnsi" w:hAnsiTheme="majorHAnsi" w:cs="굴림"/>
                      <w:color w:val="000000"/>
                      <w:kern w:val="0"/>
                      <w:sz w:val="22"/>
                    </w:rPr>
                  </w:pPr>
                </w:p>
              </w:tc>
              <w:tc>
                <w:tcPr>
                  <w:tcW w:w="992" w:type="dxa"/>
                  <w:tcBorders>
                    <w:left w:val="single" w:sz="4" w:space="0" w:color="auto"/>
                  </w:tcBorders>
                  <w:shd w:val="clear" w:color="auto" w:fill="F2F2F2" w:themeFill="background1" w:themeFillShade="F2"/>
                  <w:vAlign w:val="center"/>
                </w:tcPr>
                <w:p w14:paraId="0F8087F9" w14:textId="77777777" w:rsidR="00D204A7" w:rsidRPr="0025156B" w:rsidRDefault="00D204A7" w:rsidP="008B0E56">
                  <w:pPr>
                    <w:spacing w:line="384" w:lineRule="auto"/>
                    <w:jc w:val="left"/>
                    <w:textAlignment w:val="baseline"/>
                    <w:rPr>
                      <w:rFonts w:asciiTheme="majorHAnsi" w:eastAsiaTheme="majorHAnsi" w:hAnsiTheme="majorHAnsi" w:cs="굴림"/>
                      <w:color w:val="000000"/>
                      <w:kern w:val="0"/>
                      <w:szCs w:val="20"/>
                    </w:rPr>
                  </w:pPr>
                  <w:proofErr w:type="spellStart"/>
                  <w:r w:rsidRPr="0025156B">
                    <w:rPr>
                      <w:rFonts w:asciiTheme="majorHAnsi" w:eastAsiaTheme="majorHAnsi" w:hAnsiTheme="majorHAnsi" w:cs="굴림" w:hint="eastAsia"/>
                      <w:color w:val="000000"/>
                      <w:kern w:val="0"/>
                      <w:szCs w:val="20"/>
                    </w:rPr>
                    <w:t>교수명</w:t>
                  </w:r>
                  <w:proofErr w:type="spellEnd"/>
                </w:p>
              </w:tc>
              <w:tc>
                <w:tcPr>
                  <w:tcW w:w="2407" w:type="dxa"/>
                  <w:vAlign w:val="center"/>
                </w:tcPr>
                <w:p w14:paraId="50ED1FA4" w14:textId="1709E0D5" w:rsidR="00D204A7" w:rsidRPr="0025156B" w:rsidRDefault="00D204A7" w:rsidP="008B0E56">
                  <w:pPr>
                    <w:spacing w:line="384" w:lineRule="auto"/>
                    <w:jc w:val="left"/>
                    <w:textAlignment w:val="baseline"/>
                    <w:rPr>
                      <w:rFonts w:asciiTheme="majorHAnsi" w:eastAsiaTheme="majorHAnsi" w:hAnsiTheme="majorHAnsi" w:cs="굴림"/>
                      <w:color w:val="000000"/>
                      <w:kern w:val="0"/>
                      <w:szCs w:val="20"/>
                    </w:rPr>
                  </w:pPr>
                  <w:proofErr w:type="spellStart"/>
                  <w:r w:rsidRPr="0025156B">
                    <w:rPr>
                      <w:rFonts w:asciiTheme="majorHAnsi" w:eastAsiaTheme="majorHAnsi" w:hAnsiTheme="majorHAnsi" w:cs="굴림" w:hint="eastAsia"/>
                      <w:color w:val="000000"/>
                      <w:kern w:val="0"/>
                      <w:szCs w:val="20"/>
                    </w:rPr>
                    <w:t>서완석</w:t>
                  </w:r>
                  <w:proofErr w:type="spellEnd"/>
                </w:p>
              </w:tc>
            </w:tr>
            <w:tr w:rsidR="00D204A7" w:rsidRPr="0025156B" w14:paraId="601B1119" w14:textId="77777777" w:rsidTr="0025156B">
              <w:trPr>
                <w:trHeight w:val="2380"/>
              </w:trPr>
              <w:tc>
                <w:tcPr>
                  <w:tcW w:w="2161" w:type="dxa"/>
                  <w:tcBorders>
                    <w:top w:val="nil"/>
                    <w:left w:val="nil"/>
                    <w:bottom w:val="nil"/>
                    <w:right w:val="nil"/>
                  </w:tcBorders>
                  <w:vAlign w:val="center"/>
                </w:tcPr>
                <w:p w14:paraId="47DF05F9" w14:textId="77777777" w:rsidR="00D204A7" w:rsidRPr="0025156B" w:rsidRDefault="00D204A7" w:rsidP="00922AB1">
                  <w:pPr>
                    <w:spacing w:line="384" w:lineRule="auto"/>
                    <w:jc w:val="center"/>
                    <w:textAlignment w:val="baseline"/>
                    <w:rPr>
                      <w:rFonts w:asciiTheme="majorHAnsi" w:eastAsiaTheme="majorHAnsi" w:hAnsiTheme="majorHAnsi" w:cs="굴림"/>
                      <w:color w:val="000000"/>
                      <w:kern w:val="0"/>
                      <w:sz w:val="22"/>
                    </w:rPr>
                  </w:pPr>
                </w:p>
              </w:tc>
              <w:tc>
                <w:tcPr>
                  <w:tcW w:w="2394" w:type="dxa"/>
                  <w:tcBorders>
                    <w:top w:val="nil"/>
                    <w:left w:val="nil"/>
                    <w:bottom w:val="nil"/>
                    <w:right w:val="single" w:sz="4" w:space="0" w:color="auto"/>
                  </w:tcBorders>
                  <w:vAlign w:val="center"/>
                </w:tcPr>
                <w:p w14:paraId="51F50BEE" w14:textId="77777777" w:rsidR="00D204A7" w:rsidRPr="0025156B" w:rsidRDefault="00D204A7" w:rsidP="00922AB1">
                  <w:pPr>
                    <w:spacing w:line="384" w:lineRule="auto"/>
                    <w:jc w:val="center"/>
                    <w:textAlignment w:val="baseline"/>
                    <w:rPr>
                      <w:rFonts w:asciiTheme="majorHAnsi" w:eastAsiaTheme="majorHAnsi" w:hAnsiTheme="majorHAnsi" w:cs="굴림"/>
                      <w:color w:val="000000"/>
                      <w:kern w:val="0"/>
                      <w:sz w:val="22"/>
                    </w:rPr>
                  </w:pPr>
                </w:p>
              </w:tc>
              <w:tc>
                <w:tcPr>
                  <w:tcW w:w="992" w:type="dxa"/>
                  <w:tcBorders>
                    <w:left w:val="single" w:sz="4" w:space="0" w:color="auto"/>
                  </w:tcBorders>
                  <w:shd w:val="clear" w:color="auto" w:fill="F2F2F2" w:themeFill="background1" w:themeFillShade="F2"/>
                  <w:vAlign w:val="center"/>
                </w:tcPr>
                <w:p w14:paraId="40D78792" w14:textId="77777777" w:rsidR="00D204A7" w:rsidRPr="0025156B" w:rsidRDefault="00D204A7" w:rsidP="008B0E56">
                  <w:pPr>
                    <w:spacing w:line="384" w:lineRule="auto"/>
                    <w:jc w:val="left"/>
                    <w:textAlignment w:val="baseline"/>
                    <w:rPr>
                      <w:rFonts w:asciiTheme="majorHAnsi" w:eastAsiaTheme="majorHAnsi" w:hAnsiTheme="majorHAnsi" w:cs="굴림"/>
                      <w:color w:val="000000"/>
                      <w:kern w:val="0"/>
                      <w:szCs w:val="20"/>
                    </w:rPr>
                  </w:pPr>
                  <w:proofErr w:type="gramStart"/>
                  <w:r w:rsidRPr="0025156B">
                    <w:rPr>
                      <w:rFonts w:asciiTheme="majorHAnsi" w:eastAsiaTheme="majorHAnsi" w:hAnsiTheme="majorHAnsi" w:cs="굴림" w:hint="eastAsia"/>
                      <w:color w:val="000000"/>
                      <w:kern w:val="0"/>
                      <w:szCs w:val="20"/>
                    </w:rPr>
                    <w:t xml:space="preserve">학 </w:t>
                  </w:r>
                  <w:r w:rsidRPr="0025156B">
                    <w:rPr>
                      <w:rFonts w:asciiTheme="majorHAnsi" w:eastAsiaTheme="majorHAnsi" w:hAnsiTheme="majorHAnsi" w:cs="굴림"/>
                      <w:color w:val="000000"/>
                      <w:kern w:val="0"/>
                      <w:szCs w:val="20"/>
                    </w:rPr>
                    <w:t xml:space="preserve"> </w:t>
                  </w:r>
                  <w:r w:rsidRPr="0025156B">
                    <w:rPr>
                      <w:rFonts w:asciiTheme="majorHAnsi" w:eastAsiaTheme="majorHAnsi" w:hAnsiTheme="majorHAnsi" w:cs="굴림" w:hint="eastAsia"/>
                      <w:color w:val="000000"/>
                      <w:kern w:val="0"/>
                      <w:szCs w:val="20"/>
                    </w:rPr>
                    <w:t>번</w:t>
                  </w:r>
                  <w:proofErr w:type="gramEnd"/>
                </w:p>
              </w:tc>
              <w:tc>
                <w:tcPr>
                  <w:tcW w:w="2407" w:type="dxa"/>
                  <w:vAlign w:val="center"/>
                </w:tcPr>
                <w:p w14:paraId="17D8A242" w14:textId="77777777" w:rsidR="00D204A7" w:rsidRPr="0025156B" w:rsidRDefault="00D204A7" w:rsidP="008B0E56">
                  <w:pPr>
                    <w:spacing w:line="384" w:lineRule="auto"/>
                    <w:jc w:val="left"/>
                    <w:textAlignment w:val="baseline"/>
                    <w:rPr>
                      <w:rFonts w:eastAsiaTheme="minorHAnsi"/>
                      <w:szCs w:val="20"/>
                    </w:rPr>
                  </w:pPr>
                  <w:r w:rsidRPr="0025156B">
                    <w:rPr>
                      <w:rFonts w:eastAsiaTheme="minorHAnsi"/>
                      <w:szCs w:val="20"/>
                    </w:rPr>
                    <w:t>202531875 민서현</w:t>
                  </w:r>
                </w:p>
                <w:p w14:paraId="1BC619A6" w14:textId="77777777" w:rsidR="00D204A7" w:rsidRPr="0025156B" w:rsidRDefault="00D204A7" w:rsidP="008B0E56">
                  <w:pPr>
                    <w:spacing w:line="384" w:lineRule="auto"/>
                    <w:jc w:val="left"/>
                    <w:textAlignment w:val="baseline"/>
                    <w:rPr>
                      <w:rFonts w:eastAsiaTheme="minorHAnsi"/>
                      <w:szCs w:val="20"/>
                    </w:rPr>
                  </w:pPr>
                  <w:r w:rsidRPr="0025156B">
                    <w:rPr>
                      <w:rFonts w:eastAsiaTheme="minorHAnsi" w:hint="eastAsia"/>
                      <w:szCs w:val="20"/>
                    </w:rPr>
                    <w:t>202531870 노연</w:t>
                  </w:r>
                </w:p>
                <w:p w14:paraId="42DE041A" w14:textId="476267F7" w:rsidR="00D204A7" w:rsidRPr="0025156B" w:rsidRDefault="00D204A7" w:rsidP="008B0E56">
                  <w:pPr>
                    <w:spacing w:line="384" w:lineRule="auto"/>
                    <w:jc w:val="left"/>
                    <w:textAlignment w:val="baseline"/>
                    <w:rPr>
                      <w:rFonts w:eastAsiaTheme="minorHAnsi"/>
                      <w:szCs w:val="20"/>
                    </w:rPr>
                  </w:pPr>
                  <w:r w:rsidRPr="0025156B">
                    <w:rPr>
                      <w:rFonts w:eastAsiaTheme="minorHAnsi"/>
                      <w:szCs w:val="20"/>
                    </w:rPr>
                    <w:t>202534890 이다은</w:t>
                  </w:r>
                </w:p>
                <w:p w14:paraId="2778CB46" w14:textId="6A8F4421" w:rsidR="00D204A7" w:rsidRPr="0025156B" w:rsidRDefault="00D204A7" w:rsidP="008B0E56">
                  <w:pPr>
                    <w:spacing w:line="384" w:lineRule="auto"/>
                    <w:jc w:val="left"/>
                    <w:textAlignment w:val="baseline"/>
                    <w:rPr>
                      <w:rFonts w:asciiTheme="majorHAnsi" w:eastAsiaTheme="majorHAnsi" w:hAnsiTheme="majorHAnsi" w:cs="굴림"/>
                      <w:color w:val="000000"/>
                      <w:kern w:val="0"/>
                      <w:szCs w:val="20"/>
                    </w:rPr>
                  </w:pPr>
                  <w:r w:rsidRPr="0025156B">
                    <w:rPr>
                      <w:rFonts w:asciiTheme="majorHAnsi" w:eastAsiaTheme="majorHAnsi" w:hAnsiTheme="majorHAnsi" w:cs="굴림"/>
                      <w:color w:val="000000"/>
                      <w:kern w:val="0"/>
                      <w:szCs w:val="20"/>
                    </w:rPr>
                    <w:t>202531963 정지현</w:t>
                  </w:r>
                </w:p>
              </w:tc>
            </w:tr>
            <w:tr w:rsidR="00D204A7" w:rsidRPr="0025156B" w14:paraId="674A589A" w14:textId="77777777" w:rsidTr="0025156B">
              <w:trPr>
                <w:trHeight w:val="429"/>
              </w:trPr>
              <w:tc>
                <w:tcPr>
                  <w:tcW w:w="2161" w:type="dxa"/>
                  <w:tcBorders>
                    <w:top w:val="nil"/>
                    <w:left w:val="nil"/>
                    <w:bottom w:val="nil"/>
                    <w:right w:val="nil"/>
                  </w:tcBorders>
                  <w:vAlign w:val="center"/>
                </w:tcPr>
                <w:p w14:paraId="71D17A53" w14:textId="77777777" w:rsidR="00D204A7" w:rsidRPr="0025156B" w:rsidRDefault="00D204A7" w:rsidP="00922AB1">
                  <w:pPr>
                    <w:spacing w:line="384" w:lineRule="auto"/>
                    <w:jc w:val="center"/>
                    <w:textAlignment w:val="baseline"/>
                    <w:rPr>
                      <w:rFonts w:asciiTheme="majorHAnsi" w:eastAsiaTheme="majorHAnsi" w:hAnsiTheme="majorHAnsi" w:cs="굴림"/>
                      <w:color w:val="000000"/>
                      <w:kern w:val="0"/>
                      <w:sz w:val="22"/>
                    </w:rPr>
                  </w:pPr>
                </w:p>
              </w:tc>
              <w:tc>
                <w:tcPr>
                  <w:tcW w:w="2394" w:type="dxa"/>
                  <w:tcBorders>
                    <w:top w:val="nil"/>
                    <w:left w:val="nil"/>
                    <w:bottom w:val="nil"/>
                    <w:right w:val="single" w:sz="4" w:space="0" w:color="auto"/>
                  </w:tcBorders>
                  <w:vAlign w:val="center"/>
                </w:tcPr>
                <w:p w14:paraId="0C4EB060" w14:textId="77777777" w:rsidR="00D204A7" w:rsidRPr="0025156B" w:rsidRDefault="00D204A7" w:rsidP="00922AB1">
                  <w:pPr>
                    <w:spacing w:line="384" w:lineRule="auto"/>
                    <w:jc w:val="center"/>
                    <w:textAlignment w:val="baseline"/>
                    <w:rPr>
                      <w:rFonts w:asciiTheme="majorHAnsi" w:eastAsiaTheme="majorHAnsi" w:hAnsiTheme="majorHAnsi" w:cs="굴림"/>
                      <w:color w:val="000000"/>
                      <w:kern w:val="0"/>
                      <w:sz w:val="22"/>
                    </w:rPr>
                  </w:pPr>
                </w:p>
              </w:tc>
              <w:tc>
                <w:tcPr>
                  <w:tcW w:w="992" w:type="dxa"/>
                  <w:tcBorders>
                    <w:left w:val="single" w:sz="4" w:space="0" w:color="auto"/>
                  </w:tcBorders>
                  <w:shd w:val="clear" w:color="auto" w:fill="F2F2F2" w:themeFill="background1" w:themeFillShade="F2"/>
                  <w:vAlign w:val="center"/>
                </w:tcPr>
                <w:p w14:paraId="41D10DD8" w14:textId="77777777" w:rsidR="00D204A7" w:rsidRPr="0025156B" w:rsidRDefault="00D204A7" w:rsidP="008B0E56">
                  <w:pPr>
                    <w:spacing w:line="384" w:lineRule="auto"/>
                    <w:jc w:val="left"/>
                    <w:textAlignment w:val="baseline"/>
                    <w:rPr>
                      <w:rFonts w:asciiTheme="majorHAnsi" w:eastAsiaTheme="majorHAnsi" w:hAnsiTheme="majorHAnsi" w:cs="굴림"/>
                      <w:color w:val="000000"/>
                      <w:kern w:val="0"/>
                      <w:szCs w:val="20"/>
                    </w:rPr>
                  </w:pPr>
                  <w:r w:rsidRPr="0025156B">
                    <w:rPr>
                      <w:rFonts w:asciiTheme="majorHAnsi" w:eastAsiaTheme="majorHAnsi" w:hAnsiTheme="majorHAnsi" w:cs="굴림" w:hint="eastAsia"/>
                      <w:color w:val="000000"/>
                      <w:kern w:val="0"/>
                      <w:szCs w:val="20"/>
                    </w:rPr>
                    <w:t>제출일</w:t>
                  </w:r>
                </w:p>
              </w:tc>
              <w:tc>
                <w:tcPr>
                  <w:tcW w:w="2407" w:type="dxa"/>
                  <w:vAlign w:val="center"/>
                </w:tcPr>
                <w:p w14:paraId="0C0CEF70" w14:textId="51B7A7DB" w:rsidR="00D204A7" w:rsidRPr="0025156B" w:rsidRDefault="00D204A7" w:rsidP="008B0E56">
                  <w:pPr>
                    <w:spacing w:line="384" w:lineRule="auto"/>
                    <w:jc w:val="left"/>
                    <w:textAlignment w:val="baseline"/>
                    <w:rPr>
                      <w:rFonts w:asciiTheme="majorHAnsi" w:eastAsiaTheme="majorHAnsi" w:hAnsiTheme="majorHAnsi" w:cs="굴림"/>
                      <w:color w:val="000000"/>
                      <w:kern w:val="0"/>
                      <w:szCs w:val="20"/>
                    </w:rPr>
                  </w:pPr>
                  <w:r w:rsidRPr="0025156B">
                    <w:rPr>
                      <w:rFonts w:asciiTheme="majorHAnsi" w:eastAsiaTheme="majorHAnsi" w:hAnsiTheme="majorHAnsi" w:cs="굴림" w:hint="eastAsia"/>
                      <w:color w:val="000000"/>
                      <w:kern w:val="0"/>
                      <w:szCs w:val="20"/>
                    </w:rPr>
                    <w:t>2026.5.29</w:t>
                  </w:r>
                </w:p>
              </w:tc>
            </w:tr>
          </w:tbl>
          <w:p w14:paraId="2A35FFA3" w14:textId="77777777" w:rsidR="00D204A7" w:rsidRPr="0025156B" w:rsidRDefault="00D204A7" w:rsidP="00922AB1">
            <w:pPr>
              <w:spacing w:line="384" w:lineRule="auto"/>
              <w:textAlignment w:val="baseline"/>
              <w:rPr>
                <w:rFonts w:ascii="바탕" w:eastAsia="바탕" w:hAnsi="굴림" w:cs="굴림"/>
                <w:color w:val="000000"/>
                <w:kern w:val="0"/>
                <w:szCs w:val="20"/>
              </w:rPr>
            </w:pPr>
          </w:p>
          <w:p w14:paraId="2A30C4D8" w14:textId="148A5EE8" w:rsidR="00D1200E" w:rsidRPr="00D1200E" w:rsidRDefault="00D1200E" w:rsidP="00964C8C">
            <w:pPr>
              <w:jc w:val="left"/>
              <w:rPr>
                <w:rFonts w:ascii="바탕" w:eastAsia="바탕" w:hAnsi="굴림" w:cs="굴림" w:hint="eastAsia"/>
                <w:szCs w:val="20"/>
              </w:rPr>
            </w:pPr>
          </w:p>
        </w:tc>
      </w:tr>
      <w:tr w:rsidR="004812FF" w:rsidRPr="00D1200E" w14:paraId="255D59FF" w14:textId="77777777" w:rsidTr="00326C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39"/>
        </w:trPr>
        <w:tc>
          <w:tcPr>
            <w:tcW w:w="8849" w:type="dxa"/>
          </w:tcPr>
          <w:p w14:paraId="371FD6D9" w14:textId="77777777" w:rsidR="004812FF" w:rsidRDefault="004812FF" w:rsidP="0045164B">
            <w:pPr>
              <w:spacing w:line="384" w:lineRule="auto"/>
              <w:jc w:val="left"/>
              <w:textAlignment w:val="baseline"/>
              <w:rPr>
                <w:rFonts w:asciiTheme="majorHAnsi" w:eastAsiaTheme="majorHAnsi" w:hAnsiTheme="majorHAnsi" w:cs="굴림"/>
                <w:color w:val="000000"/>
                <w:kern w:val="0"/>
                <w:sz w:val="10"/>
                <w:szCs w:val="10"/>
                <w:u w:val="double"/>
              </w:rPr>
            </w:pPr>
          </w:p>
          <w:p w14:paraId="22FC44D4" w14:textId="77777777" w:rsidR="0025156B" w:rsidRDefault="00EE5C8E" w:rsidP="004812FF">
            <w:pPr>
              <w:adjustRightInd w:val="0"/>
              <w:spacing w:line="240" w:lineRule="atLeast"/>
              <w:rPr>
                <w:rFonts w:eastAsiaTheme="minorHAnsi"/>
                <w:szCs w:val="20"/>
              </w:rPr>
            </w:pPr>
            <w:r>
              <w:rPr>
                <w:rFonts w:eastAsiaTheme="minorHAnsi" w:hint="eastAsia"/>
                <w:szCs w:val="20"/>
              </w:rPr>
              <w:t>목차</w:t>
            </w:r>
          </w:p>
          <w:p w14:paraId="78FF9455" w14:textId="623EEC4E" w:rsidR="004812FF" w:rsidRPr="00857BB5" w:rsidRDefault="00EE5C8E" w:rsidP="004812FF">
            <w:pPr>
              <w:adjustRightInd w:val="0"/>
              <w:spacing w:line="240" w:lineRule="atLeast"/>
              <w:rPr>
                <w:rFonts w:eastAsiaTheme="minorHAnsi"/>
                <w:szCs w:val="20"/>
              </w:rPr>
            </w:pPr>
            <w:r>
              <w:rPr>
                <w:rFonts w:eastAsiaTheme="minorHAnsi"/>
                <w:szCs w:val="20"/>
              </w:rPr>
              <w:br/>
            </w:r>
            <w:r w:rsidR="004812FF" w:rsidRPr="009404F4">
              <w:rPr>
                <w:rFonts w:eastAsiaTheme="minorHAnsi" w:hint="eastAsia"/>
                <w:b/>
                <w:bCs/>
                <w:szCs w:val="20"/>
              </w:rPr>
              <w:t xml:space="preserve">I. </w:t>
            </w:r>
            <w:r w:rsidR="004812FF" w:rsidRPr="009404F4">
              <w:rPr>
                <w:rFonts w:eastAsiaTheme="minorHAnsi" w:cs="함초롬바탕" w:hint="eastAsia"/>
                <w:b/>
                <w:bCs/>
                <w:szCs w:val="20"/>
              </w:rPr>
              <w:t xml:space="preserve">생성형 </w:t>
            </w:r>
            <w:r w:rsidR="004812FF" w:rsidRPr="009404F4">
              <w:rPr>
                <w:rFonts w:eastAsiaTheme="minorHAnsi"/>
                <w:b/>
                <w:bCs/>
                <w:szCs w:val="20"/>
              </w:rPr>
              <w:t xml:space="preserve">AI </w:t>
            </w:r>
            <w:r w:rsidR="004812FF" w:rsidRPr="009404F4">
              <w:rPr>
                <w:rFonts w:eastAsiaTheme="minorHAnsi" w:cs="함초롬바탕" w:hint="eastAsia"/>
                <w:b/>
                <w:bCs/>
                <w:szCs w:val="20"/>
              </w:rPr>
              <w:t>콘텐츠 생산 및 거래의 상행위성 검토</w:t>
            </w:r>
          </w:p>
          <w:p w14:paraId="7FEA7012" w14:textId="6D780FBF" w:rsidR="004812FF" w:rsidRPr="00857BB5" w:rsidRDefault="004812FF" w:rsidP="004812FF">
            <w:pPr>
              <w:adjustRightInd w:val="0"/>
              <w:spacing w:line="240" w:lineRule="atLeast"/>
              <w:rPr>
                <w:rFonts w:eastAsiaTheme="minorHAnsi" w:cs="함초롬바탕" w:hint="eastAsia"/>
                <w:szCs w:val="20"/>
              </w:rPr>
            </w:pPr>
            <w:r w:rsidRPr="00857BB5">
              <w:rPr>
                <w:rFonts w:eastAsiaTheme="minorHAnsi"/>
                <w:szCs w:val="20"/>
              </w:rPr>
              <w:t xml:space="preserve">1. </w:t>
            </w:r>
            <w:r w:rsidRPr="00857BB5">
              <w:rPr>
                <w:rFonts w:eastAsiaTheme="minorHAnsi" w:cs="함초롬바탕" w:hint="eastAsia"/>
                <w:szCs w:val="20"/>
              </w:rPr>
              <w:t>서론</w:t>
            </w:r>
            <w:r w:rsidR="00EE5C8E">
              <w:rPr>
                <w:rFonts w:eastAsiaTheme="minorHAnsi" w:cs="함초롬바탕" w:hint="eastAsia"/>
                <w:szCs w:val="20"/>
              </w:rPr>
              <w:t>----------------------------------------------------------------------------------------------- 6</w:t>
            </w:r>
          </w:p>
          <w:p w14:paraId="5FDA51A8" w14:textId="77777777" w:rsidR="004812FF" w:rsidRPr="00857BB5" w:rsidRDefault="004812FF" w:rsidP="004812FF">
            <w:pPr>
              <w:adjustRightInd w:val="0"/>
              <w:spacing w:line="240" w:lineRule="atLeast"/>
              <w:ind w:leftChars="100" w:left="220"/>
              <w:rPr>
                <w:rFonts w:eastAsiaTheme="minorHAnsi" w:hint="eastAsia"/>
                <w:szCs w:val="20"/>
              </w:rPr>
            </w:pPr>
            <w:r w:rsidRPr="00857BB5">
              <w:rPr>
                <w:rFonts w:eastAsiaTheme="minorHAnsi"/>
                <w:szCs w:val="20"/>
              </w:rPr>
              <w:t xml:space="preserve">1.1. </w:t>
            </w:r>
            <w:r w:rsidRPr="00857BB5">
              <w:rPr>
                <w:rFonts w:eastAsiaTheme="minorHAnsi" w:cs="함초롬바탕" w:hint="eastAsia"/>
                <w:szCs w:val="20"/>
              </w:rPr>
              <w:t>연구 배경 및 문제 제기</w:t>
            </w:r>
          </w:p>
          <w:p w14:paraId="557B8241" w14:textId="77777777" w:rsidR="004812FF" w:rsidRPr="00857BB5" w:rsidRDefault="004812FF" w:rsidP="004812FF">
            <w:pPr>
              <w:adjustRightInd w:val="0"/>
              <w:spacing w:line="240" w:lineRule="atLeast"/>
              <w:ind w:leftChars="100" w:left="220"/>
              <w:rPr>
                <w:rFonts w:eastAsiaTheme="minorHAnsi" w:cs="함초롬바탕"/>
                <w:szCs w:val="20"/>
              </w:rPr>
            </w:pPr>
            <w:r w:rsidRPr="00857BB5">
              <w:rPr>
                <w:rFonts w:eastAsiaTheme="minorHAnsi"/>
                <w:szCs w:val="20"/>
              </w:rPr>
              <w:t xml:space="preserve">1.2. </w:t>
            </w:r>
            <w:r w:rsidRPr="00857BB5">
              <w:rPr>
                <w:rFonts w:eastAsiaTheme="minorHAnsi" w:cs="함초롬바탕" w:hint="eastAsia"/>
                <w:szCs w:val="20"/>
              </w:rPr>
              <w:t>문제 제기</w:t>
            </w:r>
          </w:p>
          <w:p w14:paraId="7E40EAD9" w14:textId="77777777" w:rsidR="004812FF" w:rsidRPr="00857BB5" w:rsidRDefault="004812FF" w:rsidP="004812FF">
            <w:pPr>
              <w:adjustRightInd w:val="0"/>
              <w:spacing w:line="240" w:lineRule="atLeast"/>
              <w:ind w:leftChars="100" w:left="220"/>
              <w:rPr>
                <w:rFonts w:eastAsiaTheme="minorHAnsi" w:cs="함초롬바탕"/>
                <w:szCs w:val="20"/>
              </w:rPr>
            </w:pPr>
            <w:r w:rsidRPr="00857BB5">
              <w:rPr>
                <w:rFonts w:eastAsiaTheme="minorHAnsi"/>
                <w:szCs w:val="20"/>
              </w:rPr>
              <w:t xml:space="preserve">1.3. </w:t>
            </w:r>
            <w:r w:rsidRPr="00857BB5">
              <w:rPr>
                <w:rFonts w:eastAsiaTheme="minorHAnsi" w:cs="함초롬바탕" w:hint="eastAsia"/>
                <w:szCs w:val="20"/>
              </w:rPr>
              <w:t>연구 목적</w:t>
            </w:r>
          </w:p>
          <w:p w14:paraId="1B7E94F9" w14:textId="39D8926F" w:rsidR="004812FF" w:rsidRPr="00EE5C8E" w:rsidRDefault="004812FF" w:rsidP="004812FF">
            <w:pPr>
              <w:adjustRightInd w:val="0"/>
              <w:spacing w:line="240" w:lineRule="atLeast"/>
              <w:rPr>
                <w:rFonts w:eastAsiaTheme="minorHAnsi" w:hint="eastAsia"/>
                <w:szCs w:val="20"/>
              </w:rPr>
            </w:pPr>
            <w:r w:rsidRPr="00857BB5">
              <w:rPr>
                <w:rFonts w:eastAsiaTheme="minorHAnsi"/>
                <w:szCs w:val="20"/>
              </w:rPr>
              <w:t xml:space="preserve">2. </w:t>
            </w:r>
            <w:r w:rsidRPr="00857BB5">
              <w:rPr>
                <w:rFonts w:eastAsiaTheme="minorHAnsi" w:cs="함초롬바탕" w:hint="eastAsia"/>
                <w:szCs w:val="20"/>
              </w:rPr>
              <w:t xml:space="preserve">생성형 </w:t>
            </w:r>
            <w:r w:rsidRPr="00857BB5">
              <w:rPr>
                <w:rFonts w:eastAsiaTheme="minorHAnsi"/>
                <w:szCs w:val="20"/>
              </w:rPr>
              <w:t xml:space="preserve">AI </w:t>
            </w:r>
            <w:r w:rsidRPr="00857BB5">
              <w:rPr>
                <w:rFonts w:eastAsiaTheme="minorHAnsi" w:cs="함초롬바탕" w:hint="eastAsia"/>
                <w:szCs w:val="20"/>
              </w:rPr>
              <w:t xml:space="preserve">콘텐츠 거래와 상법상 상인의 개념 </w:t>
            </w:r>
            <w:proofErr w:type="spellStart"/>
            <w:r w:rsidRPr="00857BB5">
              <w:rPr>
                <w:rFonts w:eastAsiaTheme="minorHAnsi" w:cs="함초롬바탕" w:hint="eastAsia"/>
                <w:szCs w:val="20"/>
              </w:rPr>
              <w:t>적용성</w:t>
            </w:r>
            <w:proofErr w:type="spellEnd"/>
            <w:r w:rsidR="00EE5C8E">
              <w:rPr>
                <w:rFonts w:eastAsiaTheme="minorHAnsi" w:cs="함초롬바탕" w:hint="eastAsia"/>
                <w:szCs w:val="20"/>
              </w:rPr>
              <w:t>---------------------------------------- 6</w:t>
            </w:r>
          </w:p>
          <w:p w14:paraId="6225DDF6" w14:textId="77777777" w:rsidR="004812FF" w:rsidRPr="00857BB5" w:rsidRDefault="004812FF" w:rsidP="004812FF">
            <w:pPr>
              <w:adjustRightInd w:val="0"/>
              <w:spacing w:line="240" w:lineRule="atLeast"/>
              <w:ind w:leftChars="100" w:left="220"/>
              <w:rPr>
                <w:rFonts w:eastAsiaTheme="minorHAnsi"/>
                <w:szCs w:val="20"/>
              </w:rPr>
            </w:pPr>
            <w:r w:rsidRPr="00857BB5">
              <w:rPr>
                <w:rFonts w:eastAsiaTheme="minorHAnsi"/>
                <w:szCs w:val="20"/>
              </w:rPr>
              <w:t xml:space="preserve">2.1. </w:t>
            </w:r>
            <w:r w:rsidRPr="00857BB5">
              <w:rPr>
                <w:rFonts w:eastAsiaTheme="minorHAnsi" w:cs="함초롬바탕" w:hint="eastAsia"/>
                <w:szCs w:val="20"/>
              </w:rPr>
              <w:t>상법상 상인 및 상행위의 기본 개념</w:t>
            </w:r>
            <w:r w:rsidRPr="00857BB5">
              <w:rPr>
                <w:rFonts w:eastAsiaTheme="minorHAnsi"/>
                <w:szCs w:val="20"/>
              </w:rPr>
              <w:t xml:space="preserve">2.2. </w:t>
            </w:r>
            <w:r w:rsidRPr="00857BB5">
              <w:rPr>
                <w:rFonts w:eastAsiaTheme="minorHAnsi" w:cs="함초롬바탕" w:hint="eastAsia"/>
                <w:szCs w:val="20"/>
              </w:rPr>
              <w:t xml:space="preserve">생성형 </w:t>
            </w:r>
            <w:r w:rsidRPr="00857BB5">
              <w:rPr>
                <w:rFonts w:eastAsiaTheme="minorHAnsi"/>
                <w:szCs w:val="20"/>
              </w:rPr>
              <w:t xml:space="preserve">AI </w:t>
            </w:r>
            <w:r w:rsidRPr="00857BB5">
              <w:rPr>
                <w:rFonts w:eastAsiaTheme="minorHAnsi" w:cs="함초롬바탕" w:hint="eastAsia"/>
                <w:szCs w:val="20"/>
              </w:rPr>
              <w:t>콘텐츠 거래의 당연상인 해당 여부</w:t>
            </w:r>
            <w:r w:rsidRPr="00857BB5">
              <w:rPr>
                <w:rFonts w:eastAsiaTheme="minorHAnsi" w:hint="eastAsia"/>
                <w:szCs w:val="20"/>
              </w:rPr>
              <w:t xml:space="preserve"> </w:t>
            </w:r>
          </w:p>
          <w:p w14:paraId="61C10779" w14:textId="77777777" w:rsidR="004812FF" w:rsidRPr="00857BB5" w:rsidRDefault="004812FF" w:rsidP="004812FF">
            <w:pPr>
              <w:adjustRightInd w:val="0"/>
              <w:spacing w:line="240" w:lineRule="atLeast"/>
              <w:ind w:leftChars="200" w:left="440"/>
              <w:rPr>
                <w:rFonts w:eastAsiaTheme="minorHAnsi"/>
                <w:szCs w:val="20"/>
              </w:rPr>
            </w:pPr>
            <w:r w:rsidRPr="00857BB5">
              <w:rPr>
                <w:rFonts w:eastAsiaTheme="minorHAnsi" w:hint="eastAsia"/>
                <w:szCs w:val="20"/>
              </w:rPr>
              <w:t>2</w:t>
            </w:r>
            <w:r w:rsidRPr="00857BB5">
              <w:rPr>
                <w:rFonts w:eastAsiaTheme="minorHAnsi"/>
                <w:szCs w:val="20"/>
              </w:rPr>
              <w:t xml:space="preserve">.2.1. </w:t>
            </w:r>
            <w:r w:rsidRPr="00857BB5">
              <w:rPr>
                <w:rFonts w:eastAsiaTheme="minorHAnsi" w:cs="함초롬바탕" w:hint="eastAsia"/>
                <w:szCs w:val="20"/>
              </w:rPr>
              <w:t>자기명의 요건</w:t>
            </w:r>
          </w:p>
          <w:p w14:paraId="45489662" w14:textId="77777777" w:rsidR="004812FF" w:rsidRPr="00857BB5" w:rsidRDefault="004812FF" w:rsidP="004812FF">
            <w:pPr>
              <w:pStyle w:val="af1"/>
              <w:wordWrap/>
              <w:adjustRightInd w:val="0"/>
              <w:spacing w:line="240" w:lineRule="atLeast"/>
              <w:ind w:leftChars="200" w:left="440"/>
              <w:rPr>
                <w:rFonts w:asciiTheme="minorHAnsi" w:eastAsiaTheme="minorHAnsi" w:hAnsiTheme="minorHAnsi"/>
              </w:rPr>
            </w:pPr>
            <w:r w:rsidRPr="00857BB5">
              <w:rPr>
                <w:rFonts w:asciiTheme="minorHAnsi" w:eastAsiaTheme="minorHAnsi" w:hAnsiTheme="minorHAnsi"/>
              </w:rPr>
              <w:t xml:space="preserve">2.2.2. </w:t>
            </w:r>
            <w:proofErr w:type="spellStart"/>
            <w:r w:rsidRPr="00857BB5">
              <w:rPr>
                <w:rFonts w:asciiTheme="minorHAnsi" w:eastAsiaTheme="minorHAnsi" w:hAnsiTheme="minorHAnsi" w:cs="함초롬바탕" w:hint="eastAsia"/>
              </w:rPr>
              <w:t>영업성</w:t>
            </w:r>
            <w:proofErr w:type="spellEnd"/>
            <w:r w:rsidRPr="00857BB5">
              <w:rPr>
                <w:rFonts w:asciiTheme="minorHAnsi" w:eastAsiaTheme="minorHAnsi" w:hAnsiTheme="minorHAnsi" w:cs="함초롬바탕" w:hint="eastAsia"/>
              </w:rPr>
              <w:t xml:space="preserve"> 요건</w:t>
            </w:r>
          </w:p>
          <w:p w14:paraId="0CBDF6E3" w14:textId="77777777" w:rsidR="004812FF" w:rsidRPr="00857BB5" w:rsidRDefault="004812FF" w:rsidP="004812FF">
            <w:pPr>
              <w:pStyle w:val="af1"/>
              <w:wordWrap/>
              <w:adjustRightInd w:val="0"/>
              <w:spacing w:line="240" w:lineRule="atLeast"/>
              <w:ind w:leftChars="200" w:left="440"/>
              <w:rPr>
                <w:rFonts w:asciiTheme="minorHAnsi" w:eastAsiaTheme="minorHAnsi" w:hAnsiTheme="minorHAnsi"/>
              </w:rPr>
            </w:pPr>
            <w:r w:rsidRPr="00857BB5">
              <w:rPr>
                <w:rFonts w:asciiTheme="minorHAnsi" w:eastAsiaTheme="minorHAnsi" w:hAnsiTheme="minorHAnsi"/>
              </w:rPr>
              <w:t xml:space="preserve">2.2.3. </w:t>
            </w:r>
            <w:proofErr w:type="spellStart"/>
            <w:r w:rsidRPr="00857BB5">
              <w:rPr>
                <w:rFonts w:asciiTheme="minorHAnsi" w:eastAsiaTheme="minorHAnsi" w:hAnsiTheme="minorHAnsi" w:cs="함초롬바탕" w:hint="eastAsia"/>
              </w:rPr>
              <w:t>해석론적</w:t>
            </w:r>
            <w:proofErr w:type="spellEnd"/>
            <w:r w:rsidRPr="00857BB5">
              <w:rPr>
                <w:rFonts w:asciiTheme="minorHAnsi" w:eastAsiaTheme="minorHAnsi" w:hAnsiTheme="minorHAnsi" w:cs="함초롬바탕" w:hint="eastAsia"/>
              </w:rPr>
              <w:t xml:space="preserve"> 한계</w:t>
            </w:r>
          </w:p>
          <w:p w14:paraId="6EB5084D" w14:textId="77777777" w:rsidR="004812FF" w:rsidRPr="00857BB5" w:rsidRDefault="004812FF" w:rsidP="004812FF">
            <w:pPr>
              <w:pStyle w:val="af1"/>
              <w:wordWrap/>
              <w:adjustRightInd w:val="0"/>
              <w:spacing w:line="240" w:lineRule="atLeast"/>
              <w:ind w:leftChars="100" w:left="220"/>
              <w:rPr>
                <w:rFonts w:asciiTheme="minorHAnsi" w:eastAsiaTheme="minorHAnsi" w:hAnsiTheme="minorHAnsi"/>
              </w:rPr>
            </w:pPr>
            <w:r w:rsidRPr="00857BB5">
              <w:rPr>
                <w:rFonts w:asciiTheme="minorHAnsi" w:eastAsiaTheme="minorHAnsi" w:hAnsiTheme="minorHAnsi"/>
              </w:rPr>
              <w:t xml:space="preserve">2.3. </w:t>
            </w:r>
            <w:r w:rsidRPr="00857BB5">
              <w:rPr>
                <w:rFonts w:asciiTheme="minorHAnsi" w:eastAsiaTheme="minorHAnsi" w:hAnsiTheme="minorHAnsi" w:cs="함초롬바탕" w:hint="eastAsia"/>
              </w:rPr>
              <w:t xml:space="preserve">생성형 </w:t>
            </w:r>
            <w:r w:rsidRPr="00857BB5">
              <w:rPr>
                <w:rFonts w:asciiTheme="minorHAnsi" w:eastAsiaTheme="minorHAnsi" w:hAnsiTheme="minorHAnsi"/>
              </w:rPr>
              <w:t xml:space="preserve">AI </w:t>
            </w:r>
            <w:r w:rsidRPr="00857BB5">
              <w:rPr>
                <w:rFonts w:asciiTheme="minorHAnsi" w:eastAsiaTheme="minorHAnsi" w:hAnsiTheme="minorHAnsi" w:cs="함초롬바탕" w:hint="eastAsia"/>
              </w:rPr>
              <w:t>콘텐츠 거래의 의제상인 해당 여부</w:t>
            </w:r>
          </w:p>
          <w:p w14:paraId="320C67C3" w14:textId="77777777" w:rsidR="004812FF" w:rsidRPr="00857BB5" w:rsidRDefault="004812FF" w:rsidP="004812FF">
            <w:pPr>
              <w:pStyle w:val="af1"/>
              <w:wordWrap/>
              <w:adjustRightInd w:val="0"/>
              <w:spacing w:line="240" w:lineRule="atLeast"/>
              <w:ind w:leftChars="200" w:left="440"/>
              <w:rPr>
                <w:rFonts w:asciiTheme="minorHAnsi" w:eastAsiaTheme="minorHAnsi" w:hAnsiTheme="minorHAnsi"/>
              </w:rPr>
            </w:pPr>
            <w:r w:rsidRPr="00857BB5">
              <w:rPr>
                <w:rFonts w:asciiTheme="minorHAnsi" w:eastAsiaTheme="minorHAnsi" w:hAnsiTheme="minorHAnsi"/>
              </w:rPr>
              <w:t xml:space="preserve">2.3.1. </w:t>
            </w:r>
            <w:r w:rsidRPr="00857BB5">
              <w:rPr>
                <w:rFonts w:asciiTheme="minorHAnsi" w:eastAsiaTheme="minorHAnsi" w:hAnsiTheme="minorHAnsi" w:cs="함초롬바탕" w:hint="eastAsia"/>
              </w:rPr>
              <w:t>점포 기타 유사한 설비 요건의 쟁점</w:t>
            </w:r>
          </w:p>
          <w:p w14:paraId="20F56BFF" w14:textId="77777777" w:rsidR="004812FF" w:rsidRPr="00857BB5" w:rsidRDefault="004812FF" w:rsidP="004812FF">
            <w:pPr>
              <w:pStyle w:val="af1"/>
              <w:wordWrap/>
              <w:adjustRightInd w:val="0"/>
              <w:spacing w:line="240" w:lineRule="atLeast"/>
              <w:ind w:leftChars="200" w:left="440"/>
              <w:rPr>
                <w:rFonts w:asciiTheme="minorHAnsi" w:eastAsiaTheme="minorHAnsi" w:hAnsiTheme="minorHAnsi"/>
              </w:rPr>
            </w:pPr>
            <w:r w:rsidRPr="00857BB5">
              <w:rPr>
                <w:rFonts w:asciiTheme="minorHAnsi" w:eastAsiaTheme="minorHAnsi" w:hAnsiTheme="minorHAnsi"/>
              </w:rPr>
              <w:t xml:space="preserve">2.3.2. </w:t>
            </w:r>
            <w:r w:rsidRPr="00857BB5">
              <w:rPr>
                <w:rFonts w:asciiTheme="minorHAnsi" w:eastAsiaTheme="minorHAnsi" w:hAnsiTheme="minorHAnsi" w:cs="함초롬바탕" w:hint="eastAsia"/>
              </w:rPr>
              <w:t xml:space="preserve">상인적 방법 및 </w:t>
            </w:r>
            <w:proofErr w:type="spellStart"/>
            <w:r w:rsidRPr="00857BB5">
              <w:rPr>
                <w:rFonts w:asciiTheme="minorHAnsi" w:eastAsiaTheme="minorHAnsi" w:hAnsiTheme="minorHAnsi" w:cs="함초롬바탕" w:hint="eastAsia"/>
              </w:rPr>
              <w:t>영업성</w:t>
            </w:r>
            <w:proofErr w:type="spellEnd"/>
            <w:r w:rsidRPr="00857BB5">
              <w:rPr>
                <w:rFonts w:asciiTheme="minorHAnsi" w:eastAsiaTheme="minorHAnsi" w:hAnsiTheme="minorHAnsi" w:cs="함초롬바탕" w:hint="eastAsia"/>
              </w:rPr>
              <w:t xml:space="preserve"> 요건</w:t>
            </w:r>
          </w:p>
          <w:p w14:paraId="023CEC68" w14:textId="7D8BAA5D" w:rsidR="004812FF" w:rsidRPr="00857BB5" w:rsidRDefault="004812FF" w:rsidP="004812FF">
            <w:pPr>
              <w:pStyle w:val="af1"/>
              <w:wordWrap/>
              <w:adjustRightInd w:val="0"/>
              <w:spacing w:line="240" w:lineRule="atLeast"/>
              <w:rPr>
                <w:rFonts w:asciiTheme="minorHAnsi" w:eastAsiaTheme="minorHAnsi" w:hAnsiTheme="minorHAnsi" w:hint="eastAsia"/>
              </w:rPr>
            </w:pPr>
            <w:r w:rsidRPr="00857BB5">
              <w:rPr>
                <w:rFonts w:asciiTheme="minorHAnsi" w:eastAsiaTheme="minorHAnsi" w:hAnsiTheme="minorHAnsi"/>
              </w:rPr>
              <w:t xml:space="preserve">3. AI </w:t>
            </w:r>
            <w:r w:rsidRPr="00857BB5">
              <w:rPr>
                <w:rFonts w:asciiTheme="minorHAnsi" w:eastAsiaTheme="minorHAnsi" w:hAnsiTheme="minorHAnsi" w:cs="함초롬바탕" w:hint="eastAsia"/>
              </w:rPr>
              <w:t>결과물의 법적 성격 논쟁</w:t>
            </w:r>
            <w:r w:rsidR="00EE5C8E">
              <w:rPr>
                <w:rFonts w:eastAsiaTheme="minorHAnsi" w:cs="함초롬바탕" w:hint="eastAsia"/>
              </w:rPr>
              <w:t>---------------------------------</w:t>
            </w:r>
            <w:r w:rsidR="00EE5C8E">
              <w:rPr>
                <w:rFonts w:eastAsiaTheme="minorHAnsi" w:cs="함초롬바탕" w:hint="eastAsia"/>
              </w:rPr>
              <w:t>------------------------------</w:t>
            </w:r>
            <w:r w:rsidR="00EE5C8E">
              <w:rPr>
                <w:rFonts w:eastAsiaTheme="minorHAnsi" w:cs="함초롬바탕" w:hint="eastAsia"/>
              </w:rPr>
              <w:t xml:space="preserve">------ </w:t>
            </w:r>
            <w:r w:rsidR="00EE5C8E">
              <w:rPr>
                <w:rFonts w:eastAsiaTheme="minorHAnsi" w:cs="함초롬바탕" w:hint="eastAsia"/>
              </w:rPr>
              <w:t>9</w:t>
            </w:r>
          </w:p>
          <w:p w14:paraId="7646124B" w14:textId="77777777" w:rsidR="004812FF" w:rsidRPr="00857BB5" w:rsidRDefault="004812FF" w:rsidP="004812FF">
            <w:pPr>
              <w:pStyle w:val="af1"/>
              <w:wordWrap/>
              <w:adjustRightInd w:val="0"/>
              <w:spacing w:line="240" w:lineRule="atLeast"/>
              <w:ind w:leftChars="100" w:left="220"/>
              <w:rPr>
                <w:rFonts w:asciiTheme="minorHAnsi" w:eastAsiaTheme="minorHAnsi" w:hAnsiTheme="minorHAnsi"/>
              </w:rPr>
            </w:pPr>
            <w:r w:rsidRPr="00857BB5">
              <w:rPr>
                <w:rFonts w:asciiTheme="minorHAnsi" w:eastAsiaTheme="minorHAnsi" w:hAnsiTheme="minorHAnsi"/>
              </w:rPr>
              <w:t xml:space="preserve">3.1. </w:t>
            </w:r>
            <w:r w:rsidRPr="00857BB5">
              <w:rPr>
                <w:rFonts w:asciiTheme="minorHAnsi" w:eastAsiaTheme="minorHAnsi" w:hAnsiTheme="minorHAnsi" w:cs="함초롬바탕" w:hint="eastAsia"/>
              </w:rPr>
              <w:t>상법 제</w:t>
            </w:r>
            <w:r w:rsidRPr="00857BB5">
              <w:rPr>
                <w:rFonts w:asciiTheme="minorHAnsi" w:eastAsiaTheme="minorHAnsi" w:hAnsiTheme="minorHAnsi"/>
              </w:rPr>
              <w:t>46</w:t>
            </w:r>
            <w:r w:rsidRPr="00857BB5">
              <w:rPr>
                <w:rFonts w:asciiTheme="minorHAnsi" w:eastAsiaTheme="minorHAnsi" w:hAnsiTheme="minorHAnsi" w:cs="함초롬바탕" w:hint="eastAsia"/>
              </w:rPr>
              <w:t>조 제</w:t>
            </w:r>
            <w:r w:rsidRPr="00857BB5">
              <w:rPr>
                <w:rFonts w:asciiTheme="minorHAnsi" w:eastAsiaTheme="minorHAnsi" w:hAnsiTheme="minorHAnsi"/>
              </w:rPr>
              <w:t>3</w:t>
            </w:r>
            <w:r w:rsidRPr="00857BB5">
              <w:rPr>
                <w:rFonts w:asciiTheme="minorHAnsi" w:eastAsiaTheme="minorHAnsi" w:hAnsiTheme="minorHAnsi" w:cs="함초롬바탕" w:hint="eastAsia"/>
              </w:rPr>
              <w:t xml:space="preserve">호 </w:t>
            </w:r>
            <w:r w:rsidRPr="00857BB5">
              <w:rPr>
                <w:rFonts w:asciiTheme="minorHAnsi" w:eastAsiaTheme="minorHAnsi" w:hAnsiTheme="minorHAnsi"/>
              </w:rPr>
              <w:t>‘</w:t>
            </w:r>
            <w:r w:rsidRPr="00857BB5">
              <w:rPr>
                <w:rFonts w:asciiTheme="minorHAnsi" w:eastAsiaTheme="minorHAnsi" w:hAnsiTheme="minorHAnsi" w:cs="함초롬바탕" w:hint="eastAsia"/>
              </w:rPr>
              <w:t>제조</w:t>
            </w:r>
            <w:r w:rsidRPr="00857BB5">
              <w:rPr>
                <w:rFonts w:asciiTheme="minorHAnsi" w:eastAsiaTheme="minorHAnsi" w:hAnsiTheme="minorHAnsi"/>
              </w:rPr>
              <w:t>’</w:t>
            </w:r>
            <w:r w:rsidRPr="00857BB5">
              <w:rPr>
                <w:rFonts w:asciiTheme="minorHAnsi" w:eastAsiaTheme="minorHAnsi" w:hAnsiTheme="minorHAnsi" w:cs="함초롬바탕" w:hint="eastAsia"/>
              </w:rPr>
              <w:t>의 관점</w:t>
            </w:r>
          </w:p>
          <w:p w14:paraId="7938B025" w14:textId="77777777" w:rsidR="004812FF" w:rsidRPr="00857BB5" w:rsidRDefault="004812FF" w:rsidP="004812FF">
            <w:pPr>
              <w:pStyle w:val="af1"/>
              <w:wordWrap/>
              <w:adjustRightInd w:val="0"/>
              <w:spacing w:line="240" w:lineRule="atLeast"/>
              <w:ind w:leftChars="100" w:left="220"/>
              <w:rPr>
                <w:rFonts w:asciiTheme="minorHAnsi" w:eastAsiaTheme="minorHAnsi" w:hAnsiTheme="minorHAnsi"/>
              </w:rPr>
            </w:pPr>
            <w:r w:rsidRPr="00857BB5">
              <w:rPr>
                <w:rFonts w:asciiTheme="minorHAnsi" w:eastAsiaTheme="minorHAnsi" w:hAnsiTheme="minorHAnsi"/>
              </w:rPr>
              <w:t xml:space="preserve">3.2. </w:t>
            </w:r>
            <w:r w:rsidRPr="00857BB5">
              <w:rPr>
                <w:rFonts w:asciiTheme="minorHAnsi" w:eastAsiaTheme="minorHAnsi" w:hAnsiTheme="minorHAnsi" w:cs="함초롬바탕" w:hint="eastAsia"/>
              </w:rPr>
              <w:t xml:space="preserve">디지털 환경에 특화된 </w:t>
            </w:r>
            <w:r w:rsidRPr="00857BB5">
              <w:rPr>
                <w:rFonts w:asciiTheme="minorHAnsi" w:eastAsiaTheme="minorHAnsi" w:hAnsiTheme="minorHAnsi"/>
              </w:rPr>
              <w:t>‘</w:t>
            </w:r>
            <w:r w:rsidRPr="00857BB5">
              <w:rPr>
                <w:rFonts w:asciiTheme="minorHAnsi" w:eastAsiaTheme="minorHAnsi" w:hAnsiTheme="minorHAnsi" w:cs="함초롬바탕" w:hint="eastAsia"/>
              </w:rPr>
              <w:t>새로운 서비스업</w:t>
            </w:r>
            <w:r w:rsidRPr="00857BB5">
              <w:rPr>
                <w:rFonts w:asciiTheme="minorHAnsi" w:eastAsiaTheme="minorHAnsi" w:hAnsiTheme="minorHAnsi"/>
              </w:rPr>
              <w:t>’</w:t>
            </w:r>
            <w:r w:rsidRPr="00857BB5">
              <w:rPr>
                <w:rFonts w:asciiTheme="minorHAnsi" w:eastAsiaTheme="minorHAnsi" w:hAnsiTheme="minorHAnsi" w:cs="함초롬바탕" w:hint="eastAsia"/>
              </w:rPr>
              <w:t>의 관점</w:t>
            </w:r>
          </w:p>
          <w:p w14:paraId="0ECA77C0" w14:textId="77777777" w:rsidR="004812FF" w:rsidRPr="00857BB5" w:rsidRDefault="004812FF" w:rsidP="004812FF">
            <w:pPr>
              <w:pStyle w:val="af1"/>
              <w:wordWrap/>
              <w:adjustRightInd w:val="0"/>
              <w:spacing w:line="240" w:lineRule="atLeast"/>
              <w:ind w:leftChars="100" w:left="220"/>
              <w:rPr>
                <w:rFonts w:asciiTheme="minorHAnsi" w:eastAsiaTheme="minorHAnsi" w:hAnsiTheme="minorHAnsi"/>
              </w:rPr>
            </w:pPr>
            <w:r w:rsidRPr="00857BB5">
              <w:rPr>
                <w:rFonts w:asciiTheme="minorHAnsi" w:eastAsiaTheme="minorHAnsi" w:hAnsiTheme="minorHAnsi"/>
              </w:rPr>
              <w:t xml:space="preserve">3.3. </w:t>
            </w:r>
            <w:r w:rsidRPr="00857BB5">
              <w:rPr>
                <w:rFonts w:asciiTheme="minorHAnsi" w:eastAsiaTheme="minorHAnsi" w:hAnsiTheme="minorHAnsi" w:cs="함초롬바탕" w:hint="eastAsia"/>
              </w:rPr>
              <w:t>결론 및 법적 성격</w:t>
            </w:r>
          </w:p>
          <w:p w14:paraId="0860C16B" w14:textId="30F28003" w:rsidR="004812FF" w:rsidRPr="00857BB5" w:rsidRDefault="004812FF" w:rsidP="004812FF">
            <w:pPr>
              <w:pStyle w:val="af1"/>
              <w:wordWrap/>
              <w:adjustRightInd w:val="0"/>
              <w:spacing w:line="240" w:lineRule="atLeast"/>
              <w:rPr>
                <w:rFonts w:asciiTheme="minorHAnsi" w:eastAsiaTheme="minorHAnsi" w:hAnsiTheme="minorHAnsi" w:hint="eastAsia"/>
              </w:rPr>
            </w:pPr>
            <w:r w:rsidRPr="00857BB5">
              <w:rPr>
                <w:rFonts w:asciiTheme="minorHAnsi" w:eastAsiaTheme="minorHAnsi" w:hAnsiTheme="minorHAnsi"/>
              </w:rPr>
              <w:t xml:space="preserve">4. </w:t>
            </w:r>
            <w:proofErr w:type="spellStart"/>
            <w:r w:rsidRPr="00857BB5">
              <w:rPr>
                <w:rFonts w:asciiTheme="minorHAnsi" w:eastAsiaTheme="minorHAnsi" w:hAnsiTheme="minorHAnsi" w:cs="함초롬바탕" w:hint="eastAsia"/>
              </w:rPr>
              <w:t>준상행위로서의</w:t>
            </w:r>
            <w:proofErr w:type="spellEnd"/>
            <w:r w:rsidRPr="00857BB5">
              <w:rPr>
                <w:rFonts w:asciiTheme="minorHAnsi" w:eastAsiaTheme="minorHAnsi" w:hAnsiTheme="minorHAnsi" w:cs="함초롬바탕" w:hint="eastAsia"/>
              </w:rPr>
              <w:t xml:space="preserve"> </w:t>
            </w:r>
            <w:r w:rsidRPr="00857BB5">
              <w:rPr>
                <w:rFonts w:asciiTheme="minorHAnsi" w:eastAsiaTheme="minorHAnsi" w:hAnsiTheme="minorHAnsi"/>
              </w:rPr>
              <w:t xml:space="preserve">AI </w:t>
            </w:r>
            <w:r w:rsidRPr="00857BB5">
              <w:rPr>
                <w:rFonts w:asciiTheme="minorHAnsi" w:eastAsiaTheme="minorHAnsi" w:hAnsiTheme="minorHAnsi" w:cs="함초롬바탕" w:hint="eastAsia"/>
              </w:rPr>
              <w:t>학습 데이터 수집</w:t>
            </w:r>
            <w:r w:rsidRPr="00857BB5">
              <w:rPr>
                <w:rFonts w:asciiTheme="minorHAnsi" w:eastAsiaTheme="minorHAnsi" w:hAnsiTheme="minorHAnsi"/>
              </w:rPr>
              <w:t>(</w:t>
            </w:r>
            <w:r w:rsidRPr="00857BB5">
              <w:rPr>
                <w:rFonts w:asciiTheme="minorHAnsi" w:eastAsiaTheme="minorHAnsi" w:hAnsiTheme="minorHAnsi" w:cs="함초롬바탕" w:hint="eastAsia"/>
              </w:rPr>
              <w:t>데이터 마이닝</w:t>
            </w:r>
            <w:r w:rsidRPr="00857BB5">
              <w:rPr>
                <w:rFonts w:asciiTheme="minorHAnsi" w:eastAsiaTheme="minorHAnsi" w:hAnsiTheme="minorHAnsi"/>
              </w:rPr>
              <w:t>)</w:t>
            </w:r>
            <w:r w:rsidR="00EE5C8E">
              <w:rPr>
                <w:rFonts w:eastAsiaTheme="minorHAnsi" w:cs="함초롬바탕" w:hint="eastAsia"/>
              </w:rPr>
              <w:t xml:space="preserve"> </w:t>
            </w:r>
            <w:r w:rsidR="00EE5C8E">
              <w:rPr>
                <w:rFonts w:eastAsiaTheme="minorHAnsi" w:cs="함초롬바탕" w:hint="eastAsia"/>
              </w:rPr>
              <w:t xml:space="preserve">--------------------------------------- </w:t>
            </w:r>
            <w:r w:rsidR="00EE5C8E">
              <w:rPr>
                <w:rFonts w:eastAsiaTheme="minorHAnsi" w:cs="함초롬바탕" w:hint="eastAsia"/>
              </w:rPr>
              <w:t>10</w:t>
            </w:r>
          </w:p>
          <w:p w14:paraId="02E8CFFC" w14:textId="77777777" w:rsidR="004812FF" w:rsidRPr="00857BB5" w:rsidRDefault="004812FF" w:rsidP="004812FF">
            <w:pPr>
              <w:pStyle w:val="af1"/>
              <w:wordWrap/>
              <w:adjustRightInd w:val="0"/>
              <w:spacing w:line="240" w:lineRule="atLeast"/>
              <w:ind w:leftChars="100" w:left="220"/>
              <w:rPr>
                <w:rFonts w:asciiTheme="minorHAnsi" w:eastAsiaTheme="minorHAnsi" w:hAnsiTheme="minorHAnsi"/>
              </w:rPr>
            </w:pPr>
            <w:r w:rsidRPr="00857BB5">
              <w:rPr>
                <w:rFonts w:asciiTheme="minorHAnsi" w:eastAsiaTheme="minorHAnsi" w:hAnsiTheme="minorHAnsi"/>
              </w:rPr>
              <w:t xml:space="preserve">4.1. </w:t>
            </w:r>
            <w:r w:rsidRPr="00857BB5">
              <w:rPr>
                <w:rFonts w:asciiTheme="minorHAnsi" w:eastAsiaTheme="minorHAnsi" w:hAnsiTheme="minorHAnsi" w:cs="함초롬바탕" w:hint="eastAsia"/>
              </w:rPr>
              <w:t>준상행위</w:t>
            </w:r>
            <w:r w:rsidRPr="00857BB5">
              <w:rPr>
                <w:rFonts w:asciiTheme="minorHAnsi" w:eastAsiaTheme="minorHAnsi" w:hAnsiTheme="minorHAnsi"/>
              </w:rPr>
              <w:t>(</w:t>
            </w:r>
            <w:r w:rsidRPr="00857BB5">
              <w:rPr>
                <w:rFonts w:asciiTheme="minorHAnsi" w:eastAsiaTheme="minorHAnsi" w:hAnsiTheme="minorHAnsi" w:cs="함초롬바탕" w:hint="eastAsia"/>
              </w:rPr>
              <w:t>상법 제</w:t>
            </w:r>
            <w:r w:rsidRPr="00857BB5">
              <w:rPr>
                <w:rFonts w:asciiTheme="minorHAnsi" w:eastAsiaTheme="minorHAnsi" w:hAnsiTheme="minorHAnsi"/>
              </w:rPr>
              <w:t>66</w:t>
            </w:r>
            <w:r w:rsidRPr="00857BB5">
              <w:rPr>
                <w:rFonts w:asciiTheme="minorHAnsi" w:eastAsiaTheme="minorHAnsi" w:hAnsiTheme="minorHAnsi" w:cs="함초롬바탕" w:hint="eastAsia"/>
              </w:rPr>
              <w:t>조</w:t>
            </w:r>
            <w:r w:rsidRPr="00857BB5">
              <w:rPr>
                <w:rFonts w:asciiTheme="minorHAnsi" w:eastAsiaTheme="minorHAnsi" w:hAnsiTheme="minorHAnsi"/>
              </w:rPr>
              <w:t>)</w:t>
            </w:r>
            <w:r w:rsidRPr="00857BB5">
              <w:rPr>
                <w:rFonts w:asciiTheme="minorHAnsi" w:eastAsiaTheme="minorHAnsi" w:hAnsiTheme="minorHAnsi" w:cs="함초롬바탕" w:hint="eastAsia"/>
              </w:rPr>
              <w:t>의 법적 취지</w:t>
            </w:r>
          </w:p>
          <w:p w14:paraId="387FAD2C" w14:textId="77777777" w:rsidR="004812FF" w:rsidRPr="00857BB5" w:rsidRDefault="004812FF" w:rsidP="004812FF">
            <w:pPr>
              <w:pStyle w:val="af1"/>
              <w:wordWrap/>
              <w:adjustRightInd w:val="0"/>
              <w:spacing w:line="240" w:lineRule="atLeast"/>
              <w:ind w:leftChars="100" w:left="220"/>
              <w:rPr>
                <w:rFonts w:asciiTheme="minorHAnsi" w:eastAsiaTheme="minorHAnsi" w:hAnsiTheme="minorHAnsi"/>
              </w:rPr>
            </w:pPr>
            <w:r w:rsidRPr="00857BB5">
              <w:rPr>
                <w:rFonts w:asciiTheme="minorHAnsi" w:eastAsiaTheme="minorHAnsi" w:hAnsiTheme="minorHAnsi"/>
              </w:rPr>
              <w:t xml:space="preserve">4.2. </w:t>
            </w:r>
            <w:r w:rsidRPr="00857BB5">
              <w:rPr>
                <w:rFonts w:asciiTheme="minorHAnsi" w:eastAsiaTheme="minorHAnsi" w:hAnsiTheme="minorHAnsi" w:cs="함초롬바탕" w:hint="eastAsia"/>
              </w:rPr>
              <w:t>데이터 마이닝의 영업적 실체와 상행위성</w:t>
            </w:r>
          </w:p>
          <w:p w14:paraId="1523346D" w14:textId="52DD6651" w:rsidR="004812FF" w:rsidRPr="00857BB5" w:rsidRDefault="004812FF" w:rsidP="004812FF">
            <w:pPr>
              <w:pStyle w:val="af1"/>
              <w:wordWrap/>
              <w:adjustRightInd w:val="0"/>
              <w:spacing w:line="240" w:lineRule="atLeast"/>
              <w:rPr>
                <w:rFonts w:asciiTheme="minorHAnsi" w:eastAsiaTheme="minorHAnsi" w:hAnsiTheme="minorHAnsi" w:hint="eastAsia"/>
              </w:rPr>
            </w:pPr>
            <w:r w:rsidRPr="00857BB5">
              <w:rPr>
                <w:rFonts w:asciiTheme="minorHAnsi" w:eastAsiaTheme="minorHAnsi" w:hAnsiTheme="minorHAnsi"/>
              </w:rPr>
              <w:t>5. ‘</w:t>
            </w:r>
            <w:r w:rsidRPr="00857BB5">
              <w:rPr>
                <w:rFonts w:asciiTheme="minorHAnsi" w:eastAsiaTheme="minorHAnsi" w:hAnsiTheme="minorHAnsi" w:cs="함초롬바탕" w:hint="eastAsia"/>
              </w:rPr>
              <w:t>디지털 콘텐츠 창작 및 유통업</w:t>
            </w:r>
            <w:r w:rsidRPr="00857BB5">
              <w:rPr>
                <w:rFonts w:asciiTheme="minorHAnsi" w:eastAsiaTheme="minorHAnsi" w:hAnsiTheme="minorHAnsi"/>
              </w:rPr>
              <w:t xml:space="preserve">’ </w:t>
            </w:r>
            <w:r w:rsidRPr="00857BB5">
              <w:rPr>
                <w:rFonts w:asciiTheme="minorHAnsi" w:eastAsiaTheme="minorHAnsi" w:hAnsiTheme="minorHAnsi" w:cs="함초롬바탕" w:hint="eastAsia"/>
              </w:rPr>
              <w:t>명문화의 필요성</w:t>
            </w:r>
            <w:r w:rsidR="00EE5C8E">
              <w:rPr>
                <w:rFonts w:eastAsiaTheme="minorHAnsi" w:cs="함초롬바탕" w:hint="eastAsia"/>
              </w:rPr>
              <w:t>------------------</w:t>
            </w:r>
            <w:r w:rsidR="00EE5C8E">
              <w:rPr>
                <w:rFonts w:eastAsiaTheme="minorHAnsi" w:cs="함초롬바탕" w:hint="eastAsia"/>
              </w:rPr>
              <w:t>-----</w:t>
            </w:r>
            <w:r w:rsidR="00EE5C8E">
              <w:rPr>
                <w:rFonts w:eastAsiaTheme="minorHAnsi" w:cs="함초롬바탕" w:hint="eastAsia"/>
              </w:rPr>
              <w:t>---------------------</w:t>
            </w:r>
            <w:r w:rsidR="00EE5C8E">
              <w:rPr>
                <w:rFonts w:eastAsiaTheme="minorHAnsi" w:cs="함초롬바탕" w:hint="eastAsia"/>
              </w:rPr>
              <w:t xml:space="preserve"> 10</w:t>
            </w:r>
          </w:p>
          <w:p w14:paraId="029EF000" w14:textId="77777777" w:rsidR="004812FF" w:rsidRPr="00857BB5" w:rsidRDefault="004812FF" w:rsidP="004812FF">
            <w:pPr>
              <w:pStyle w:val="af1"/>
              <w:wordWrap/>
              <w:adjustRightInd w:val="0"/>
              <w:spacing w:line="240" w:lineRule="atLeast"/>
              <w:ind w:leftChars="100" w:left="220"/>
              <w:rPr>
                <w:rFonts w:asciiTheme="minorHAnsi" w:eastAsiaTheme="minorHAnsi" w:hAnsiTheme="minorHAnsi"/>
              </w:rPr>
            </w:pPr>
            <w:r w:rsidRPr="00857BB5">
              <w:rPr>
                <w:rFonts w:asciiTheme="minorHAnsi" w:eastAsiaTheme="minorHAnsi" w:hAnsiTheme="minorHAnsi"/>
              </w:rPr>
              <w:t xml:space="preserve">5.1. </w:t>
            </w:r>
            <w:r w:rsidRPr="00857BB5">
              <w:rPr>
                <w:rFonts w:asciiTheme="minorHAnsi" w:eastAsiaTheme="minorHAnsi" w:hAnsiTheme="minorHAnsi" w:cs="함초롬바탕" w:hint="eastAsia"/>
              </w:rPr>
              <w:t>현행 조문 적용의 한계 및 유추해석의 불안정성</w:t>
            </w:r>
          </w:p>
          <w:p w14:paraId="2669DE88" w14:textId="77777777" w:rsidR="004812FF" w:rsidRPr="00857BB5" w:rsidRDefault="004812FF" w:rsidP="004812FF">
            <w:pPr>
              <w:pStyle w:val="af1"/>
              <w:wordWrap/>
              <w:adjustRightInd w:val="0"/>
              <w:spacing w:line="240" w:lineRule="atLeast"/>
              <w:ind w:leftChars="100" w:left="220"/>
              <w:rPr>
                <w:rFonts w:asciiTheme="minorHAnsi" w:eastAsiaTheme="minorHAnsi" w:hAnsiTheme="minorHAnsi"/>
              </w:rPr>
            </w:pPr>
            <w:r w:rsidRPr="00857BB5">
              <w:rPr>
                <w:rFonts w:asciiTheme="minorHAnsi" w:eastAsiaTheme="minorHAnsi" w:hAnsiTheme="minorHAnsi"/>
              </w:rPr>
              <w:t xml:space="preserve">5.2. </w:t>
            </w:r>
            <w:r w:rsidRPr="00857BB5">
              <w:rPr>
                <w:rFonts w:asciiTheme="minorHAnsi" w:eastAsiaTheme="minorHAnsi" w:hAnsiTheme="minorHAnsi" w:cs="함초롬바탕" w:hint="eastAsia"/>
              </w:rPr>
              <w:t>명문화에 따른 법적 실익과 확실성 제고</w:t>
            </w:r>
          </w:p>
          <w:p w14:paraId="468AD988" w14:textId="77777777" w:rsidR="004812FF" w:rsidRPr="00857BB5" w:rsidRDefault="004812FF" w:rsidP="004812FF">
            <w:pPr>
              <w:pStyle w:val="af1"/>
              <w:wordWrap/>
              <w:adjustRightInd w:val="0"/>
              <w:spacing w:line="240" w:lineRule="atLeast"/>
              <w:ind w:leftChars="100" w:left="220"/>
              <w:rPr>
                <w:rFonts w:asciiTheme="minorHAnsi" w:eastAsiaTheme="minorHAnsi" w:hAnsiTheme="minorHAnsi"/>
              </w:rPr>
            </w:pPr>
            <w:r w:rsidRPr="00857BB5">
              <w:rPr>
                <w:rFonts w:asciiTheme="minorHAnsi" w:eastAsiaTheme="minorHAnsi" w:hAnsiTheme="minorHAnsi"/>
              </w:rPr>
              <w:t xml:space="preserve">5.3. </w:t>
            </w:r>
            <w:r w:rsidRPr="00857BB5">
              <w:rPr>
                <w:rFonts w:asciiTheme="minorHAnsi" w:eastAsiaTheme="minorHAnsi" w:hAnsiTheme="minorHAnsi" w:cs="함초롬바탕" w:hint="eastAsia"/>
              </w:rPr>
              <w:t>가상공간 설비 논란 해소 및 미래산업 포섭</w:t>
            </w:r>
          </w:p>
          <w:p w14:paraId="57C803E2" w14:textId="6C0C17C9" w:rsidR="004812FF" w:rsidRPr="00857BB5" w:rsidRDefault="004812FF" w:rsidP="004812FF">
            <w:pPr>
              <w:pStyle w:val="af1"/>
              <w:wordWrap/>
              <w:adjustRightInd w:val="0"/>
              <w:spacing w:line="240" w:lineRule="atLeast"/>
              <w:rPr>
                <w:rFonts w:asciiTheme="minorHAnsi" w:eastAsiaTheme="minorHAnsi" w:hAnsiTheme="minorHAnsi" w:hint="eastAsia"/>
              </w:rPr>
            </w:pPr>
            <w:r w:rsidRPr="00857BB5">
              <w:rPr>
                <w:rFonts w:asciiTheme="minorHAnsi" w:eastAsiaTheme="minorHAnsi" w:hAnsiTheme="minorHAnsi"/>
              </w:rPr>
              <w:t xml:space="preserve">6. </w:t>
            </w:r>
            <w:r w:rsidRPr="00857BB5">
              <w:rPr>
                <w:rFonts w:asciiTheme="minorHAnsi" w:eastAsiaTheme="minorHAnsi" w:hAnsiTheme="minorHAnsi" w:cs="함초롬바탕" w:hint="eastAsia"/>
              </w:rPr>
              <w:t>결론 및 입법 방향 제시</w:t>
            </w:r>
            <w:r w:rsidR="00EE5C8E">
              <w:rPr>
                <w:rFonts w:eastAsiaTheme="minorHAnsi" w:cs="함초롬바탕" w:hint="eastAsia"/>
              </w:rPr>
              <w:t>------------------------------</w:t>
            </w:r>
            <w:r w:rsidR="00EE5C8E">
              <w:rPr>
                <w:rFonts w:eastAsiaTheme="minorHAnsi" w:cs="함초롬바탕" w:hint="eastAsia"/>
              </w:rPr>
              <w:t>--------------------------------</w:t>
            </w:r>
            <w:r w:rsidR="00EE5C8E">
              <w:rPr>
                <w:rFonts w:eastAsiaTheme="minorHAnsi" w:cs="함초롬바탕" w:hint="eastAsia"/>
              </w:rPr>
              <w:t>---------</w:t>
            </w:r>
            <w:r w:rsidR="00EE5C8E">
              <w:rPr>
                <w:rFonts w:eastAsiaTheme="minorHAnsi" w:cs="함초롬바탕" w:hint="eastAsia"/>
              </w:rPr>
              <w:t xml:space="preserve"> 11</w:t>
            </w:r>
          </w:p>
          <w:p w14:paraId="2F49C7E6" w14:textId="77777777" w:rsidR="004812FF" w:rsidRPr="00857BB5" w:rsidRDefault="004812FF" w:rsidP="004812FF">
            <w:pPr>
              <w:pStyle w:val="af1"/>
              <w:wordWrap/>
              <w:adjustRightInd w:val="0"/>
              <w:spacing w:line="240" w:lineRule="atLeast"/>
              <w:ind w:leftChars="100" w:left="220"/>
              <w:rPr>
                <w:rFonts w:asciiTheme="minorHAnsi" w:eastAsiaTheme="minorHAnsi" w:hAnsiTheme="minorHAnsi"/>
              </w:rPr>
            </w:pPr>
            <w:r w:rsidRPr="00857BB5">
              <w:rPr>
                <w:rFonts w:asciiTheme="minorHAnsi" w:eastAsiaTheme="minorHAnsi" w:hAnsiTheme="minorHAnsi"/>
              </w:rPr>
              <w:t xml:space="preserve">6.1. </w:t>
            </w:r>
            <w:r w:rsidRPr="00857BB5">
              <w:rPr>
                <w:rFonts w:asciiTheme="minorHAnsi" w:eastAsiaTheme="minorHAnsi" w:hAnsiTheme="minorHAnsi" w:cs="함초롬바탕" w:hint="eastAsia"/>
              </w:rPr>
              <w:t>종합 결론</w:t>
            </w:r>
          </w:p>
          <w:p w14:paraId="3C869161" w14:textId="77777777" w:rsidR="004812FF" w:rsidRPr="00857BB5" w:rsidRDefault="004812FF" w:rsidP="004812FF">
            <w:pPr>
              <w:pStyle w:val="af1"/>
              <w:wordWrap/>
              <w:adjustRightInd w:val="0"/>
              <w:spacing w:line="240" w:lineRule="atLeast"/>
              <w:ind w:leftChars="100" w:left="220"/>
              <w:rPr>
                <w:rFonts w:asciiTheme="minorHAnsi" w:eastAsiaTheme="minorHAnsi" w:hAnsiTheme="minorHAnsi" w:hint="eastAsia"/>
              </w:rPr>
            </w:pPr>
            <w:r w:rsidRPr="00857BB5">
              <w:rPr>
                <w:rFonts w:asciiTheme="minorHAnsi" w:eastAsiaTheme="minorHAnsi" w:hAnsiTheme="minorHAnsi"/>
              </w:rPr>
              <w:t xml:space="preserve">6.2. </w:t>
            </w:r>
            <w:r w:rsidRPr="00857BB5">
              <w:rPr>
                <w:rFonts w:asciiTheme="minorHAnsi" w:eastAsiaTheme="minorHAnsi" w:hAnsiTheme="minorHAnsi" w:cs="함초롬바탕" w:hint="eastAsia"/>
              </w:rPr>
              <w:t>향후 상법 개정 및 입법 방향</w:t>
            </w:r>
          </w:p>
          <w:p w14:paraId="11841361" w14:textId="77777777" w:rsidR="004812FF" w:rsidRPr="00857BB5" w:rsidRDefault="004812FF" w:rsidP="004812FF">
            <w:pPr>
              <w:spacing w:line="240" w:lineRule="atLeast"/>
              <w:rPr>
                <w:rFonts w:eastAsiaTheme="minorHAnsi"/>
                <w:szCs w:val="20"/>
              </w:rPr>
            </w:pPr>
          </w:p>
          <w:p w14:paraId="12E81B40" w14:textId="77777777" w:rsidR="004812FF" w:rsidRPr="009404F4" w:rsidRDefault="004812FF" w:rsidP="004812FF">
            <w:pPr>
              <w:spacing w:line="240" w:lineRule="atLeast"/>
              <w:rPr>
                <w:rFonts w:eastAsiaTheme="minorHAnsi"/>
                <w:b/>
                <w:bCs/>
                <w:szCs w:val="20"/>
              </w:rPr>
            </w:pPr>
            <w:r w:rsidRPr="009404F4">
              <w:rPr>
                <w:rFonts w:eastAsiaTheme="minorHAnsi" w:hint="eastAsia"/>
                <w:b/>
                <w:bCs/>
                <w:szCs w:val="20"/>
              </w:rPr>
              <w:t xml:space="preserve">II. </w:t>
            </w:r>
            <w:r w:rsidRPr="009404F4">
              <w:rPr>
                <w:rFonts w:eastAsiaTheme="minorHAnsi"/>
                <w:b/>
                <w:bCs/>
                <w:szCs w:val="20"/>
              </w:rPr>
              <w:t xml:space="preserve">개인 간 거래(C2C) 플랫폼 내 '프로슈머'의 </w:t>
            </w:r>
            <w:proofErr w:type="spellStart"/>
            <w:r w:rsidRPr="009404F4">
              <w:rPr>
                <w:rFonts w:eastAsiaTheme="minorHAnsi"/>
                <w:b/>
                <w:bCs/>
                <w:szCs w:val="20"/>
              </w:rPr>
              <w:t>상인성</w:t>
            </w:r>
            <w:proofErr w:type="spellEnd"/>
            <w:r w:rsidRPr="009404F4">
              <w:rPr>
                <w:rFonts w:eastAsiaTheme="minorHAnsi"/>
                <w:b/>
                <w:bCs/>
                <w:szCs w:val="20"/>
              </w:rPr>
              <w:t xml:space="preserve"> 판정</w:t>
            </w:r>
          </w:p>
          <w:p w14:paraId="6D6A23C4" w14:textId="39744902" w:rsidR="004812FF" w:rsidRPr="00857BB5" w:rsidRDefault="004812FF" w:rsidP="004812FF">
            <w:pPr>
              <w:spacing w:line="240" w:lineRule="atLeast"/>
              <w:rPr>
                <w:rFonts w:eastAsiaTheme="minorHAnsi" w:hint="eastAsia"/>
                <w:szCs w:val="20"/>
              </w:rPr>
            </w:pPr>
            <w:r w:rsidRPr="00857BB5">
              <w:rPr>
                <w:rFonts w:eastAsiaTheme="minorHAnsi"/>
                <w:szCs w:val="20"/>
              </w:rPr>
              <w:t>1. 서론</w:t>
            </w:r>
            <w:r w:rsidR="00EE5C8E">
              <w:rPr>
                <w:rFonts w:eastAsiaTheme="minorHAnsi" w:cs="함초롬바탕" w:hint="eastAsia"/>
                <w:szCs w:val="20"/>
              </w:rPr>
              <w:t>------------------------------</w:t>
            </w:r>
            <w:r w:rsidR="00EE5C8E">
              <w:rPr>
                <w:rFonts w:eastAsiaTheme="minorHAnsi" w:cs="함초롬바탕" w:hint="eastAsia"/>
              </w:rPr>
              <w:t>----</w:t>
            </w:r>
            <w:r w:rsidR="00EE5C8E">
              <w:rPr>
                <w:rFonts w:eastAsiaTheme="minorHAnsi" w:cs="함초롬바탕" w:hint="eastAsia"/>
              </w:rPr>
              <w:t>----------------------</w:t>
            </w:r>
            <w:r w:rsidR="00EE5C8E">
              <w:rPr>
                <w:rFonts w:eastAsiaTheme="minorHAnsi" w:cs="함초롬바탕" w:hint="eastAsia"/>
              </w:rPr>
              <w:t>----------------------------</w:t>
            </w:r>
            <w:r w:rsidR="00EE5C8E">
              <w:rPr>
                <w:rFonts w:eastAsiaTheme="minorHAnsi" w:cs="함초롬바탕" w:hint="eastAsia"/>
                <w:szCs w:val="20"/>
              </w:rPr>
              <w:t>---------</w:t>
            </w:r>
            <w:r w:rsidR="00EE5C8E">
              <w:rPr>
                <w:rFonts w:eastAsiaTheme="minorHAnsi" w:cs="함초롬바탕" w:hint="eastAsia"/>
              </w:rPr>
              <w:t xml:space="preserve"> 1</w:t>
            </w:r>
            <w:r w:rsidR="00EE5C8E">
              <w:rPr>
                <w:rFonts w:eastAsiaTheme="minorHAnsi" w:cs="함초롬바탕" w:hint="eastAsia"/>
              </w:rPr>
              <w:t>3</w:t>
            </w:r>
          </w:p>
          <w:p w14:paraId="1BEAF4EA" w14:textId="77777777" w:rsidR="004812FF" w:rsidRPr="00857BB5" w:rsidRDefault="004812FF" w:rsidP="004812FF">
            <w:pPr>
              <w:spacing w:line="240" w:lineRule="atLeast"/>
              <w:ind w:leftChars="100" w:left="220"/>
              <w:rPr>
                <w:rFonts w:eastAsiaTheme="minorHAnsi"/>
                <w:szCs w:val="20"/>
              </w:rPr>
            </w:pPr>
            <w:r w:rsidRPr="00857BB5">
              <w:rPr>
                <w:rFonts w:eastAsiaTheme="minorHAnsi"/>
                <w:szCs w:val="20"/>
              </w:rPr>
              <w:t>1.1. 연구 배경</w:t>
            </w:r>
          </w:p>
          <w:p w14:paraId="1FC27F44" w14:textId="77777777" w:rsidR="004812FF" w:rsidRPr="00857BB5" w:rsidRDefault="004812FF" w:rsidP="004812FF">
            <w:pPr>
              <w:spacing w:line="240" w:lineRule="atLeast"/>
              <w:ind w:leftChars="100" w:left="220"/>
              <w:rPr>
                <w:rFonts w:eastAsiaTheme="minorHAnsi"/>
                <w:szCs w:val="20"/>
              </w:rPr>
            </w:pPr>
            <w:r w:rsidRPr="00857BB5">
              <w:rPr>
                <w:rFonts w:eastAsiaTheme="minorHAnsi"/>
                <w:szCs w:val="20"/>
              </w:rPr>
              <w:t>1.</w:t>
            </w:r>
            <w:r w:rsidRPr="00857BB5">
              <w:rPr>
                <w:rFonts w:eastAsiaTheme="minorHAnsi" w:hint="eastAsia"/>
                <w:szCs w:val="20"/>
              </w:rPr>
              <w:t>2</w:t>
            </w:r>
            <w:r w:rsidRPr="00857BB5">
              <w:rPr>
                <w:rFonts w:eastAsiaTheme="minorHAnsi"/>
                <w:szCs w:val="20"/>
              </w:rPr>
              <w:t>. 연구 목적</w:t>
            </w:r>
          </w:p>
          <w:p w14:paraId="03990768" w14:textId="6E35A29F" w:rsidR="004812FF" w:rsidRPr="00857BB5" w:rsidRDefault="004812FF" w:rsidP="004812FF">
            <w:pPr>
              <w:spacing w:line="240" w:lineRule="atLeast"/>
              <w:rPr>
                <w:rFonts w:eastAsiaTheme="minorHAnsi" w:hint="eastAsia"/>
                <w:szCs w:val="20"/>
              </w:rPr>
            </w:pPr>
            <w:r w:rsidRPr="00857BB5">
              <w:rPr>
                <w:rFonts w:eastAsiaTheme="minorHAnsi"/>
                <w:szCs w:val="20"/>
              </w:rPr>
              <w:t>2. 개인 간 거래(C2C) 플랫폼 및 프로슈머의 리셀 행위</w:t>
            </w:r>
            <w:r w:rsidR="00EE5C8E">
              <w:rPr>
                <w:rFonts w:eastAsiaTheme="minorHAnsi" w:cs="함초롬바탕" w:hint="eastAsia"/>
                <w:szCs w:val="20"/>
              </w:rPr>
              <w:t>---------------------------------------- 13</w:t>
            </w:r>
          </w:p>
          <w:p w14:paraId="20BDE0FF" w14:textId="77777777" w:rsidR="004812FF" w:rsidRPr="00857BB5" w:rsidRDefault="004812FF" w:rsidP="004812FF">
            <w:pPr>
              <w:spacing w:line="240" w:lineRule="atLeast"/>
              <w:ind w:leftChars="100" w:left="220"/>
              <w:rPr>
                <w:rFonts w:eastAsiaTheme="minorHAnsi"/>
                <w:szCs w:val="20"/>
              </w:rPr>
            </w:pPr>
            <w:r w:rsidRPr="00857BB5">
              <w:rPr>
                <w:rFonts w:eastAsiaTheme="minorHAnsi"/>
                <w:szCs w:val="20"/>
              </w:rPr>
              <w:lastRenderedPageBreak/>
              <w:t>2.1. 개인 간 거래(C2C) 플랫폼</w:t>
            </w:r>
          </w:p>
          <w:p w14:paraId="2F6D63AA" w14:textId="77777777" w:rsidR="004812FF" w:rsidRPr="00857BB5" w:rsidRDefault="004812FF" w:rsidP="004812FF">
            <w:pPr>
              <w:spacing w:line="240" w:lineRule="atLeast"/>
              <w:ind w:leftChars="100" w:left="220"/>
              <w:rPr>
                <w:rFonts w:eastAsiaTheme="minorHAnsi"/>
                <w:szCs w:val="20"/>
              </w:rPr>
            </w:pPr>
            <w:r w:rsidRPr="00857BB5">
              <w:rPr>
                <w:rFonts w:eastAsiaTheme="minorHAnsi"/>
                <w:szCs w:val="20"/>
              </w:rPr>
              <w:t xml:space="preserve">2.2. </w:t>
            </w:r>
            <w:proofErr w:type="spellStart"/>
            <w:r w:rsidRPr="00857BB5">
              <w:rPr>
                <w:rFonts w:eastAsiaTheme="minorHAnsi"/>
                <w:szCs w:val="20"/>
              </w:rPr>
              <w:t>프로슈머와</w:t>
            </w:r>
            <w:proofErr w:type="spellEnd"/>
            <w:r w:rsidRPr="00857BB5">
              <w:rPr>
                <w:rFonts w:eastAsiaTheme="minorHAnsi"/>
                <w:szCs w:val="20"/>
              </w:rPr>
              <w:t xml:space="preserve"> 리셀 행위</w:t>
            </w:r>
          </w:p>
          <w:p w14:paraId="1295401C" w14:textId="17AECA09" w:rsidR="004812FF" w:rsidRPr="00857BB5" w:rsidRDefault="004812FF" w:rsidP="004812FF">
            <w:pPr>
              <w:spacing w:line="240" w:lineRule="atLeast"/>
              <w:rPr>
                <w:rFonts w:eastAsiaTheme="minorHAnsi"/>
                <w:szCs w:val="20"/>
              </w:rPr>
            </w:pPr>
            <w:r w:rsidRPr="00857BB5">
              <w:rPr>
                <w:rFonts w:eastAsiaTheme="minorHAnsi"/>
                <w:szCs w:val="20"/>
              </w:rPr>
              <w:t>3. 상법상 개념과 개인 간 거래(C2C) 플랫폼 적용 가능성</w:t>
            </w:r>
            <w:r w:rsidR="00EE5C8E">
              <w:rPr>
                <w:rFonts w:eastAsiaTheme="minorHAnsi" w:cs="함초롬바탕" w:hint="eastAsia"/>
                <w:szCs w:val="20"/>
              </w:rPr>
              <w:t>----</w:t>
            </w:r>
            <w:r w:rsidR="00EE5C8E">
              <w:rPr>
                <w:rFonts w:eastAsiaTheme="minorHAnsi" w:cs="함초롬바탕" w:hint="eastAsia"/>
              </w:rPr>
              <w:t>-------------------------</w:t>
            </w:r>
            <w:r w:rsidR="00EE5C8E">
              <w:rPr>
                <w:rFonts w:eastAsiaTheme="minorHAnsi" w:cs="함초롬바탕" w:hint="eastAsia"/>
                <w:szCs w:val="20"/>
              </w:rPr>
              <w:t>---------</w:t>
            </w:r>
            <w:r w:rsidR="00EE5C8E">
              <w:rPr>
                <w:rFonts w:eastAsiaTheme="minorHAnsi" w:cs="함초롬바탕" w:hint="eastAsia"/>
              </w:rPr>
              <w:t xml:space="preserve"> 1</w:t>
            </w:r>
            <w:r w:rsidR="00EE5C8E">
              <w:rPr>
                <w:rFonts w:eastAsiaTheme="minorHAnsi" w:cs="함초롬바탕" w:hint="eastAsia"/>
              </w:rPr>
              <w:t>4</w:t>
            </w:r>
          </w:p>
          <w:p w14:paraId="02C9335D" w14:textId="77777777" w:rsidR="004812FF" w:rsidRPr="00857BB5" w:rsidRDefault="004812FF" w:rsidP="004812FF">
            <w:pPr>
              <w:spacing w:line="240" w:lineRule="atLeast"/>
              <w:ind w:leftChars="100" w:left="220"/>
              <w:rPr>
                <w:rFonts w:eastAsiaTheme="minorHAnsi"/>
                <w:szCs w:val="20"/>
              </w:rPr>
            </w:pPr>
            <w:r w:rsidRPr="00857BB5">
              <w:rPr>
                <w:rFonts w:eastAsiaTheme="minorHAnsi"/>
                <w:szCs w:val="20"/>
              </w:rPr>
              <w:t>3.1. 상법상 상행위의 개념</w:t>
            </w:r>
          </w:p>
          <w:p w14:paraId="7BC42B4E" w14:textId="77777777" w:rsidR="004812FF" w:rsidRPr="00857BB5" w:rsidRDefault="004812FF" w:rsidP="004812FF">
            <w:pPr>
              <w:spacing w:line="240" w:lineRule="atLeast"/>
              <w:ind w:leftChars="200" w:left="440"/>
              <w:rPr>
                <w:rFonts w:eastAsiaTheme="minorHAnsi"/>
                <w:szCs w:val="20"/>
              </w:rPr>
            </w:pPr>
            <w:r w:rsidRPr="00857BB5">
              <w:rPr>
                <w:rFonts w:eastAsiaTheme="minorHAnsi"/>
                <w:szCs w:val="20"/>
              </w:rPr>
              <w:t>3.1.1. 기본적 상행위</w:t>
            </w:r>
          </w:p>
          <w:p w14:paraId="2FBE5C34" w14:textId="77777777" w:rsidR="004812FF" w:rsidRPr="00857BB5" w:rsidRDefault="004812FF" w:rsidP="004812FF">
            <w:pPr>
              <w:spacing w:line="240" w:lineRule="atLeast"/>
              <w:ind w:leftChars="200" w:left="440"/>
              <w:rPr>
                <w:rFonts w:eastAsiaTheme="minorHAnsi"/>
                <w:szCs w:val="20"/>
              </w:rPr>
            </w:pPr>
            <w:r w:rsidRPr="00857BB5">
              <w:rPr>
                <w:rFonts w:eastAsiaTheme="minorHAnsi"/>
                <w:szCs w:val="20"/>
              </w:rPr>
              <w:t>3.1.2. 보조적 상행위</w:t>
            </w:r>
          </w:p>
          <w:p w14:paraId="34E41407" w14:textId="77777777" w:rsidR="004812FF" w:rsidRPr="00857BB5" w:rsidRDefault="004812FF" w:rsidP="004812FF">
            <w:pPr>
              <w:spacing w:line="240" w:lineRule="atLeast"/>
              <w:ind w:leftChars="100" w:left="220"/>
              <w:rPr>
                <w:rFonts w:eastAsiaTheme="minorHAnsi"/>
                <w:szCs w:val="20"/>
              </w:rPr>
            </w:pPr>
            <w:r w:rsidRPr="00857BB5">
              <w:rPr>
                <w:rFonts w:eastAsiaTheme="minorHAnsi"/>
                <w:szCs w:val="20"/>
              </w:rPr>
              <w:t>3.2. 상법상 상인의 개념</w:t>
            </w:r>
          </w:p>
          <w:p w14:paraId="2CE121EB" w14:textId="77777777" w:rsidR="004812FF" w:rsidRPr="00857BB5" w:rsidRDefault="004812FF" w:rsidP="004812FF">
            <w:pPr>
              <w:spacing w:line="240" w:lineRule="atLeast"/>
              <w:ind w:leftChars="200" w:left="440"/>
              <w:rPr>
                <w:rFonts w:eastAsiaTheme="minorHAnsi"/>
                <w:szCs w:val="20"/>
              </w:rPr>
            </w:pPr>
            <w:r w:rsidRPr="00857BB5">
              <w:rPr>
                <w:rFonts w:eastAsiaTheme="minorHAnsi"/>
                <w:szCs w:val="20"/>
              </w:rPr>
              <w:t>3.2.1. 당연상인</w:t>
            </w:r>
          </w:p>
          <w:p w14:paraId="53DEF1E3" w14:textId="77777777" w:rsidR="004812FF" w:rsidRPr="00857BB5" w:rsidRDefault="004812FF" w:rsidP="004812FF">
            <w:pPr>
              <w:spacing w:line="240" w:lineRule="atLeast"/>
              <w:ind w:leftChars="200" w:left="440"/>
              <w:rPr>
                <w:rFonts w:eastAsiaTheme="minorHAnsi"/>
                <w:szCs w:val="20"/>
              </w:rPr>
            </w:pPr>
            <w:r w:rsidRPr="00857BB5">
              <w:rPr>
                <w:rFonts w:eastAsiaTheme="minorHAnsi"/>
                <w:szCs w:val="20"/>
              </w:rPr>
              <w:t>3.2.2. 의제상인</w:t>
            </w:r>
          </w:p>
          <w:p w14:paraId="2AF2702D" w14:textId="77777777" w:rsidR="004812FF" w:rsidRPr="00857BB5" w:rsidRDefault="004812FF" w:rsidP="004812FF">
            <w:pPr>
              <w:spacing w:line="240" w:lineRule="atLeast"/>
              <w:ind w:leftChars="100" w:left="220"/>
              <w:rPr>
                <w:szCs w:val="20"/>
              </w:rPr>
            </w:pPr>
            <w:r w:rsidRPr="00857BB5">
              <w:rPr>
                <w:rFonts w:eastAsiaTheme="minorHAnsi"/>
                <w:szCs w:val="20"/>
              </w:rPr>
              <w:t>3.3. 디지털 플랫폼 중개업의 상행위 포함 여부</w:t>
            </w:r>
          </w:p>
          <w:p w14:paraId="31C6389A" w14:textId="77777777" w:rsidR="004812FF" w:rsidRPr="00857BB5" w:rsidRDefault="004812FF" w:rsidP="004812FF">
            <w:pPr>
              <w:spacing w:line="240" w:lineRule="atLeast"/>
              <w:ind w:leftChars="100" w:left="220"/>
              <w:rPr>
                <w:rFonts w:eastAsiaTheme="minorHAnsi"/>
                <w:szCs w:val="20"/>
              </w:rPr>
            </w:pPr>
            <w:r w:rsidRPr="00857BB5">
              <w:rPr>
                <w:rFonts w:eastAsiaTheme="minorHAnsi"/>
                <w:szCs w:val="20"/>
              </w:rPr>
              <w:t>3.4. 반복적 개인 매매업의 상행위 포함 여부</w:t>
            </w:r>
          </w:p>
          <w:p w14:paraId="1C764603" w14:textId="67856BBB" w:rsidR="004812FF" w:rsidRPr="00857BB5" w:rsidRDefault="004812FF" w:rsidP="004812FF">
            <w:pPr>
              <w:spacing w:line="240" w:lineRule="atLeast"/>
              <w:rPr>
                <w:rFonts w:eastAsiaTheme="minorHAnsi"/>
                <w:szCs w:val="20"/>
              </w:rPr>
            </w:pPr>
            <w:r w:rsidRPr="00857BB5">
              <w:rPr>
                <w:rFonts w:eastAsiaTheme="minorHAnsi"/>
                <w:szCs w:val="20"/>
              </w:rPr>
              <w:t xml:space="preserve">4. C2C 플랫폼 내 프로슈머의 </w:t>
            </w:r>
            <w:proofErr w:type="spellStart"/>
            <w:r w:rsidRPr="00857BB5">
              <w:rPr>
                <w:rFonts w:eastAsiaTheme="minorHAnsi"/>
                <w:szCs w:val="20"/>
              </w:rPr>
              <w:t>상인성</w:t>
            </w:r>
            <w:proofErr w:type="spellEnd"/>
            <w:r w:rsidRPr="00857BB5">
              <w:rPr>
                <w:rFonts w:eastAsiaTheme="minorHAnsi"/>
                <w:szCs w:val="20"/>
              </w:rPr>
              <w:t xml:space="preserve"> 판정 임계점</w:t>
            </w:r>
            <w:r w:rsidR="00EE5C8E">
              <w:rPr>
                <w:rFonts w:eastAsiaTheme="minorHAnsi" w:cs="함초롬바탕" w:hint="eastAsia"/>
                <w:szCs w:val="20"/>
              </w:rPr>
              <w:t>-----</w:t>
            </w:r>
            <w:r w:rsidR="00EE5C8E">
              <w:rPr>
                <w:rFonts w:eastAsiaTheme="minorHAnsi" w:cs="함초롬바탕" w:hint="eastAsia"/>
              </w:rPr>
              <w:t>--------------------------------</w:t>
            </w:r>
            <w:r w:rsidR="00EE5C8E">
              <w:rPr>
                <w:rFonts w:eastAsiaTheme="minorHAnsi" w:cs="함초롬바탕" w:hint="eastAsia"/>
                <w:szCs w:val="20"/>
              </w:rPr>
              <w:t>---------</w:t>
            </w:r>
            <w:r w:rsidR="00EE5C8E">
              <w:rPr>
                <w:rFonts w:eastAsiaTheme="minorHAnsi" w:cs="함초롬바탕" w:hint="eastAsia"/>
              </w:rPr>
              <w:t xml:space="preserve"> 1</w:t>
            </w:r>
            <w:r w:rsidR="00EE5C8E">
              <w:rPr>
                <w:rFonts w:eastAsiaTheme="minorHAnsi" w:cs="함초롬바탕" w:hint="eastAsia"/>
              </w:rPr>
              <w:t>6</w:t>
            </w:r>
          </w:p>
          <w:p w14:paraId="0068A14F" w14:textId="77777777" w:rsidR="004812FF" w:rsidRPr="00857BB5" w:rsidRDefault="004812FF" w:rsidP="004812FF">
            <w:pPr>
              <w:spacing w:line="240" w:lineRule="atLeast"/>
              <w:ind w:leftChars="100" w:left="220"/>
              <w:rPr>
                <w:rFonts w:eastAsiaTheme="minorHAnsi"/>
                <w:szCs w:val="20"/>
              </w:rPr>
            </w:pPr>
            <w:r w:rsidRPr="00857BB5">
              <w:rPr>
                <w:rFonts w:eastAsiaTheme="minorHAnsi"/>
                <w:szCs w:val="20"/>
              </w:rPr>
              <w:t>4.1. 당연상인으로서 프로슈머</w:t>
            </w:r>
          </w:p>
          <w:p w14:paraId="4900FA5D" w14:textId="77777777" w:rsidR="004812FF" w:rsidRPr="00857BB5" w:rsidRDefault="004812FF" w:rsidP="004812FF">
            <w:pPr>
              <w:spacing w:line="240" w:lineRule="atLeast"/>
              <w:ind w:leftChars="200" w:left="440"/>
              <w:rPr>
                <w:rFonts w:eastAsiaTheme="minorHAnsi"/>
                <w:szCs w:val="20"/>
              </w:rPr>
            </w:pPr>
            <w:r w:rsidRPr="00857BB5">
              <w:rPr>
                <w:rFonts w:eastAsiaTheme="minorHAnsi"/>
                <w:szCs w:val="20"/>
              </w:rPr>
              <w:t>4.1.1. 자기명의</w:t>
            </w:r>
          </w:p>
          <w:p w14:paraId="45919123" w14:textId="77777777" w:rsidR="004812FF" w:rsidRPr="00857BB5" w:rsidRDefault="004812FF" w:rsidP="004812FF">
            <w:pPr>
              <w:spacing w:line="240" w:lineRule="atLeast"/>
              <w:ind w:leftChars="200" w:left="440"/>
              <w:rPr>
                <w:rFonts w:eastAsiaTheme="minorHAnsi"/>
                <w:szCs w:val="20"/>
              </w:rPr>
            </w:pPr>
            <w:r w:rsidRPr="00857BB5">
              <w:rPr>
                <w:rFonts w:eastAsiaTheme="minorHAnsi"/>
                <w:szCs w:val="20"/>
              </w:rPr>
              <w:t>4.1.2. 영업</w:t>
            </w:r>
          </w:p>
          <w:p w14:paraId="7C79BB49" w14:textId="77777777" w:rsidR="004812FF" w:rsidRPr="00857BB5" w:rsidRDefault="004812FF" w:rsidP="004812FF">
            <w:pPr>
              <w:spacing w:line="240" w:lineRule="atLeast"/>
              <w:ind w:leftChars="100" w:left="220"/>
              <w:rPr>
                <w:rFonts w:eastAsiaTheme="minorHAnsi"/>
                <w:szCs w:val="20"/>
              </w:rPr>
            </w:pPr>
            <w:r w:rsidRPr="00857BB5">
              <w:rPr>
                <w:rFonts w:eastAsiaTheme="minorHAnsi"/>
                <w:szCs w:val="20"/>
              </w:rPr>
              <w:t>4.2. 의제상인으로서 프로슈머</w:t>
            </w:r>
          </w:p>
          <w:p w14:paraId="6512DBF9" w14:textId="77777777" w:rsidR="004812FF" w:rsidRPr="00857BB5" w:rsidRDefault="004812FF" w:rsidP="004812FF">
            <w:pPr>
              <w:spacing w:line="240" w:lineRule="atLeast"/>
              <w:ind w:leftChars="200" w:left="440"/>
              <w:rPr>
                <w:rFonts w:eastAsiaTheme="minorHAnsi"/>
                <w:szCs w:val="20"/>
              </w:rPr>
            </w:pPr>
            <w:r w:rsidRPr="00857BB5">
              <w:rPr>
                <w:rFonts w:eastAsiaTheme="minorHAnsi"/>
                <w:szCs w:val="20"/>
              </w:rPr>
              <w:t>4.2.1. 점포 기타 유사한 설비</w:t>
            </w:r>
          </w:p>
          <w:p w14:paraId="1F8DD46C" w14:textId="77777777" w:rsidR="004812FF" w:rsidRPr="00857BB5" w:rsidRDefault="004812FF" w:rsidP="004812FF">
            <w:pPr>
              <w:spacing w:line="240" w:lineRule="atLeast"/>
              <w:ind w:leftChars="200" w:left="440"/>
              <w:rPr>
                <w:rFonts w:eastAsiaTheme="minorHAnsi"/>
                <w:szCs w:val="20"/>
              </w:rPr>
            </w:pPr>
            <w:r w:rsidRPr="00857BB5">
              <w:rPr>
                <w:rFonts w:eastAsiaTheme="minorHAnsi"/>
                <w:szCs w:val="20"/>
              </w:rPr>
              <w:t>4.2.2. 상인적 방법</w:t>
            </w:r>
          </w:p>
          <w:p w14:paraId="1F1AFB78" w14:textId="77777777" w:rsidR="004812FF" w:rsidRPr="00857BB5" w:rsidRDefault="004812FF" w:rsidP="004812FF">
            <w:pPr>
              <w:spacing w:line="240" w:lineRule="atLeast"/>
              <w:ind w:leftChars="200" w:left="440"/>
              <w:rPr>
                <w:rFonts w:eastAsiaTheme="minorHAnsi"/>
                <w:szCs w:val="20"/>
              </w:rPr>
            </w:pPr>
            <w:r w:rsidRPr="00857BB5">
              <w:rPr>
                <w:rFonts w:eastAsiaTheme="minorHAnsi"/>
                <w:szCs w:val="20"/>
              </w:rPr>
              <w:t>4.2.3. 영업</w:t>
            </w:r>
          </w:p>
          <w:p w14:paraId="692DE1F7" w14:textId="7F8DB6A8" w:rsidR="004812FF" w:rsidRPr="00857BB5" w:rsidRDefault="004812FF" w:rsidP="004812FF">
            <w:pPr>
              <w:spacing w:line="240" w:lineRule="atLeast"/>
              <w:rPr>
                <w:rFonts w:eastAsiaTheme="minorHAnsi"/>
                <w:szCs w:val="20"/>
              </w:rPr>
            </w:pPr>
            <w:r w:rsidRPr="00857BB5">
              <w:rPr>
                <w:rFonts w:eastAsiaTheme="minorHAnsi"/>
                <w:szCs w:val="20"/>
              </w:rPr>
              <w:t>5. 프로슈머의 상법상 의무 부과의 실익</w:t>
            </w:r>
            <w:r w:rsidR="00EE5C8E">
              <w:rPr>
                <w:rFonts w:eastAsiaTheme="minorHAnsi" w:cs="함초롬바탕" w:hint="eastAsia"/>
                <w:szCs w:val="20"/>
              </w:rPr>
              <w:t>-----</w:t>
            </w:r>
            <w:r w:rsidR="00EE5C8E">
              <w:rPr>
                <w:rFonts w:eastAsiaTheme="minorHAnsi" w:cs="함초롬바탕" w:hint="eastAsia"/>
              </w:rPr>
              <w:t>--------------------------------</w:t>
            </w:r>
            <w:r w:rsidR="00EE5C8E">
              <w:rPr>
                <w:rFonts w:eastAsiaTheme="minorHAnsi" w:cs="함초롬바탕" w:hint="eastAsia"/>
                <w:szCs w:val="20"/>
              </w:rPr>
              <w:t>-------</w:t>
            </w:r>
            <w:r w:rsidR="00EE5C8E">
              <w:rPr>
                <w:rFonts w:eastAsiaTheme="minorHAnsi" w:cs="함초롬바탕" w:hint="eastAsia"/>
                <w:szCs w:val="20"/>
              </w:rPr>
              <w:t>-----------</w:t>
            </w:r>
            <w:r w:rsidR="00EE5C8E">
              <w:rPr>
                <w:rFonts w:eastAsiaTheme="minorHAnsi" w:cs="함초롬바탕" w:hint="eastAsia"/>
                <w:szCs w:val="20"/>
              </w:rPr>
              <w:t>--</w:t>
            </w:r>
            <w:r w:rsidR="00EE5C8E">
              <w:rPr>
                <w:rFonts w:eastAsiaTheme="minorHAnsi" w:cs="함초롬바탕" w:hint="eastAsia"/>
              </w:rPr>
              <w:t xml:space="preserve"> 1</w:t>
            </w:r>
            <w:r w:rsidR="00EE5C8E">
              <w:rPr>
                <w:rFonts w:eastAsiaTheme="minorHAnsi" w:cs="함초롬바탕" w:hint="eastAsia"/>
              </w:rPr>
              <w:t>8</w:t>
            </w:r>
          </w:p>
          <w:p w14:paraId="2042A37D" w14:textId="77777777" w:rsidR="004812FF" w:rsidRPr="00857BB5" w:rsidRDefault="004812FF" w:rsidP="004812FF">
            <w:pPr>
              <w:spacing w:line="240" w:lineRule="atLeast"/>
              <w:ind w:leftChars="100" w:left="220"/>
              <w:rPr>
                <w:rFonts w:eastAsiaTheme="minorHAnsi"/>
                <w:szCs w:val="20"/>
              </w:rPr>
            </w:pPr>
            <w:r w:rsidRPr="00857BB5">
              <w:rPr>
                <w:rFonts w:eastAsiaTheme="minorHAnsi"/>
                <w:szCs w:val="20"/>
              </w:rPr>
              <w:t>5.1. 상법상 의무</w:t>
            </w:r>
          </w:p>
          <w:p w14:paraId="3786B552" w14:textId="77777777" w:rsidR="004812FF" w:rsidRPr="00857BB5" w:rsidRDefault="004812FF" w:rsidP="004812FF">
            <w:pPr>
              <w:spacing w:line="240" w:lineRule="atLeast"/>
              <w:ind w:leftChars="200" w:left="440"/>
              <w:rPr>
                <w:rFonts w:eastAsiaTheme="minorHAnsi"/>
                <w:szCs w:val="20"/>
              </w:rPr>
            </w:pPr>
            <w:r w:rsidRPr="00857BB5">
              <w:rPr>
                <w:rFonts w:eastAsiaTheme="minorHAnsi"/>
                <w:szCs w:val="20"/>
              </w:rPr>
              <w:t>5.1.1. 상호</w:t>
            </w:r>
          </w:p>
          <w:p w14:paraId="45E6EC7F" w14:textId="77777777" w:rsidR="004812FF" w:rsidRPr="00857BB5" w:rsidRDefault="004812FF" w:rsidP="004812FF">
            <w:pPr>
              <w:spacing w:line="240" w:lineRule="atLeast"/>
              <w:ind w:leftChars="200" w:left="440"/>
              <w:rPr>
                <w:rFonts w:eastAsiaTheme="minorHAnsi"/>
                <w:szCs w:val="20"/>
              </w:rPr>
            </w:pPr>
            <w:r w:rsidRPr="00857BB5">
              <w:rPr>
                <w:rFonts w:eastAsiaTheme="minorHAnsi"/>
                <w:szCs w:val="20"/>
              </w:rPr>
              <w:t xml:space="preserve">5.1.2. </w:t>
            </w:r>
            <w:r w:rsidRPr="00857BB5">
              <w:rPr>
                <w:rFonts w:eastAsiaTheme="minorHAnsi" w:hint="eastAsia"/>
                <w:szCs w:val="20"/>
              </w:rPr>
              <w:t>상업장부</w:t>
            </w:r>
          </w:p>
          <w:p w14:paraId="470B9895" w14:textId="77777777" w:rsidR="004812FF" w:rsidRPr="00857BB5" w:rsidRDefault="004812FF" w:rsidP="004812FF">
            <w:pPr>
              <w:spacing w:line="240" w:lineRule="atLeast"/>
              <w:ind w:leftChars="200" w:left="440"/>
              <w:rPr>
                <w:rFonts w:eastAsiaTheme="minorHAnsi"/>
                <w:szCs w:val="20"/>
              </w:rPr>
            </w:pPr>
            <w:r w:rsidRPr="00857BB5">
              <w:rPr>
                <w:rFonts w:eastAsiaTheme="minorHAnsi"/>
                <w:szCs w:val="20"/>
              </w:rPr>
              <w:t>5.1.3. 기타</w:t>
            </w:r>
          </w:p>
          <w:p w14:paraId="22E95ACE" w14:textId="77777777" w:rsidR="004812FF" w:rsidRPr="00857BB5" w:rsidRDefault="004812FF" w:rsidP="004812FF">
            <w:pPr>
              <w:spacing w:line="240" w:lineRule="atLeast"/>
              <w:ind w:leftChars="100" w:left="220"/>
              <w:rPr>
                <w:rFonts w:eastAsiaTheme="minorHAnsi"/>
                <w:szCs w:val="20"/>
              </w:rPr>
            </w:pPr>
            <w:r w:rsidRPr="00857BB5">
              <w:rPr>
                <w:rFonts w:eastAsiaTheme="minorHAnsi"/>
                <w:szCs w:val="20"/>
              </w:rPr>
              <w:t>5.2. 프로슈머에게 상법상 의무 부과 시 효과</w:t>
            </w:r>
          </w:p>
          <w:p w14:paraId="6D4D6008" w14:textId="77777777" w:rsidR="004812FF" w:rsidRPr="00857BB5" w:rsidRDefault="004812FF" w:rsidP="004812FF">
            <w:pPr>
              <w:spacing w:line="240" w:lineRule="atLeast"/>
              <w:ind w:leftChars="200" w:left="440"/>
              <w:rPr>
                <w:rFonts w:eastAsiaTheme="minorHAnsi"/>
                <w:szCs w:val="20"/>
              </w:rPr>
            </w:pPr>
            <w:r w:rsidRPr="00857BB5">
              <w:rPr>
                <w:rFonts w:eastAsiaTheme="minorHAnsi"/>
                <w:szCs w:val="20"/>
              </w:rPr>
              <w:t>5.2.1. 공정 거래 질서 확립</w:t>
            </w:r>
          </w:p>
          <w:p w14:paraId="4C6A12E2" w14:textId="77777777" w:rsidR="004812FF" w:rsidRPr="00857BB5" w:rsidRDefault="004812FF" w:rsidP="004812FF">
            <w:pPr>
              <w:spacing w:line="240" w:lineRule="atLeast"/>
              <w:ind w:leftChars="200" w:left="440"/>
              <w:rPr>
                <w:rFonts w:eastAsiaTheme="minorHAnsi"/>
                <w:szCs w:val="20"/>
              </w:rPr>
            </w:pPr>
            <w:r w:rsidRPr="00857BB5">
              <w:rPr>
                <w:rFonts w:eastAsiaTheme="minorHAnsi"/>
                <w:szCs w:val="20"/>
              </w:rPr>
              <w:t>5.2.2. 플랫폼 이용자 보호</w:t>
            </w:r>
          </w:p>
          <w:p w14:paraId="1C634B3C" w14:textId="77777777" w:rsidR="004812FF" w:rsidRPr="00857BB5" w:rsidRDefault="004812FF" w:rsidP="004812FF">
            <w:pPr>
              <w:spacing w:line="240" w:lineRule="atLeast"/>
              <w:ind w:leftChars="100" w:left="220"/>
              <w:rPr>
                <w:rFonts w:eastAsiaTheme="minorHAnsi"/>
                <w:szCs w:val="20"/>
              </w:rPr>
            </w:pPr>
            <w:r w:rsidRPr="00857BB5">
              <w:rPr>
                <w:rFonts w:eastAsiaTheme="minorHAnsi"/>
                <w:szCs w:val="20"/>
              </w:rPr>
              <w:t>5.3. 의무 부과의 현실적 한계</w:t>
            </w:r>
          </w:p>
          <w:p w14:paraId="2849FC30" w14:textId="77777777" w:rsidR="004812FF" w:rsidRPr="00857BB5" w:rsidRDefault="004812FF" w:rsidP="004812FF">
            <w:pPr>
              <w:spacing w:line="240" w:lineRule="atLeast"/>
              <w:ind w:leftChars="200" w:left="440"/>
              <w:rPr>
                <w:rFonts w:eastAsiaTheme="minorHAnsi"/>
                <w:szCs w:val="20"/>
              </w:rPr>
            </w:pPr>
            <w:r w:rsidRPr="00857BB5">
              <w:rPr>
                <w:rFonts w:eastAsiaTheme="minorHAnsi"/>
                <w:szCs w:val="20"/>
              </w:rPr>
              <w:t>5.3.1. 자유로운 경제활동 위축 우려</w:t>
            </w:r>
          </w:p>
          <w:p w14:paraId="395C8A8A" w14:textId="77777777" w:rsidR="004812FF" w:rsidRPr="00857BB5" w:rsidRDefault="004812FF" w:rsidP="004812FF">
            <w:pPr>
              <w:spacing w:line="240" w:lineRule="atLeast"/>
              <w:ind w:leftChars="200" w:left="440"/>
              <w:rPr>
                <w:rFonts w:eastAsiaTheme="minorHAnsi"/>
                <w:szCs w:val="20"/>
              </w:rPr>
            </w:pPr>
            <w:r w:rsidRPr="00857BB5">
              <w:rPr>
                <w:rFonts w:eastAsiaTheme="minorHAnsi"/>
                <w:szCs w:val="20"/>
              </w:rPr>
              <w:t>5.3.2. 의무 이행 감독의 어려움</w:t>
            </w:r>
          </w:p>
          <w:p w14:paraId="2E3BA674" w14:textId="77777777" w:rsidR="004812FF" w:rsidRPr="00857BB5" w:rsidRDefault="004812FF" w:rsidP="004812FF">
            <w:pPr>
              <w:spacing w:line="240" w:lineRule="atLeast"/>
              <w:ind w:leftChars="100" w:left="220"/>
              <w:rPr>
                <w:rFonts w:eastAsiaTheme="minorHAnsi"/>
                <w:szCs w:val="20"/>
              </w:rPr>
            </w:pPr>
            <w:r w:rsidRPr="00857BB5">
              <w:rPr>
                <w:rFonts w:eastAsiaTheme="minorHAnsi"/>
                <w:szCs w:val="20"/>
              </w:rPr>
              <w:t>5.4. 실익에 대한 종합적 평가</w:t>
            </w:r>
          </w:p>
          <w:p w14:paraId="416D6D35" w14:textId="285AD98B" w:rsidR="004812FF" w:rsidRPr="00857BB5" w:rsidRDefault="004812FF" w:rsidP="004812FF">
            <w:pPr>
              <w:spacing w:line="240" w:lineRule="atLeast"/>
              <w:rPr>
                <w:rFonts w:eastAsiaTheme="minorHAnsi"/>
                <w:szCs w:val="20"/>
              </w:rPr>
            </w:pPr>
            <w:r w:rsidRPr="00857BB5">
              <w:rPr>
                <w:rFonts w:eastAsiaTheme="minorHAnsi"/>
                <w:szCs w:val="20"/>
              </w:rPr>
              <w:t>6. 결론</w:t>
            </w:r>
            <w:r w:rsidR="00EE5C8E">
              <w:rPr>
                <w:rFonts w:eastAsiaTheme="minorHAnsi" w:cs="함초롬바탕" w:hint="eastAsia"/>
                <w:szCs w:val="20"/>
              </w:rPr>
              <w:t>-----</w:t>
            </w:r>
            <w:r w:rsidR="00EE5C8E">
              <w:rPr>
                <w:rFonts w:eastAsiaTheme="minorHAnsi" w:cs="함초롬바탕" w:hint="eastAsia"/>
              </w:rPr>
              <w:t>-------------------------------</w:t>
            </w:r>
            <w:r w:rsidR="00EE5C8E">
              <w:rPr>
                <w:rFonts w:eastAsiaTheme="minorHAnsi" w:cs="함초롬바탕" w:hint="eastAsia"/>
                <w:szCs w:val="20"/>
              </w:rPr>
              <w:t>---</w:t>
            </w:r>
            <w:r w:rsidR="00EE5C8E">
              <w:rPr>
                <w:rFonts w:eastAsiaTheme="minorHAnsi" w:cs="함초롬바탕" w:hint="eastAsia"/>
              </w:rPr>
              <w:t>---------------------</w:t>
            </w:r>
            <w:r w:rsidR="00EE5C8E">
              <w:rPr>
                <w:rFonts w:eastAsiaTheme="minorHAnsi" w:cs="함초롬바탕" w:hint="eastAsia"/>
              </w:rPr>
              <w:t>-----</w:t>
            </w:r>
            <w:r w:rsidR="00EE5C8E">
              <w:rPr>
                <w:rFonts w:eastAsiaTheme="minorHAnsi" w:cs="함초롬바탕" w:hint="eastAsia"/>
              </w:rPr>
              <w:t>------</w:t>
            </w:r>
            <w:r w:rsidR="00EE5C8E">
              <w:rPr>
                <w:rFonts w:eastAsiaTheme="minorHAnsi" w:cs="함초롬바탕" w:hint="eastAsia"/>
                <w:szCs w:val="20"/>
              </w:rPr>
              <w:t>----------------------</w:t>
            </w:r>
            <w:r w:rsidR="00EE5C8E">
              <w:rPr>
                <w:rFonts w:eastAsiaTheme="minorHAnsi" w:cs="함초롬바탕" w:hint="eastAsia"/>
              </w:rPr>
              <w:t xml:space="preserve"> 21</w:t>
            </w:r>
          </w:p>
          <w:p w14:paraId="1E036585" w14:textId="101D41C0" w:rsidR="004812FF" w:rsidRPr="00857BB5" w:rsidRDefault="004812FF" w:rsidP="004812FF">
            <w:pPr>
              <w:spacing w:line="240" w:lineRule="atLeast"/>
              <w:rPr>
                <w:rFonts w:eastAsiaTheme="minorHAnsi" w:hint="eastAsia"/>
                <w:szCs w:val="20"/>
              </w:rPr>
            </w:pPr>
            <w:r w:rsidRPr="00857BB5">
              <w:rPr>
                <w:rFonts w:eastAsiaTheme="minorHAnsi"/>
                <w:szCs w:val="20"/>
              </w:rPr>
              <w:t>7. 향후 상법 개정 및 입법 방향 제시</w:t>
            </w:r>
            <w:r w:rsidR="00EE5C8E">
              <w:rPr>
                <w:rFonts w:eastAsiaTheme="minorHAnsi" w:cs="함초롬바탕" w:hint="eastAsia"/>
                <w:szCs w:val="20"/>
              </w:rPr>
              <w:t>-----</w:t>
            </w:r>
            <w:r w:rsidR="00EE5C8E">
              <w:rPr>
                <w:rFonts w:eastAsiaTheme="minorHAnsi" w:cs="함초롬바탕" w:hint="eastAsia"/>
              </w:rPr>
              <w:t>--------------------------------</w:t>
            </w:r>
            <w:r w:rsidR="00EE5C8E">
              <w:rPr>
                <w:rFonts w:eastAsiaTheme="minorHAnsi" w:cs="함초롬바탕" w:hint="eastAsia"/>
                <w:szCs w:val="20"/>
              </w:rPr>
              <w:t>---------</w:t>
            </w:r>
            <w:r w:rsidR="00EE5C8E">
              <w:rPr>
                <w:rFonts w:eastAsiaTheme="minorHAnsi" w:cs="함초롬바탕" w:hint="eastAsia"/>
                <w:szCs w:val="20"/>
              </w:rPr>
              <w:t>-------------</w:t>
            </w:r>
            <w:r w:rsidR="00EE5C8E">
              <w:rPr>
                <w:rFonts w:eastAsiaTheme="minorHAnsi" w:cs="함초롬바탕" w:hint="eastAsia"/>
              </w:rPr>
              <w:t xml:space="preserve"> </w:t>
            </w:r>
            <w:r w:rsidR="00EE5C8E">
              <w:rPr>
                <w:rFonts w:eastAsiaTheme="minorHAnsi" w:cs="함초롬바탕" w:hint="eastAsia"/>
              </w:rPr>
              <w:t>21</w:t>
            </w:r>
          </w:p>
          <w:p w14:paraId="035A5BF0" w14:textId="77777777" w:rsidR="004812FF" w:rsidRDefault="004812FF" w:rsidP="004812FF">
            <w:pPr>
              <w:spacing w:line="240" w:lineRule="atLeast"/>
              <w:rPr>
                <w:rFonts w:eastAsiaTheme="minorHAnsi"/>
                <w:szCs w:val="20"/>
              </w:rPr>
            </w:pPr>
          </w:p>
          <w:p w14:paraId="3C85B7A4" w14:textId="77777777" w:rsidR="004812FF" w:rsidRPr="0025156B" w:rsidRDefault="004812FF" w:rsidP="004812FF">
            <w:pPr>
              <w:spacing w:line="240" w:lineRule="atLeast"/>
              <w:rPr>
                <w:rFonts w:eastAsiaTheme="minorHAnsi" w:cs="함초롬돋움"/>
                <w:b/>
                <w:bCs/>
                <w:color w:val="000000"/>
                <w:szCs w:val="20"/>
              </w:rPr>
            </w:pPr>
            <w:r w:rsidRPr="0025156B">
              <w:rPr>
                <w:rFonts w:eastAsiaTheme="minorHAnsi" w:cs="함초롬돋움" w:hint="eastAsia"/>
                <w:b/>
                <w:bCs/>
                <w:szCs w:val="20"/>
              </w:rPr>
              <w:t xml:space="preserve">III. </w:t>
            </w:r>
            <w:r w:rsidRPr="0025156B">
              <w:rPr>
                <w:rFonts w:eastAsiaTheme="minorHAnsi" w:cs="함초롬돋움"/>
                <w:b/>
                <w:bCs/>
                <w:szCs w:val="20"/>
              </w:rPr>
              <w:t xml:space="preserve">가상자산(코인·NFT) 운용 및 수탁업의 </w:t>
            </w:r>
            <w:proofErr w:type="spellStart"/>
            <w:r w:rsidRPr="0025156B">
              <w:rPr>
                <w:rFonts w:eastAsiaTheme="minorHAnsi" w:cs="함초롬돋움"/>
                <w:b/>
                <w:bCs/>
                <w:szCs w:val="20"/>
              </w:rPr>
              <w:t>상법적</w:t>
            </w:r>
            <w:proofErr w:type="spellEnd"/>
            <w:r w:rsidRPr="0025156B">
              <w:rPr>
                <w:rFonts w:eastAsiaTheme="minorHAnsi" w:cs="함초롬돋움"/>
                <w:b/>
                <w:bCs/>
                <w:szCs w:val="20"/>
              </w:rPr>
              <w:t xml:space="preserve"> 수용에 관한 연구</w:t>
            </w:r>
          </w:p>
          <w:p w14:paraId="70E2E3EB" w14:textId="3E6876EA" w:rsidR="004812FF" w:rsidRDefault="004812FF" w:rsidP="004812FF">
            <w:pPr>
              <w:spacing w:line="240" w:lineRule="atLeast"/>
              <w:rPr>
                <w:rFonts w:eastAsiaTheme="minorHAnsi" w:cs="함초롬돋움"/>
                <w:szCs w:val="20"/>
              </w:rPr>
            </w:pPr>
            <w:r w:rsidRPr="00857BB5">
              <w:rPr>
                <w:rFonts w:eastAsiaTheme="minorHAnsi" w:cs="함초롬돋움" w:hint="eastAsia"/>
                <w:szCs w:val="20"/>
              </w:rPr>
              <w:t>1</w:t>
            </w:r>
            <w:r w:rsidRPr="00857BB5">
              <w:rPr>
                <w:rFonts w:eastAsiaTheme="minorHAnsi" w:cs="함초롬돋움"/>
                <w:szCs w:val="20"/>
              </w:rPr>
              <w:t>. 서론</w:t>
            </w:r>
            <w:r w:rsidR="00EE5C8E">
              <w:rPr>
                <w:rFonts w:eastAsiaTheme="minorHAnsi" w:cs="함초롬바탕" w:hint="eastAsia"/>
                <w:szCs w:val="20"/>
              </w:rPr>
              <w:t>-----</w:t>
            </w:r>
            <w:r w:rsidR="00EE5C8E">
              <w:rPr>
                <w:rFonts w:eastAsiaTheme="minorHAnsi" w:cs="함초롬바탕" w:hint="eastAsia"/>
              </w:rPr>
              <w:t>-------------------------------</w:t>
            </w:r>
            <w:r w:rsidR="00EE5C8E">
              <w:rPr>
                <w:rFonts w:eastAsiaTheme="minorHAnsi" w:cs="함초롬바탕" w:hint="eastAsia"/>
                <w:szCs w:val="20"/>
              </w:rPr>
              <w:t>---</w:t>
            </w:r>
            <w:r w:rsidR="00EE5C8E">
              <w:rPr>
                <w:rFonts w:eastAsiaTheme="minorHAnsi" w:cs="함초롬바탕" w:hint="eastAsia"/>
              </w:rPr>
              <w:t>--------------------------------</w:t>
            </w:r>
            <w:r w:rsidR="00EE5C8E">
              <w:rPr>
                <w:rFonts w:eastAsiaTheme="minorHAnsi" w:cs="함초롬바탕" w:hint="eastAsia"/>
                <w:szCs w:val="20"/>
              </w:rPr>
              <w:t>----------------------</w:t>
            </w:r>
            <w:r w:rsidR="00EE5C8E">
              <w:rPr>
                <w:rFonts w:eastAsiaTheme="minorHAnsi" w:cs="함초롬바탕" w:hint="eastAsia"/>
              </w:rPr>
              <w:t xml:space="preserve"> 2</w:t>
            </w:r>
            <w:r w:rsidR="00EE5C8E">
              <w:rPr>
                <w:rFonts w:eastAsiaTheme="minorHAnsi" w:cs="함초롬바탕" w:hint="eastAsia"/>
              </w:rPr>
              <w:t>2</w:t>
            </w:r>
          </w:p>
          <w:p w14:paraId="4B4EAA4D" w14:textId="77777777" w:rsidR="004812FF" w:rsidRPr="00857BB5" w:rsidRDefault="004812FF" w:rsidP="004812FF">
            <w:pPr>
              <w:spacing w:line="240" w:lineRule="atLeast"/>
              <w:ind w:leftChars="100" w:left="220"/>
              <w:rPr>
                <w:szCs w:val="20"/>
              </w:rPr>
            </w:pPr>
            <w:r w:rsidRPr="00857BB5">
              <w:rPr>
                <w:rFonts w:eastAsiaTheme="minorHAnsi" w:cs="함초롬돋움"/>
                <w:szCs w:val="20"/>
              </w:rPr>
              <w:lastRenderedPageBreak/>
              <w:t>1.</w:t>
            </w:r>
            <w:r w:rsidRPr="00857BB5">
              <w:rPr>
                <w:rFonts w:eastAsiaTheme="minorHAnsi" w:cs="함초롬돋움" w:hint="eastAsia"/>
                <w:szCs w:val="20"/>
              </w:rPr>
              <w:t>1.</w:t>
            </w:r>
            <w:r w:rsidRPr="00857BB5">
              <w:rPr>
                <w:rFonts w:eastAsiaTheme="minorHAnsi" w:cs="함초롬돋움"/>
                <w:szCs w:val="20"/>
              </w:rPr>
              <w:t xml:space="preserve"> 연구 배경</w:t>
            </w:r>
          </w:p>
          <w:p w14:paraId="23E83699" w14:textId="77777777" w:rsidR="004812FF" w:rsidRPr="00857BB5" w:rsidRDefault="004812FF" w:rsidP="004812FF">
            <w:pPr>
              <w:spacing w:line="240" w:lineRule="atLeast"/>
              <w:ind w:leftChars="100" w:left="220"/>
              <w:rPr>
                <w:rFonts w:eastAsiaTheme="minorHAnsi" w:cs="함초롬돋움"/>
                <w:szCs w:val="20"/>
              </w:rPr>
            </w:pPr>
            <w:r w:rsidRPr="00857BB5">
              <w:rPr>
                <w:rFonts w:eastAsiaTheme="minorHAnsi" w:cs="함초롬돋움" w:hint="eastAsia"/>
                <w:szCs w:val="20"/>
              </w:rPr>
              <w:t>1.</w:t>
            </w:r>
            <w:r w:rsidRPr="00857BB5">
              <w:rPr>
                <w:rFonts w:eastAsiaTheme="minorHAnsi" w:cs="함초롬돋움"/>
                <w:szCs w:val="20"/>
              </w:rPr>
              <w:t>2. 연구 목적</w:t>
            </w:r>
          </w:p>
          <w:p w14:paraId="1E835145" w14:textId="1981DBBF" w:rsidR="004812FF" w:rsidRDefault="004812FF" w:rsidP="004812FF">
            <w:pPr>
              <w:spacing w:line="240" w:lineRule="atLeast"/>
              <w:rPr>
                <w:rFonts w:eastAsiaTheme="minorHAnsi" w:cs="함초롬돋움"/>
                <w:szCs w:val="20"/>
              </w:rPr>
            </w:pPr>
            <w:r w:rsidRPr="00857BB5">
              <w:rPr>
                <w:rFonts w:eastAsiaTheme="minorHAnsi" w:cs="함초롬돋움" w:hint="eastAsia"/>
                <w:szCs w:val="20"/>
              </w:rPr>
              <w:t>2</w:t>
            </w:r>
            <w:r w:rsidRPr="00857BB5">
              <w:rPr>
                <w:rFonts w:eastAsiaTheme="minorHAnsi" w:cs="함초롬돋움"/>
                <w:szCs w:val="20"/>
              </w:rPr>
              <w:t>. 가상자산</w:t>
            </w:r>
            <w:r w:rsidRPr="00857BB5">
              <w:rPr>
                <w:rFonts w:eastAsiaTheme="minorHAnsi" w:cs="함초롬돋움" w:hint="eastAsia"/>
                <w:szCs w:val="20"/>
              </w:rPr>
              <w:t xml:space="preserve"> 관련 영업</w:t>
            </w:r>
            <w:r w:rsidR="00EE5C8E">
              <w:rPr>
                <w:rFonts w:eastAsiaTheme="minorHAnsi" w:cs="함초롬바탕" w:hint="eastAsia"/>
                <w:szCs w:val="20"/>
              </w:rPr>
              <w:t>-----</w:t>
            </w:r>
            <w:r w:rsidR="00EE5C8E">
              <w:rPr>
                <w:rFonts w:eastAsiaTheme="minorHAnsi" w:cs="함초롬바탕" w:hint="eastAsia"/>
              </w:rPr>
              <w:t>----</w:t>
            </w:r>
            <w:r w:rsidR="00EE5C8E">
              <w:rPr>
                <w:rFonts w:eastAsiaTheme="minorHAnsi" w:cs="함초롬바탕" w:hint="eastAsia"/>
              </w:rPr>
              <w:t>-</w:t>
            </w:r>
            <w:r w:rsidR="00EE5C8E">
              <w:rPr>
                <w:rFonts w:eastAsiaTheme="minorHAnsi" w:cs="함초롬바탕" w:hint="eastAsia"/>
              </w:rPr>
              <w:t>---------</w:t>
            </w:r>
            <w:r w:rsidR="00EE5C8E">
              <w:rPr>
                <w:rFonts w:eastAsiaTheme="minorHAnsi" w:cs="함초롬바탕" w:hint="eastAsia"/>
                <w:szCs w:val="20"/>
              </w:rPr>
              <w:t>---</w:t>
            </w:r>
            <w:r w:rsidR="00EE5C8E">
              <w:rPr>
                <w:rFonts w:eastAsiaTheme="minorHAnsi" w:cs="함초롬바탕" w:hint="eastAsia"/>
              </w:rPr>
              <w:t>--------------------------------</w:t>
            </w:r>
            <w:r w:rsidR="00EE5C8E">
              <w:rPr>
                <w:rFonts w:eastAsiaTheme="minorHAnsi" w:cs="함초롬바탕" w:hint="eastAsia"/>
                <w:szCs w:val="20"/>
              </w:rPr>
              <w:t>----------------------</w:t>
            </w:r>
            <w:r w:rsidR="00EE5C8E">
              <w:rPr>
                <w:rFonts w:eastAsiaTheme="minorHAnsi" w:cs="함초롬바탕" w:hint="eastAsia"/>
              </w:rPr>
              <w:t xml:space="preserve"> 2</w:t>
            </w:r>
            <w:r w:rsidR="00EE5C8E">
              <w:rPr>
                <w:rFonts w:eastAsiaTheme="minorHAnsi" w:cs="함초롬바탕" w:hint="eastAsia"/>
              </w:rPr>
              <w:t>2</w:t>
            </w:r>
          </w:p>
          <w:p w14:paraId="2ED174B2" w14:textId="77777777" w:rsidR="004812FF" w:rsidRPr="00857BB5" w:rsidRDefault="004812FF" w:rsidP="004812FF">
            <w:pPr>
              <w:spacing w:line="240" w:lineRule="atLeast"/>
              <w:ind w:leftChars="100" w:left="220"/>
              <w:rPr>
                <w:szCs w:val="20"/>
              </w:rPr>
            </w:pPr>
            <w:r w:rsidRPr="00857BB5">
              <w:rPr>
                <w:rFonts w:eastAsiaTheme="minorHAnsi" w:cs="함초롬돋움" w:hint="eastAsia"/>
                <w:color w:val="000000"/>
                <w:szCs w:val="20"/>
              </w:rPr>
              <w:t>2.</w:t>
            </w:r>
            <w:r w:rsidRPr="00857BB5">
              <w:rPr>
                <w:rFonts w:eastAsiaTheme="minorHAnsi" w:cs="함초롬돋움"/>
                <w:color w:val="000000"/>
                <w:szCs w:val="20"/>
              </w:rPr>
              <w:t>1. 가상자산의 개념</w:t>
            </w:r>
          </w:p>
          <w:p w14:paraId="3476A615" w14:textId="77777777" w:rsidR="004812FF" w:rsidRPr="00857BB5" w:rsidRDefault="004812FF" w:rsidP="004812FF">
            <w:pPr>
              <w:spacing w:line="240" w:lineRule="atLeast"/>
              <w:ind w:leftChars="100" w:left="220"/>
              <w:rPr>
                <w:rFonts w:eastAsiaTheme="minorHAnsi" w:cs="함초롬돋움"/>
                <w:szCs w:val="20"/>
              </w:rPr>
            </w:pPr>
            <w:r w:rsidRPr="00857BB5">
              <w:rPr>
                <w:rFonts w:eastAsiaTheme="minorHAnsi" w:cs="함초롬돋움"/>
                <w:color w:val="000000"/>
                <w:szCs w:val="20"/>
              </w:rPr>
              <w:t>2</w:t>
            </w:r>
            <w:r w:rsidRPr="00857BB5">
              <w:rPr>
                <w:rFonts w:eastAsiaTheme="minorHAnsi" w:cs="함초롬돋움" w:hint="eastAsia"/>
                <w:color w:val="000000"/>
                <w:szCs w:val="20"/>
              </w:rPr>
              <w:t>.2</w:t>
            </w:r>
            <w:r w:rsidRPr="00857BB5">
              <w:rPr>
                <w:rFonts w:eastAsiaTheme="minorHAnsi" w:cs="함초롬돋움"/>
                <w:color w:val="000000"/>
                <w:szCs w:val="20"/>
              </w:rPr>
              <w:t>. 가상자산</w:t>
            </w:r>
            <w:r w:rsidRPr="00857BB5">
              <w:rPr>
                <w:rFonts w:eastAsiaTheme="minorHAnsi" w:cs="함초롬돋움" w:hint="eastAsia"/>
                <w:color w:val="000000"/>
                <w:szCs w:val="20"/>
              </w:rPr>
              <w:t xml:space="preserve"> 수탁의 의의</w:t>
            </w:r>
          </w:p>
          <w:p w14:paraId="46CE502A" w14:textId="77777777" w:rsidR="004812FF" w:rsidRPr="00857BB5" w:rsidRDefault="004812FF" w:rsidP="004812FF">
            <w:pPr>
              <w:spacing w:line="240" w:lineRule="atLeast"/>
              <w:ind w:leftChars="100" w:left="220"/>
              <w:rPr>
                <w:rFonts w:eastAsiaTheme="minorHAnsi" w:cs="함초롬돋움"/>
                <w:szCs w:val="20"/>
              </w:rPr>
            </w:pPr>
            <w:r w:rsidRPr="00857BB5">
              <w:rPr>
                <w:rFonts w:eastAsiaTheme="minorHAnsi" w:cs="함초롬돋움" w:hint="eastAsia"/>
                <w:szCs w:val="20"/>
              </w:rPr>
              <w:t>2.</w:t>
            </w:r>
            <w:r w:rsidRPr="00857BB5">
              <w:rPr>
                <w:rFonts w:eastAsiaTheme="minorHAnsi" w:cs="함초롬돋움"/>
                <w:szCs w:val="20"/>
              </w:rPr>
              <w:t xml:space="preserve">3. </w:t>
            </w:r>
            <w:proofErr w:type="spellStart"/>
            <w:r w:rsidRPr="00857BB5">
              <w:rPr>
                <w:rFonts w:eastAsiaTheme="minorHAnsi" w:cs="함초롬돋움"/>
                <w:szCs w:val="20"/>
              </w:rPr>
              <w:t>스테이킹</w:t>
            </w:r>
            <w:proofErr w:type="spellEnd"/>
            <w:r w:rsidRPr="00857BB5">
              <w:rPr>
                <w:rFonts w:eastAsiaTheme="minorHAnsi" w:cs="함초롬돋움" w:hint="eastAsia"/>
                <w:szCs w:val="20"/>
              </w:rPr>
              <w:t xml:space="preserve"> 서비스</w:t>
            </w:r>
          </w:p>
          <w:p w14:paraId="73E6419B" w14:textId="6AE7DFEF" w:rsidR="004812FF" w:rsidRDefault="004812FF" w:rsidP="004812FF">
            <w:pPr>
              <w:spacing w:line="240" w:lineRule="atLeast"/>
              <w:rPr>
                <w:rFonts w:eastAsiaTheme="minorHAnsi" w:cs="함초롬돋움"/>
                <w:szCs w:val="20"/>
              </w:rPr>
            </w:pPr>
            <w:r w:rsidRPr="00857BB5">
              <w:rPr>
                <w:rFonts w:eastAsiaTheme="minorHAnsi" w:cs="함초롬돋움" w:hint="eastAsia"/>
                <w:szCs w:val="20"/>
              </w:rPr>
              <w:t>3</w:t>
            </w:r>
            <w:r w:rsidRPr="00857BB5">
              <w:rPr>
                <w:rFonts w:eastAsiaTheme="minorHAnsi" w:cs="함초롬돋움"/>
                <w:szCs w:val="20"/>
              </w:rPr>
              <w:t>. 가상자산 관련</w:t>
            </w:r>
            <w:r w:rsidRPr="00857BB5">
              <w:rPr>
                <w:rFonts w:eastAsiaTheme="minorHAnsi" w:cs="함초롬돋움" w:hint="eastAsia"/>
                <w:szCs w:val="20"/>
              </w:rPr>
              <w:t xml:space="preserve"> 영업과 기존 상행위의 비교</w:t>
            </w:r>
            <w:r w:rsidR="00EE5C8E">
              <w:rPr>
                <w:rFonts w:eastAsiaTheme="minorHAnsi" w:cs="함초롬바탕" w:hint="eastAsia"/>
                <w:szCs w:val="20"/>
              </w:rPr>
              <w:t>-----</w:t>
            </w:r>
            <w:r w:rsidR="00EE5C8E">
              <w:rPr>
                <w:rFonts w:eastAsiaTheme="minorHAnsi" w:cs="함초롬바탕" w:hint="eastAsia"/>
              </w:rPr>
              <w:t>-------------------------------</w:t>
            </w:r>
            <w:r w:rsidR="00EE5C8E">
              <w:rPr>
                <w:rFonts w:eastAsiaTheme="minorHAnsi" w:cs="함초롬바탕" w:hint="eastAsia"/>
                <w:szCs w:val="20"/>
              </w:rPr>
              <w:t>---</w:t>
            </w:r>
            <w:r w:rsidR="00EE5C8E">
              <w:rPr>
                <w:rFonts w:eastAsiaTheme="minorHAnsi" w:cs="함초롬바탕" w:hint="eastAsia"/>
              </w:rPr>
              <w:t>------------ 2</w:t>
            </w:r>
            <w:r w:rsidR="00EE5C8E">
              <w:rPr>
                <w:rFonts w:eastAsiaTheme="minorHAnsi" w:cs="함초롬바탕" w:hint="eastAsia"/>
              </w:rPr>
              <w:t>3</w:t>
            </w:r>
          </w:p>
          <w:p w14:paraId="636FDC28" w14:textId="77777777" w:rsidR="004812FF" w:rsidRPr="00857BB5" w:rsidRDefault="004812FF" w:rsidP="004812FF">
            <w:pPr>
              <w:spacing w:line="240" w:lineRule="atLeast"/>
              <w:ind w:leftChars="100" w:left="220"/>
              <w:rPr>
                <w:rFonts w:eastAsiaTheme="minorHAnsi" w:cs="함초롬돋움"/>
                <w:szCs w:val="20"/>
              </w:rPr>
            </w:pPr>
            <w:r w:rsidRPr="00857BB5">
              <w:rPr>
                <w:rFonts w:eastAsiaTheme="minorHAnsi" w:cs="함초롬돋움" w:hint="eastAsia"/>
                <w:szCs w:val="20"/>
              </w:rPr>
              <w:t>3.1</w:t>
            </w:r>
            <w:r w:rsidRPr="00857BB5">
              <w:rPr>
                <w:rFonts w:eastAsiaTheme="minorHAnsi" w:cs="함초롬돋움"/>
                <w:szCs w:val="20"/>
              </w:rPr>
              <w:t>. 임치와의 유사성</w:t>
            </w:r>
          </w:p>
          <w:p w14:paraId="555DC651" w14:textId="77777777" w:rsidR="004812FF" w:rsidRPr="00857BB5" w:rsidRDefault="004812FF" w:rsidP="004812FF">
            <w:pPr>
              <w:spacing w:line="240" w:lineRule="atLeast"/>
              <w:ind w:leftChars="100" w:left="220"/>
              <w:rPr>
                <w:rFonts w:eastAsiaTheme="minorHAnsi" w:cs="함초롬돋움"/>
                <w:szCs w:val="20"/>
              </w:rPr>
            </w:pPr>
            <w:r w:rsidRPr="00857BB5">
              <w:rPr>
                <w:rFonts w:eastAsiaTheme="minorHAnsi" w:cs="함초롬돋움" w:hint="eastAsia"/>
                <w:szCs w:val="20"/>
              </w:rPr>
              <w:t>3.2</w:t>
            </w:r>
            <w:r w:rsidRPr="00857BB5">
              <w:rPr>
                <w:rFonts w:eastAsiaTheme="minorHAnsi" w:cs="함초롬돋움"/>
                <w:szCs w:val="20"/>
              </w:rPr>
              <w:t>. 신탁과의 유사성</w:t>
            </w:r>
          </w:p>
          <w:p w14:paraId="098DFED3" w14:textId="588EF36F" w:rsidR="004812FF" w:rsidRDefault="004812FF" w:rsidP="004812FF">
            <w:pPr>
              <w:spacing w:line="240" w:lineRule="atLeast"/>
              <w:rPr>
                <w:rFonts w:eastAsiaTheme="minorHAnsi" w:cs="함초롬돋움"/>
                <w:szCs w:val="20"/>
              </w:rPr>
            </w:pPr>
            <w:r w:rsidRPr="00857BB5">
              <w:rPr>
                <w:rFonts w:eastAsiaTheme="minorHAnsi" w:cs="함초롬돋움" w:hint="eastAsia"/>
                <w:szCs w:val="20"/>
              </w:rPr>
              <w:t>4</w:t>
            </w:r>
            <w:r w:rsidRPr="00857BB5">
              <w:rPr>
                <w:rFonts w:eastAsiaTheme="minorHAnsi" w:cs="함초롬돋움"/>
                <w:szCs w:val="20"/>
              </w:rPr>
              <w:t>.</w:t>
            </w:r>
            <w:r w:rsidRPr="00857BB5">
              <w:rPr>
                <w:rFonts w:eastAsiaTheme="minorHAnsi" w:cs="함초롬돋움" w:hint="eastAsia"/>
                <w:szCs w:val="20"/>
              </w:rPr>
              <w:t xml:space="preserve"> 가상화폐발행(</w:t>
            </w:r>
            <w:r w:rsidRPr="00857BB5">
              <w:rPr>
                <w:rFonts w:eastAsiaTheme="minorHAnsi" w:cs="함초롬돋움"/>
                <w:szCs w:val="20"/>
              </w:rPr>
              <w:t>ICO</w:t>
            </w:r>
            <w:r w:rsidRPr="00857BB5">
              <w:rPr>
                <w:rFonts w:eastAsiaTheme="minorHAnsi" w:cs="함초롬돋움" w:hint="eastAsia"/>
                <w:szCs w:val="20"/>
              </w:rPr>
              <w:t>)</w:t>
            </w:r>
            <w:r w:rsidRPr="00857BB5">
              <w:rPr>
                <w:rFonts w:eastAsiaTheme="minorHAnsi" w:cs="함초롬돋움"/>
                <w:szCs w:val="20"/>
              </w:rPr>
              <w:t>와 기존</w:t>
            </w:r>
            <w:r w:rsidRPr="00857BB5">
              <w:rPr>
                <w:rFonts w:eastAsiaTheme="minorHAnsi" w:cs="함초롬돋움" w:hint="eastAsia"/>
                <w:szCs w:val="20"/>
              </w:rPr>
              <w:t xml:space="preserve"> 상행위의</w:t>
            </w:r>
            <w:r w:rsidRPr="00857BB5">
              <w:rPr>
                <w:rFonts w:eastAsiaTheme="minorHAnsi" w:cs="함초롬돋움"/>
                <w:szCs w:val="20"/>
              </w:rPr>
              <w:t xml:space="preserve"> 비교</w:t>
            </w:r>
            <w:r w:rsidR="00EE5C8E">
              <w:rPr>
                <w:rFonts w:eastAsiaTheme="minorHAnsi" w:cs="함초롬바탕" w:hint="eastAsia"/>
                <w:szCs w:val="20"/>
              </w:rPr>
              <w:t>-----</w:t>
            </w:r>
            <w:r w:rsidR="00EE5C8E">
              <w:rPr>
                <w:rFonts w:eastAsiaTheme="minorHAnsi" w:cs="함초롬바탕" w:hint="eastAsia"/>
              </w:rPr>
              <w:t>-------------------------------</w:t>
            </w:r>
            <w:r w:rsidR="00EE5C8E">
              <w:rPr>
                <w:rFonts w:eastAsiaTheme="minorHAnsi" w:cs="함초롬바탕" w:hint="eastAsia"/>
                <w:szCs w:val="20"/>
              </w:rPr>
              <w:t>---</w:t>
            </w:r>
            <w:r w:rsidR="00EE5C8E">
              <w:rPr>
                <w:rFonts w:eastAsiaTheme="minorHAnsi" w:cs="함초롬바탕" w:hint="eastAsia"/>
              </w:rPr>
              <w:t>-----------</w:t>
            </w:r>
            <w:r w:rsidR="00EE5C8E">
              <w:rPr>
                <w:rFonts w:eastAsiaTheme="minorHAnsi" w:cs="함초롬바탕" w:hint="eastAsia"/>
              </w:rPr>
              <w:t>--</w:t>
            </w:r>
            <w:r w:rsidR="00EE5C8E">
              <w:rPr>
                <w:rFonts w:eastAsiaTheme="minorHAnsi" w:cs="함초롬바탕" w:hint="eastAsia"/>
              </w:rPr>
              <w:t>- 2</w:t>
            </w:r>
            <w:r w:rsidR="00EE5C8E">
              <w:rPr>
                <w:rFonts w:eastAsiaTheme="minorHAnsi" w:cs="함초롬바탕" w:hint="eastAsia"/>
              </w:rPr>
              <w:t>4</w:t>
            </w:r>
          </w:p>
          <w:p w14:paraId="27759F9F" w14:textId="77777777" w:rsidR="004812FF" w:rsidRPr="00857BB5" w:rsidRDefault="004812FF" w:rsidP="004812FF">
            <w:pPr>
              <w:spacing w:line="240" w:lineRule="atLeast"/>
              <w:ind w:leftChars="100" w:left="220"/>
              <w:rPr>
                <w:rFonts w:eastAsiaTheme="minorHAnsi" w:cs="함초롬돋움"/>
                <w:szCs w:val="20"/>
              </w:rPr>
            </w:pPr>
            <w:r w:rsidRPr="00857BB5">
              <w:rPr>
                <w:rFonts w:eastAsiaTheme="minorHAnsi" w:cs="함초롬돋움" w:hint="eastAsia"/>
                <w:szCs w:val="20"/>
              </w:rPr>
              <w:t>4.</w:t>
            </w:r>
            <w:r w:rsidRPr="00857BB5">
              <w:rPr>
                <w:rFonts w:eastAsiaTheme="minorHAnsi" w:cs="함초롬돋움"/>
                <w:szCs w:val="20"/>
              </w:rPr>
              <w:t>1. ICO의 개념</w:t>
            </w:r>
          </w:p>
          <w:p w14:paraId="66796EBA" w14:textId="77777777" w:rsidR="004812FF" w:rsidRPr="00857BB5" w:rsidRDefault="004812FF" w:rsidP="004812FF">
            <w:pPr>
              <w:spacing w:line="240" w:lineRule="atLeast"/>
              <w:ind w:leftChars="100" w:left="220"/>
              <w:rPr>
                <w:rFonts w:eastAsiaTheme="minorHAnsi" w:cs="함초롬돋움"/>
                <w:szCs w:val="20"/>
              </w:rPr>
            </w:pPr>
            <w:r w:rsidRPr="00857BB5">
              <w:rPr>
                <w:rFonts w:eastAsiaTheme="minorHAnsi" w:cs="함초롬돋움" w:hint="eastAsia"/>
                <w:szCs w:val="20"/>
              </w:rPr>
              <w:t xml:space="preserve">4.2. ICO와 기업공개(IPO) 중 </w:t>
            </w:r>
            <w:r w:rsidRPr="00857BB5">
              <w:rPr>
                <w:rFonts w:eastAsiaTheme="minorHAnsi" w:cs="함초롬돋움"/>
                <w:szCs w:val="20"/>
              </w:rPr>
              <w:t>유가증권 발행의 비교</w:t>
            </w:r>
          </w:p>
          <w:p w14:paraId="5B99B8D9" w14:textId="362F4235" w:rsidR="004812FF" w:rsidRPr="00857BB5" w:rsidRDefault="004812FF" w:rsidP="004812FF">
            <w:pPr>
              <w:spacing w:line="240" w:lineRule="atLeast"/>
              <w:rPr>
                <w:rFonts w:eastAsiaTheme="minorHAnsi" w:cs="함초롬돋움"/>
                <w:szCs w:val="20"/>
              </w:rPr>
            </w:pPr>
            <w:r w:rsidRPr="00857BB5">
              <w:rPr>
                <w:rFonts w:eastAsiaTheme="minorHAnsi" w:cs="함초롬돋움" w:hint="eastAsia"/>
                <w:color w:val="202122"/>
                <w:szCs w:val="20"/>
              </w:rPr>
              <w:t>5</w:t>
            </w:r>
            <w:r w:rsidRPr="00857BB5">
              <w:rPr>
                <w:rFonts w:eastAsiaTheme="minorHAnsi" w:cs="함초롬돋움"/>
                <w:szCs w:val="20"/>
              </w:rPr>
              <w:t xml:space="preserve">. </w:t>
            </w:r>
            <w:r w:rsidRPr="00857BB5">
              <w:rPr>
                <w:rFonts w:eastAsiaTheme="minorHAnsi" w:cs="함초롬돋움" w:hint="eastAsia"/>
                <w:szCs w:val="20"/>
              </w:rPr>
              <w:t xml:space="preserve">ICO를 </w:t>
            </w:r>
            <w:r w:rsidRPr="00857BB5">
              <w:rPr>
                <w:rFonts w:eastAsiaTheme="minorHAnsi" w:cs="함초롬돋움"/>
                <w:szCs w:val="20"/>
              </w:rPr>
              <w:t>기존 상행위로</w:t>
            </w:r>
            <w:r w:rsidRPr="00857BB5">
              <w:rPr>
                <w:rFonts w:eastAsiaTheme="minorHAnsi" w:cs="함초롬돋움" w:hint="eastAsia"/>
                <w:szCs w:val="20"/>
              </w:rPr>
              <w:t xml:space="preserve"> 확장 해석할 때의</w:t>
            </w:r>
            <w:r w:rsidRPr="00857BB5">
              <w:rPr>
                <w:rFonts w:eastAsiaTheme="minorHAnsi" w:cs="함초롬돋움"/>
                <w:szCs w:val="20"/>
              </w:rPr>
              <w:t xml:space="preserve"> 한계와 문제점</w:t>
            </w:r>
            <w:r w:rsidR="00EE5C8E">
              <w:rPr>
                <w:rFonts w:eastAsiaTheme="minorHAnsi" w:cs="함초롬바탕" w:hint="eastAsia"/>
                <w:szCs w:val="20"/>
              </w:rPr>
              <w:t>-----</w:t>
            </w:r>
            <w:r w:rsidR="00EE5C8E">
              <w:rPr>
                <w:rFonts w:eastAsiaTheme="minorHAnsi" w:cs="함초롬바탕" w:hint="eastAsia"/>
              </w:rPr>
              <w:t>---------------</w:t>
            </w:r>
            <w:r w:rsidR="00EE5C8E">
              <w:rPr>
                <w:rFonts w:eastAsiaTheme="minorHAnsi" w:cs="함초롬바탕" w:hint="eastAsia"/>
              </w:rPr>
              <w:t>--</w:t>
            </w:r>
            <w:r w:rsidR="00EE5C8E">
              <w:rPr>
                <w:rFonts w:eastAsiaTheme="minorHAnsi" w:cs="함초롬바탕" w:hint="eastAsia"/>
                <w:szCs w:val="20"/>
              </w:rPr>
              <w:t>---</w:t>
            </w:r>
            <w:r w:rsidR="00EE5C8E">
              <w:rPr>
                <w:rFonts w:eastAsiaTheme="minorHAnsi" w:cs="함초롬바탕" w:hint="eastAsia"/>
              </w:rPr>
              <w:t>------------ 2</w:t>
            </w:r>
            <w:r w:rsidR="00EE5C8E">
              <w:rPr>
                <w:rFonts w:eastAsiaTheme="minorHAnsi" w:cs="함초롬바탕" w:hint="eastAsia"/>
              </w:rPr>
              <w:t>5</w:t>
            </w:r>
          </w:p>
          <w:p w14:paraId="33555086" w14:textId="77777777" w:rsidR="004812FF" w:rsidRPr="00857BB5" w:rsidRDefault="004812FF" w:rsidP="004812FF">
            <w:pPr>
              <w:spacing w:line="240" w:lineRule="atLeast"/>
              <w:ind w:leftChars="100" w:left="220"/>
              <w:rPr>
                <w:rFonts w:eastAsiaTheme="minorHAnsi" w:cs="함초롬돋움"/>
                <w:szCs w:val="20"/>
              </w:rPr>
            </w:pPr>
            <w:r w:rsidRPr="00857BB5">
              <w:rPr>
                <w:rFonts w:eastAsiaTheme="minorHAnsi" w:cs="함초롬돋움" w:hint="eastAsia"/>
                <w:szCs w:val="20"/>
              </w:rPr>
              <w:t xml:space="preserve">5.1. </w:t>
            </w:r>
            <w:r w:rsidRPr="00857BB5">
              <w:rPr>
                <w:rFonts w:eastAsiaTheme="minorHAnsi" w:cs="함초롬돋움"/>
                <w:szCs w:val="20"/>
              </w:rPr>
              <w:t>임치 개념으로 설명할 경우의 한계</w:t>
            </w:r>
          </w:p>
          <w:p w14:paraId="6AFEE989" w14:textId="77777777" w:rsidR="004812FF" w:rsidRPr="00857BB5" w:rsidRDefault="004812FF" w:rsidP="004812FF">
            <w:pPr>
              <w:spacing w:line="240" w:lineRule="atLeast"/>
              <w:ind w:leftChars="100" w:left="220"/>
              <w:rPr>
                <w:rFonts w:eastAsiaTheme="minorHAnsi" w:cs="함초롬돋움"/>
                <w:szCs w:val="20"/>
              </w:rPr>
            </w:pPr>
            <w:r w:rsidRPr="00857BB5">
              <w:rPr>
                <w:rFonts w:eastAsiaTheme="minorHAnsi" w:cs="함초롬돋움" w:hint="eastAsia"/>
                <w:szCs w:val="20"/>
              </w:rPr>
              <w:t xml:space="preserve">5.2. </w:t>
            </w:r>
            <w:r w:rsidRPr="00857BB5">
              <w:rPr>
                <w:rFonts w:eastAsiaTheme="minorHAnsi" w:cs="함초롬돋움"/>
                <w:szCs w:val="20"/>
              </w:rPr>
              <w:t>신탁 개념으로 설명할 경우의 한계</w:t>
            </w:r>
          </w:p>
          <w:p w14:paraId="50522A33" w14:textId="77777777" w:rsidR="004812FF" w:rsidRPr="00857BB5" w:rsidRDefault="004812FF" w:rsidP="004812FF">
            <w:pPr>
              <w:spacing w:line="240" w:lineRule="atLeast"/>
              <w:ind w:leftChars="100" w:left="220"/>
              <w:rPr>
                <w:rFonts w:eastAsiaTheme="minorHAnsi" w:cs="함초롬돋움"/>
                <w:szCs w:val="20"/>
              </w:rPr>
            </w:pPr>
            <w:r w:rsidRPr="00857BB5">
              <w:rPr>
                <w:rFonts w:eastAsiaTheme="minorHAnsi" w:cs="함초롬돋움" w:hint="eastAsia"/>
                <w:szCs w:val="20"/>
              </w:rPr>
              <w:t xml:space="preserve">5.3. </w:t>
            </w:r>
            <w:r w:rsidRPr="00857BB5">
              <w:rPr>
                <w:rFonts w:eastAsiaTheme="minorHAnsi" w:cs="함초롬돋움"/>
                <w:szCs w:val="20"/>
              </w:rPr>
              <w:t>예금</w:t>
            </w:r>
            <w:r w:rsidRPr="00857BB5">
              <w:rPr>
                <w:rFonts w:eastAsiaTheme="minorHAnsi" w:cs="함초롬돋움" w:hint="eastAsia"/>
                <w:szCs w:val="20"/>
              </w:rPr>
              <w:t xml:space="preserve">, 증권 등의 </w:t>
            </w:r>
            <w:r w:rsidRPr="00857BB5">
              <w:rPr>
                <w:rFonts w:eastAsiaTheme="minorHAnsi" w:cs="함초롬돋움"/>
                <w:szCs w:val="20"/>
              </w:rPr>
              <w:t>금융업으로 설명할 경우의 한계</w:t>
            </w:r>
            <w:r w:rsidRPr="00857BB5">
              <w:rPr>
                <w:rFonts w:eastAsiaTheme="minorHAnsi" w:cs="함초롬돋움" w:hint="eastAsia"/>
                <w:szCs w:val="20"/>
              </w:rPr>
              <w:t xml:space="preserve"> </w:t>
            </w:r>
          </w:p>
          <w:p w14:paraId="7B29C30F" w14:textId="69065845" w:rsidR="004812FF" w:rsidRPr="00857BB5" w:rsidRDefault="004812FF" w:rsidP="004812FF">
            <w:pPr>
              <w:spacing w:line="240" w:lineRule="atLeast"/>
              <w:rPr>
                <w:rFonts w:eastAsiaTheme="minorHAnsi" w:cs="함초롬돋움"/>
                <w:szCs w:val="20"/>
              </w:rPr>
            </w:pPr>
            <w:r w:rsidRPr="00857BB5">
              <w:rPr>
                <w:rFonts w:eastAsiaTheme="minorHAnsi" w:cs="함초롬돋움" w:hint="eastAsia"/>
                <w:szCs w:val="20"/>
              </w:rPr>
              <w:t xml:space="preserve">6. </w:t>
            </w:r>
            <w:r w:rsidRPr="00857BB5">
              <w:rPr>
                <w:rFonts w:eastAsiaTheme="minorHAnsi" w:cs="함초롬돋움"/>
                <w:szCs w:val="20"/>
              </w:rPr>
              <w:t>상법 제46조에 가상자산 관련 영업을 추가할 경우의 법적 효과</w:t>
            </w:r>
            <w:r w:rsidR="00EE5C8E">
              <w:rPr>
                <w:rFonts w:eastAsiaTheme="minorHAnsi" w:cs="함초롬바탕" w:hint="eastAsia"/>
                <w:szCs w:val="20"/>
              </w:rPr>
              <w:t>-----</w:t>
            </w:r>
            <w:r w:rsidR="00EE5C8E">
              <w:rPr>
                <w:rFonts w:eastAsiaTheme="minorHAnsi" w:cs="함초롬바탕" w:hint="eastAsia"/>
              </w:rPr>
              <w:t>-----------------</w:t>
            </w:r>
            <w:r w:rsidR="00EE5C8E">
              <w:rPr>
                <w:rFonts w:eastAsiaTheme="minorHAnsi" w:cs="함초롬바탕" w:hint="eastAsia"/>
                <w:szCs w:val="20"/>
              </w:rPr>
              <w:t>---</w:t>
            </w:r>
            <w:r w:rsidR="00EE5C8E">
              <w:rPr>
                <w:rFonts w:eastAsiaTheme="minorHAnsi" w:cs="함초롬바탕" w:hint="eastAsia"/>
              </w:rPr>
              <w:t>-- 25</w:t>
            </w:r>
          </w:p>
          <w:p w14:paraId="0C2D232B" w14:textId="77777777" w:rsidR="004812FF" w:rsidRPr="00857BB5" w:rsidRDefault="004812FF" w:rsidP="004812FF">
            <w:pPr>
              <w:spacing w:line="240" w:lineRule="atLeast"/>
              <w:ind w:leftChars="100" w:left="220"/>
              <w:rPr>
                <w:rFonts w:eastAsiaTheme="minorHAnsi" w:cs="함초롬돋움"/>
                <w:szCs w:val="20"/>
              </w:rPr>
            </w:pPr>
            <w:r w:rsidRPr="00857BB5">
              <w:rPr>
                <w:rFonts w:eastAsiaTheme="minorHAnsi" w:cs="함초롬돋움" w:hint="eastAsia"/>
                <w:szCs w:val="20"/>
              </w:rPr>
              <w:t xml:space="preserve">6.1. </w:t>
            </w:r>
            <w:r w:rsidRPr="00857BB5">
              <w:rPr>
                <w:rFonts w:eastAsiaTheme="minorHAnsi" w:cs="함초롬돋움"/>
                <w:szCs w:val="20"/>
              </w:rPr>
              <w:t xml:space="preserve">가상자산 사업자의 </w:t>
            </w:r>
            <w:proofErr w:type="spellStart"/>
            <w:r w:rsidRPr="00857BB5">
              <w:rPr>
                <w:rFonts w:eastAsiaTheme="minorHAnsi" w:cs="함초롬돋움"/>
                <w:szCs w:val="20"/>
              </w:rPr>
              <w:t>상인성</w:t>
            </w:r>
            <w:proofErr w:type="spellEnd"/>
            <w:r w:rsidRPr="00857BB5">
              <w:rPr>
                <w:rFonts w:eastAsiaTheme="minorHAnsi" w:cs="함초롬돋움"/>
                <w:szCs w:val="20"/>
              </w:rPr>
              <w:t xml:space="preserve"> 인정</w:t>
            </w:r>
          </w:p>
          <w:p w14:paraId="3AAAE0E5" w14:textId="77777777" w:rsidR="004812FF" w:rsidRPr="00857BB5" w:rsidRDefault="004812FF" w:rsidP="004812FF">
            <w:pPr>
              <w:spacing w:line="240" w:lineRule="atLeast"/>
              <w:ind w:leftChars="100" w:left="220"/>
              <w:rPr>
                <w:rFonts w:eastAsiaTheme="minorHAnsi" w:cs="함초롬돋움"/>
                <w:szCs w:val="20"/>
              </w:rPr>
            </w:pPr>
            <w:r w:rsidRPr="00857BB5">
              <w:rPr>
                <w:rFonts w:eastAsiaTheme="minorHAnsi" w:cs="함초롬돋움" w:hint="eastAsia"/>
                <w:szCs w:val="20"/>
              </w:rPr>
              <w:t>6.</w:t>
            </w:r>
            <w:r w:rsidRPr="00857BB5">
              <w:rPr>
                <w:rFonts w:eastAsiaTheme="minorHAnsi" w:cs="함초롬돋움"/>
                <w:szCs w:val="20"/>
              </w:rPr>
              <w:t>2. 상행위 규정의 적용 확대</w:t>
            </w:r>
          </w:p>
          <w:p w14:paraId="4882747A" w14:textId="77777777" w:rsidR="004812FF" w:rsidRPr="00857BB5" w:rsidRDefault="004812FF" w:rsidP="004812FF">
            <w:pPr>
              <w:spacing w:line="240" w:lineRule="atLeast"/>
              <w:ind w:leftChars="100" w:left="220"/>
              <w:rPr>
                <w:rFonts w:eastAsiaTheme="minorHAnsi" w:cs="함초롬돋움"/>
                <w:szCs w:val="20"/>
              </w:rPr>
            </w:pPr>
            <w:r w:rsidRPr="00857BB5">
              <w:rPr>
                <w:rFonts w:eastAsiaTheme="minorHAnsi" w:cs="함초롬돋움" w:hint="eastAsia"/>
                <w:szCs w:val="20"/>
              </w:rPr>
              <w:t>6.</w:t>
            </w:r>
            <w:r w:rsidRPr="00857BB5">
              <w:rPr>
                <w:rFonts w:eastAsiaTheme="minorHAnsi" w:cs="함초롬돋움"/>
                <w:szCs w:val="20"/>
              </w:rPr>
              <w:t>3. 사업자의 주의의무 강화</w:t>
            </w:r>
          </w:p>
          <w:p w14:paraId="4FBB4A81" w14:textId="77777777" w:rsidR="004812FF" w:rsidRPr="00857BB5" w:rsidRDefault="004812FF" w:rsidP="004812FF">
            <w:pPr>
              <w:spacing w:line="240" w:lineRule="atLeast"/>
              <w:ind w:leftChars="100" w:left="220"/>
              <w:rPr>
                <w:rFonts w:eastAsiaTheme="minorHAnsi" w:cs="함초롬돋움"/>
                <w:szCs w:val="20"/>
              </w:rPr>
            </w:pPr>
            <w:r w:rsidRPr="00857BB5">
              <w:rPr>
                <w:rFonts w:eastAsiaTheme="minorHAnsi" w:cs="함초롬돋움" w:hint="eastAsia"/>
                <w:szCs w:val="20"/>
              </w:rPr>
              <w:t>6.</w:t>
            </w:r>
            <w:r w:rsidRPr="00857BB5">
              <w:rPr>
                <w:rFonts w:eastAsiaTheme="minorHAnsi" w:cs="함초롬돋움"/>
                <w:szCs w:val="20"/>
              </w:rPr>
              <w:t>4. 거래 안전과 법적 안정성 확보</w:t>
            </w:r>
          </w:p>
          <w:p w14:paraId="5F261D10" w14:textId="77777777" w:rsidR="004812FF" w:rsidRPr="00857BB5" w:rsidRDefault="004812FF" w:rsidP="004812FF">
            <w:pPr>
              <w:spacing w:line="240" w:lineRule="atLeast"/>
              <w:ind w:leftChars="100" w:left="220"/>
              <w:rPr>
                <w:rFonts w:eastAsiaTheme="minorHAnsi" w:cs="함초롬돋움"/>
                <w:szCs w:val="20"/>
              </w:rPr>
            </w:pPr>
            <w:r w:rsidRPr="00857BB5">
              <w:rPr>
                <w:rFonts w:eastAsiaTheme="minorHAnsi" w:cs="함초롬돋움" w:hint="eastAsia"/>
                <w:szCs w:val="20"/>
              </w:rPr>
              <w:t>6.</w:t>
            </w:r>
            <w:r w:rsidRPr="00857BB5">
              <w:rPr>
                <w:rFonts w:eastAsiaTheme="minorHAnsi" w:cs="함초롬돋움"/>
                <w:szCs w:val="20"/>
              </w:rPr>
              <w:t>5. 투자자 보호 체계 강화</w:t>
            </w:r>
          </w:p>
          <w:p w14:paraId="5435E5B9" w14:textId="77777777" w:rsidR="004812FF" w:rsidRPr="00857BB5" w:rsidRDefault="004812FF" w:rsidP="004812FF">
            <w:pPr>
              <w:spacing w:line="240" w:lineRule="atLeast"/>
              <w:ind w:leftChars="100" w:left="220"/>
              <w:rPr>
                <w:rFonts w:eastAsiaTheme="minorHAnsi" w:cs="함초롬돋움"/>
                <w:szCs w:val="20"/>
              </w:rPr>
            </w:pPr>
            <w:r w:rsidRPr="00857BB5">
              <w:rPr>
                <w:rFonts w:eastAsiaTheme="minorHAnsi" w:cs="함초롬돋움" w:hint="eastAsia"/>
                <w:szCs w:val="20"/>
              </w:rPr>
              <w:t>6.</w:t>
            </w:r>
            <w:r w:rsidRPr="00857BB5">
              <w:rPr>
                <w:rFonts w:eastAsiaTheme="minorHAnsi" w:cs="함초롬돋움"/>
                <w:szCs w:val="20"/>
              </w:rPr>
              <w:t>6. 가상자산 관련 분쟁 해결의 용이성</w:t>
            </w:r>
          </w:p>
          <w:p w14:paraId="32BACE2A" w14:textId="77777777" w:rsidR="004812FF" w:rsidRPr="00857BB5" w:rsidRDefault="004812FF" w:rsidP="004812FF">
            <w:pPr>
              <w:spacing w:line="240" w:lineRule="atLeast"/>
              <w:ind w:leftChars="100" w:left="220"/>
              <w:rPr>
                <w:rFonts w:eastAsiaTheme="minorHAnsi" w:cs="함초롬돋움"/>
                <w:szCs w:val="20"/>
              </w:rPr>
            </w:pPr>
            <w:r w:rsidRPr="00857BB5">
              <w:rPr>
                <w:rFonts w:eastAsiaTheme="minorHAnsi" w:cs="함초롬돋움" w:hint="eastAsia"/>
                <w:szCs w:val="20"/>
              </w:rPr>
              <w:t>6.</w:t>
            </w:r>
            <w:r w:rsidRPr="00857BB5">
              <w:rPr>
                <w:rFonts w:eastAsiaTheme="minorHAnsi" w:cs="함초롬돋움"/>
                <w:szCs w:val="20"/>
              </w:rPr>
              <w:t>7. 국제적 규제 흐름과의 정합성 확보</w:t>
            </w:r>
          </w:p>
          <w:p w14:paraId="4383E093" w14:textId="3D548CD3" w:rsidR="004812FF" w:rsidRPr="00857BB5" w:rsidRDefault="004812FF" w:rsidP="004812FF">
            <w:pPr>
              <w:spacing w:line="240" w:lineRule="atLeast"/>
              <w:rPr>
                <w:rFonts w:eastAsiaTheme="minorHAnsi" w:cs="함초롬돋움"/>
                <w:szCs w:val="20"/>
              </w:rPr>
            </w:pPr>
            <w:r w:rsidRPr="00857BB5">
              <w:rPr>
                <w:rFonts w:eastAsiaTheme="minorHAnsi" w:cs="함초롬돋움" w:hint="eastAsia"/>
                <w:szCs w:val="20"/>
              </w:rPr>
              <w:t>7</w:t>
            </w:r>
            <w:r w:rsidRPr="00857BB5">
              <w:rPr>
                <w:rFonts w:eastAsiaTheme="minorHAnsi" w:cs="함초롬돋움"/>
                <w:szCs w:val="20"/>
              </w:rPr>
              <w:t>. 결론 및 입법적 제언</w:t>
            </w:r>
            <w:r w:rsidR="00EE5C8E">
              <w:rPr>
                <w:rFonts w:eastAsiaTheme="minorHAnsi" w:cs="함초롬바탕" w:hint="eastAsia"/>
                <w:szCs w:val="20"/>
              </w:rPr>
              <w:t>-----</w:t>
            </w:r>
            <w:r w:rsidR="00EE5C8E">
              <w:rPr>
                <w:rFonts w:eastAsiaTheme="minorHAnsi" w:cs="함초롬바탕" w:hint="eastAsia"/>
              </w:rPr>
              <w:t>-----------------</w:t>
            </w:r>
            <w:r w:rsidR="00EE5C8E">
              <w:rPr>
                <w:rFonts w:eastAsiaTheme="minorHAnsi" w:cs="함초롬바탕" w:hint="eastAsia"/>
                <w:szCs w:val="20"/>
              </w:rPr>
              <w:t>-</w:t>
            </w:r>
            <w:r w:rsidR="00EE5C8E">
              <w:rPr>
                <w:rFonts w:eastAsiaTheme="minorHAnsi" w:cs="함초롬바탕" w:hint="eastAsia"/>
              </w:rPr>
              <w:t>---------</w:t>
            </w:r>
            <w:r w:rsidR="00EE5C8E">
              <w:rPr>
                <w:rFonts w:eastAsiaTheme="minorHAnsi" w:cs="함초롬바탕" w:hint="eastAsia"/>
                <w:szCs w:val="20"/>
              </w:rPr>
              <w:t>---</w:t>
            </w:r>
            <w:r w:rsidR="00EE5C8E">
              <w:rPr>
                <w:rFonts w:eastAsiaTheme="minorHAnsi" w:cs="함초롬바탕" w:hint="eastAsia"/>
              </w:rPr>
              <w:t>----------------</w:t>
            </w:r>
            <w:r w:rsidR="00EE5C8E">
              <w:rPr>
                <w:rFonts w:eastAsiaTheme="minorHAnsi" w:cs="함초롬바탕" w:hint="eastAsia"/>
                <w:szCs w:val="20"/>
              </w:rPr>
              <w:t>---</w:t>
            </w:r>
            <w:r w:rsidR="00EE5C8E">
              <w:rPr>
                <w:rFonts w:eastAsiaTheme="minorHAnsi" w:cs="함초롬바탕" w:hint="eastAsia"/>
              </w:rPr>
              <w:t>-------</w:t>
            </w:r>
            <w:r w:rsidR="00EE5C8E">
              <w:rPr>
                <w:rFonts w:eastAsiaTheme="minorHAnsi" w:cs="함초롬바탕" w:hint="eastAsia"/>
                <w:szCs w:val="20"/>
              </w:rPr>
              <w:t>--</w:t>
            </w:r>
            <w:r w:rsidR="00EE5C8E">
              <w:rPr>
                <w:rFonts w:eastAsiaTheme="minorHAnsi" w:cs="함초롬바탕" w:hint="eastAsia"/>
              </w:rPr>
              <w:t>------------ 2</w:t>
            </w:r>
            <w:r w:rsidR="00EE5C8E">
              <w:rPr>
                <w:rFonts w:eastAsiaTheme="minorHAnsi" w:cs="함초롬바탕" w:hint="eastAsia"/>
              </w:rPr>
              <w:t>8</w:t>
            </w:r>
          </w:p>
          <w:p w14:paraId="354B2D89" w14:textId="77777777" w:rsidR="004812FF" w:rsidRPr="00857BB5" w:rsidRDefault="004812FF" w:rsidP="004812FF">
            <w:pPr>
              <w:spacing w:line="240" w:lineRule="atLeast"/>
              <w:rPr>
                <w:rFonts w:eastAsiaTheme="minorHAnsi"/>
                <w:szCs w:val="20"/>
              </w:rPr>
            </w:pPr>
          </w:p>
          <w:p w14:paraId="201EBB36" w14:textId="77777777" w:rsidR="004812FF" w:rsidRPr="0025156B" w:rsidRDefault="004812FF" w:rsidP="004812FF">
            <w:pPr>
              <w:spacing w:line="240" w:lineRule="atLeast"/>
              <w:rPr>
                <w:rFonts w:eastAsiaTheme="minorHAnsi" w:hint="eastAsia"/>
                <w:b/>
                <w:bCs/>
                <w:szCs w:val="20"/>
              </w:rPr>
            </w:pPr>
            <w:r w:rsidRPr="0025156B">
              <w:rPr>
                <w:rFonts w:eastAsiaTheme="minorHAnsi" w:hint="eastAsia"/>
                <w:b/>
                <w:bCs/>
                <w:szCs w:val="20"/>
              </w:rPr>
              <w:t xml:space="preserve">IV. </w:t>
            </w:r>
            <w:r w:rsidRPr="0025156B">
              <w:rPr>
                <w:b/>
                <w:bCs/>
                <w:szCs w:val="20"/>
              </w:rPr>
              <w:t>무형 자산 중개 및 가공업에 대한 보고서</w:t>
            </w:r>
          </w:p>
          <w:p w14:paraId="5600C34F" w14:textId="3D155DA6" w:rsidR="004812FF" w:rsidRPr="00857BB5" w:rsidRDefault="004812FF" w:rsidP="004812FF">
            <w:pPr>
              <w:spacing w:line="240" w:lineRule="atLeast"/>
              <w:rPr>
                <w:szCs w:val="20"/>
              </w:rPr>
            </w:pPr>
            <w:r w:rsidRPr="00857BB5">
              <w:rPr>
                <w:szCs w:val="20"/>
              </w:rPr>
              <w:t>1. 서론</w:t>
            </w:r>
            <w:r w:rsidR="00326C2E">
              <w:rPr>
                <w:rFonts w:eastAsiaTheme="minorHAnsi" w:cs="함초롬바탕" w:hint="eastAsia"/>
                <w:szCs w:val="20"/>
              </w:rPr>
              <w:t>-----</w:t>
            </w:r>
            <w:r w:rsidR="00326C2E">
              <w:rPr>
                <w:rFonts w:eastAsiaTheme="minorHAnsi" w:cs="함초롬바탕" w:hint="eastAsia"/>
              </w:rPr>
              <w:t>-----------------</w:t>
            </w:r>
            <w:r w:rsidR="00326C2E">
              <w:rPr>
                <w:rFonts w:eastAsiaTheme="minorHAnsi" w:cs="함초롬바탕" w:hint="eastAsia"/>
                <w:szCs w:val="20"/>
              </w:rPr>
              <w:t>-</w:t>
            </w:r>
            <w:r w:rsidR="00326C2E">
              <w:rPr>
                <w:rFonts w:eastAsiaTheme="minorHAnsi" w:cs="함초롬바탕" w:hint="eastAsia"/>
              </w:rPr>
              <w:t>---------</w:t>
            </w:r>
            <w:r w:rsidR="00326C2E">
              <w:rPr>
                <w:rFonts w:eastAsiaTheme="minorHAnsi" w:cs="함초롬바탕" w:hint="eastAsia"/>
                <w:szCs w:val="20"/>
              </w:rPr>
              <w:t>---</w:t>
            </w:r>
            <w:r w:rsidR="00326C2E">
              <w:rPr>
                <w:rFonts w:eastAsiaTheme="minorHAnsi" w:cs="함초롬바탕" w:hint="eastAsia"/>
              </w:rPr>
              <w:t>----------------</w:t>
            </w:r>
            <w:r w:rsidR="00326C2E">
              <w:rPr>
                <w:rFonts w:eastAsiaTheme="minorHAnsi" w:cs="함초롬바탕" w:hint="eastAsia"/>
                <w:szCs w:val="20"/>
              </w:rPr>
              <w:t>---</w:t>
            </w:r>
            <w:r w:rsidR="00326C2E">
              <w:rPr>
                <w:rFonts w:eastAsiaTheme="minorHAnsi" w:cs="함초롬바탕" w:hint="eastAsia"/>
              </w:rPr>
              <w:t>-------</w:t>
            </w:r>
            <w:r w:rsidR="00326C2E">
              <w:rPr>
                <w:rFonts w:eastAsiaTheme="minorHAnsi" w:cs="함초롬바탕" w:hint="eastAsia"/>
                <w:szCs w:val="20"/>
              </w:rPr>
              <w:t>-</w:t>
            </w:r>
            <w:r w:rsidR="00326C2E">
              <w:rPr>
                <w:rFonts w:eastAsiaTheme="minorHAnsi" w:cs="함초롬바탕" w:hint="eastAsia"/>
                <w:szCs w:val="20"/>
              </w:rPr>
              <w:t>------------------</w:t>
            </w:r>
            <w:r w:rsidR="00326C2E">
              <w:rPr>
                <w:rFonts w:eastAsiaTheme="minorHAnsi" w:cs="함초롬바탕" w:hint="eastAsia"/>
                <w:szCs w:val="20"/>
              </w:rPr>
              <w:t>-</w:t>
            </w:r>
            <w:r w:rsidR="00326C2E">
              <w:rPr>
                <w:rFonts w:eastAsiaTheme="minorHAnsi" w:cs="함초롬바탕" w:hint="eastAsia"/>
              </w:rPr>
              <w:t>------------ 2</w:t>
            </w:r>
            <w:r w:rsidR="00326C2E">
              <w:rPr>
                <w:rFonts w:eastAsiaTheme="minorHAnsi" w:cs="함초롬바탕" w:hint="eastAsia"/>
              </w:rPr>
              <w:t>9</w:t>
            </w:r>
          </w:p>
          <w:p w14:paraId="76518C7B" w14:textId="77777777" w:rsidR="004812FF" w:rsidRPr="00857BB5" w:rsidRDefault="004812FF" w:rsidP="004812FF">
            <w:pPr>
              <w:spacing w:line="240" w:lineRule="atLeast"/>
              <w:ind w:leftChars="100" w:left="220"/>
              <w:rPr>
                <w:szCs w:val="20"/>
              </w:rPr>
            </w:pPr>
            <w:r w:rsidRPr="00857BB5">
              <w:rPr>
                <w:szCs w:val="20"/>
              </w:rPr>
              <w:t>1.1. 연구 배경</w:t>
            </w:r>
          </w:p>
          <w:p w14:paraId="31874245" w14:textId="77777777" w:rsidR="004812FF" w:rsidRPr="00857BB5" w:rsidRDefault="004812FF" w:rsidP="004812FF">
            <w:pPr>
              <w:spacing w:line="240" w:lineRule="atLeast"/>
              <w:ind w:leftChars="100" w:left="220"/>
              <w:rPr>
                <w:szCs w:val="20"/>
              </w:rPr>
            </w:pPr>
            <w:r w:rsidRPr="00857BB5">
              <w:rPr>
                <w:szCs w:val="20"/>
              </w:rPr>
              <w:t>1.2. 연구 목적</w:t>
            </w:r>
          </w:p>
          <w:p w14:paraId="2D062703" w14:textId="0E6FAC48" w:rsidR="004812FF" w:rsidRPr="00857BB5" w:rsidRDefault="004812FF" w:rsidP="004812FF">
            <w:pPr>
              <w:spacing w:line="240" w:lineRule="atLeast"/>
              <w:rPr>
                <w:szCs w:val="20"/>
              </w:rPr>
            </w:pPr>
            <w:r w:rsidRPr="00857BB5">
              <w:rPr>
                <w:szCs w:val="20"/>
              </w:rPr>
              <w:t>2. MCN</w:t>
            </w:r>
            <w:r w:rsidR="00326C2E">
              <w:rPr>
                <w:rFonts w:eastAsiaTheme="minorHAnsi" w:cs="함초롬바탕" w:hint="eastAsia"/>
                <w:szCs w:val="20"/>
              </w:rPr>
              <w:t>-----</w:t>
            </w:r>
            <w:r w:rsidR="00326C2E">
              <w:rPr>
                <w:rFonts w:eastAsiaTheme="minorHAnsi" w:cs="함초롬바탕" w:hint="eastAsia"/>
              </w:rPr>
              <w:t>-----------------</w:t>
            </w:r>
            <w:r w:rsidR="00326C2E">
              <w:rPr>
                <w:rFonts w:eastAsiaTheme="minorHAnsi" w:cs="함초롬바탕" w:hint="eastAsia"/>
                <w:szCs w:val="20"/>
              </w:rPr>
              <w:t>-</w:t>
            </w:r>
            <w:r w:rsidR="00326C2E">
              <w:rPr>
                <w:rFonts w:eastAsiaTheme="minorHAnsi" w:cs="함초롬바탕" w:hint="eastAsia"/>
              </w:rPr>
              <w:t>---------</w:t>
            </w:r>
            <w:r w:rsidR="00326C2E">
              <w:rPr>
                <w:rFonts w:eastAsiaTheme="minorHAnsi" w:cs="함초롬바탕" w:hint="eastAsia"/>
                <w:szCs w:val="20"/>
              </w:rPr>
              <w:t>---</w:t>
            </w:r>
            <w:r w:rsidR="00326C2E">
              <w:rPr>
                <w:rFonts w:eastAsiaTheme="minorHAnsi" w:cs="함초롬바탕" w:hint="eastAsia"/>
              </w:rPr>
              <w:t>---------------</w:t>
            </w:r>
            <w:r w:rsidR="00326C2E">
              <w:rPr>
                <w:rFonts w:eastAsiaTheme="minorHAnsi" w:cs="함초롬바탕" w:hint="eastAsia"/>
              </w:rPr>
              <w:t>------------------</w:t>
            </w:r>
            <w:r w:rsidR="00326C2E">
              <w:rPr>
                <w:rFonts w:eastAsiaTheme="minorHAnsi" w:cs="함초롬바탕" w:hint="eastAsia"/>
              </w:rPr>
              <w:t>-</w:t>
            </w:r>
            <w:r w:rsidR="00326C2E">
              <w:rPr>
                <w:rFonts w:eastAsiaTheme="minorHAnsi" w:cs="함초롬바탕" w:hint="eastAsia"/>
                <w:szCs w:val="20"/>
              </w:rPr>
              <w:t>---</w:t>
            </w:r>
            <w:r w:rsidR="00326C2E">
              <w:rPr>
                <w:rFonts w:eastAsiaTheme="minorHAnsi" w:cs="함초롬바탕" w:hint="eastAsia"/>
              </w:rPr>
              <w:t>-------</w:t>
            </w:r>
            <w:r w:rsidR="00326C2E">
              <w:rPr>
                <w:rFonts w:eastAsiaTheme="minorHAnsi" w:cs="함초롬바탕" w:hint="eastAsia"/>
                <w:szCs w:val="20"/>
              </w:rPr>
              <w:t>--</w:t>
            </w:r>
            <w:r w:rsidR="00326C2E">
              <w:rPr>
                <w:rFonts w:eastAsiaTheme="minorHAnsi" w:cs="함초롬바탕" w:hint="eastAsia"/>
              </w:rPr>
              <w:t>------------ 2</w:t>
            </w:r>
            <w:r w:rsidR="00326C2E">
              <w:rPr>
                <w:rFonts w:eastAsiaTheme="minorHAnsi" w:cs="함초롬바탕" w:hint="eastAsia"/>
              </w:rPr>
              <w:t>9</w:t>
            </w:r>
          </w:p>
          <w:p w14:paraId="60135EAD" w14:textId="77777777" w:rsidR="004812FF" w:rsidRPr="00857BB5" w:rsidRDefault="004812FF" w:rsidP="004812FF">
            <w:pPr>
              <w:spacing w:line="240" w:lineRule="atLeast"/>
              <w:ind w:leftChars="100" w:left="220"/>
              <w:rPr>
                <w:szCs w:val="20"/>
              </w:rPr>
            </w:pPr>
            <w:r w:rsidRPr="00857BB5">
              <w:rPr>
                <w:szCs w:val="20"/>
              </w:rPr>
              <w:t xml:space="preserve">2.1. </w:t>
            </w:r>
            <w:proofErr w:type="spellStart"/>
            <w:r w:rsidRPr="00857BB5">
              <w:rPr>
                <w:szCs w:val="20"/>
              </w:rPr>
              <w:t>인플루언서</w:t>
            </w:r>
            <w:proofErr w:type="spellEnd"/>
            <w:r w:rsidRPr="00857BB5">
              <w:rPr>
                <w:szCs w:val="20"/>
              </w:rPr>
              <w:t xml:space="preserve"> 마케팅의 개념</w:t>
            </w:r>
          </w:p>
          <w:p w14:paraId="622402B7" w14:textId="77777777" w:rsidR="004812FF" w:rsidRPr="00857BB5" w:rsidRDefault="004812FF" w:rsidP="004812FF">
            <w:pPr>
              <w:spacing w:line="240" w:lineRule="atLeast"/>
              <w:ind w:leftChars="100" w:left="220"/>
              <w:rPr>
                <w:szCs w:val="20"/>
              </w:rPr>
            </w:pPr>
            <w:r w:rsidRPr="00857BB5">
              <w:rPr>
                <w:szCs w:val="20"/>
              </w:rPr>
              <w:t>2.2. 상법상 중개업의 개념</w:t>
            </w:r>
          </w:p>
          <w:p w14:paraId="1A890797" w14:textId="77777777" w:rsidR="004812FF" w:rsidRPr="00857BB5" w:rsidRDefault="004812FF" w:rsidP="004812FF">
            <w:pPr>
              <w:spacing w:line="240" w:lineRule="atLeast"/>
              <w:ind w:leftChars="100" w:left="220"/>
              <w:rPr>
                <w:szCs w:val="20"/>
              </w:rPr>
            </w:pPr>
            <w:r w:rsidRPr="00857BB5">
              <w:rPr>
                <w:szCs w:val="20"/>
              </w:rPr>
              <w:t>2.3. 중개업과의 유사성</w:t>
            </w:r>
          </w:p>
          <w:p w14:paraId="15F4EEEB" w14:textId="6E415827" w:rsidR="004812FF" w:rsidRPr="00857BB5" w:rsidRDefault="004812FF" w:rsidP="004812FF">
            <w:pPr>
              <w:spacing w:line="240" w:lineRule="atLeast"/>
              <w:rPr>
                <w:rFonts w:hint="eastAsia"/>
                <w:szCs w:val="20"/>
              </w:rPr>
            </w:pPr>
            <w:r w:rsidRPr="00857BB5">
              <w:rPr>
                <w:szCs w:val="20"/>
              </w:rPr>
              <w:t xml:space="preserve">3. 데이터 </w:t>
            </w:r>
            <w:proofErr w:type="spellStart"/>
            <w:r w:rsidRPr="00857BB5">
              <w:rPr>
                <w:szCs w:val="20"/>
              </w:rPr>
              <w:t>브로커리지</w:t>
            </w:r>
            <w:proofErr w:type="spellEnd"/>
            <w:r w:rsidR="00326C2E">
              <w:rPr>
                <w:rFonts w:eastAsiaTheme="minorHAnsi" w:cs="함초롬바탕" w:hint="eastAsia"/>
                <w:szCs w:val="20"/>
              </w:rPr>
              <w:t>-----</w:t>
            </w:r>
            <w:r w:rsidR="00326C2E">
              <w:rPr>
                <w:rFonts w:eastAsiaTheme="minorHAnsi" w:cs="함초롬바탕" w:hint="eastAsia"/>
              </w:rPr>
              <w:t>-----------------</w:t>
            </w:r>
            <w:r w:rsidR="00326C2E">
              <w:rPr>
                <w:rFonts w:eastAsiaTheme="minorHAnsi" w:cs="함초롬바탕" w:hint="eastAsia"/>
                <w:szCs w:val="20"/>
              </w:rPr>
              <w:t>-</w:t>
            </w:r>
            <w:r w:rsidR="00326C2E">
              <w:rPr>
                <w:rFonts w:eastAsiaTheme="minorHAnsi" w:cs="함초롬바탕" w:hint="eastAsia"/>
              </w:rPr>
              <w:t>---------</w:t>
            </w:r>
            <w:r w:rsidR="00326C2E">
              <w:rPr>
                <w:rFonts w:eastAsiaTheme="minorHAnsi" w:cs="함초롬바탕" w:hint="eastAsia"/>
                <w:szCs w:val="20"/>
              </w:rPr>
              <w:t>---</w:t>
            </w:r>
            <w:r w:rsidR="00326C2E">
              <w:rPr>
                <w:rFonts w:eastAsiaTheme="minorHAnsi" w:cs="함초롬바탕" w:hint="eastAsia"/>
              </w:rPr>
              <w:t>----------------</w:t>
            </w:r>
            <w:r w:rsidR="00326C2E">
              <w:rPr>
                <w:rFonts w:eastAsiaTheme="minorHAnsi" w:cs="함초롬바탕" w:hint="eastAsia"/>
                <w:szCs w:val="20"/>
              </w:rPr>
              <w:t>---</w:t>
            </w:r>
            <w:r w:rsidR="00326C2E">
              <w:rPr>
                <w:rFonts w:eastAsiaTheme="minorHAnsi" w:cs="함초롬바탕" w:hint="eastAsia"/>
              </w:rPr>
              <w:t>-------</w:t>
            </w:r>
            <w:r w:rsidR="00326C2E">
              <w:rPr>
                <w:rFonts w:eastAsiaTheme="minorHAnsi" w:cs="함초롬바탕" w:hint="eastAsia"/>
                <w:szCs w:val="20"/>
              </w:rPr>
              <w:t>--</w:t>
            </w:r>
            <w:r w:rsidR="00326C2E">
              <w:rPr>
                <w:rFonts w:eastAsiaTheme="minorHAnsi" w:cs="함초롬바탕" w:hint="eastAsia"/>
              </w:rPr>
              <w:t>-----------</w:t>
            </w:r>
            <w:r w:rsidR="00326C2E">
              <w:rPr>
                <w:rFonts w:eastAsiaTheme="minorHAnsi" w:cs="함초롬바탕" w:hint="eastAsia"/>
              </w:rPr>
              <w:t>---</w:t>
            </w:r>
            <w:r w:rsidR="00326C2E">
              <w:rPr>
                <w:rFonts w:eastAsiaTheme="minorHAnsi" w:cs="함초롬바탕" w:hint="eastAsia"/>
              </w:rPr>
              <w:t xml:space="preserve">- </w:t>
            </w:r>
            <w:r w:rsidR="00326C2E">
              <w:rPr>
                <w:rFonts w:eastAsiaTheme="minorHAnsi" w:cs="함초롬바탕" w:hint="eastAsia"/>
              </w:rPr>
              <w:t>33</w:t>
            </w:r>
          </w:p>
          <w:p w14:paraId="707E76A6" w14:textId="77777777" w:rsidR="004812FF" w:rsidRPr="00857BB5" w:rsidRDefault="004812FF" w:rsidP="004812FF">
            <w:pPr>
              <w:spacing w:line="240" w:lineRule="atLeast"/>
              <w:ind w:leftChars="100" w:left="220"/>
              <w:rPr>
                <w:szCs w:val="20"/>
              </w:rPr>
            </w:pPr>
            <w:r w:rsidRPr="00857BB5">
              <w:rPr>
                <w:szCs w:val="20"/>
              </w:rPr>
              <w:t xml:space="preserve">3.1. 데이터 </w:t>
            </w:r>
            <w:proofErr w:type="spellStart"/>
            <w:r w:rsidRPr="00857BB5">
              <w:rPr>
                <w:szCs w:val="20"/>
              </w:rPr>
              <w:t>브로커리지의</w:t>
            </w:r>
            <w:proofErr w:type="spellEnd"/>
            <w:r w:rsidRPr="00857BB5">
              <w:rPr>
                <w:szCs w:val="20"/>
              </w:rPr>
              <w:t xml:space="preserve"> 개념</w:t>
            </w:r>
          </w:p>
          <w:p w14:paraId="3E9AB0DF" w14:textId="77777777" w:rsidR="004812FF" w:rsidRPr="00857BB5" w:rsidRDefault="004812FF" w:rsidP="004812FF">
            <w:pPr>
              <w:spacing w:line="240" w:lineRule="atLeast"/>
              <w:ind w:leftChars="100" w:left="220"/>
              <w:rPr>
                <w:szCs w:val="20"/>
              </w:rPr>
            </w:pPr>
            <w:r w:rsidRPr="00857BB5">
              <w:rPr>
                <w:szCs w:val="20"/>
              </w:rPr>
              <w:lastRenderedPageBreak/>
              <w:t>3.2. 상법상 공급업의 개념</w:t>
            </w:r>
          </w:p>
          <w:p w14:paraId="4F802A83" w14:textId="77777777" w:rsidR="004812FF" w:rsidRPr="00857BB5" w:rsidRDefault="004812FF" w:rsidP="004812FF">
            <w:pPr>
              <w:spacing w:line="240" w:lineRule="atLeast"/>
              <w:ind w:leftChars="100" w:left="220"/>
              <w:rPr>
                <w:szCs w:val="20"/>
              </w:rPr>
            </w:pPr>
            <w:r w:rsidRPr="00857BB5">
              <w:rPr>
                <w:szCs w:val="20"/>
              </w:rPr>
              <w:t>3.3. 공급업과의 유사성</w:t>
            </w:r>
          </w:p>
          <w:p w14:paraId="02EBB2B8" w14:textId="13FF827B" w:rsidR="004812FF" w:rsidRPr="00857BB5" w:rsidRDefault="004812FF" w:rsidP="004812FF">
            <w:pPr>
              <w:spacing w:line="240" w:lineRule="atLeast"/>
              <w:rPr>
                <w:rFonts w:hint="eastAsia"/>
                <w:szCs w:val="20"/>
              </w:rPr>
            </w:pPr>
            <w:r w:rsidRPr="00857BB5">
              <w:rPr>
                <w:szCs w:val="20"/>
              </w:rPr>
              <w:t>4. 결론</w:t>
            </w:r>
            <w:r w:rsidR="00326C2E">
              <w:rPr>
                <w:rFonts w:eastAsiaTheme="minorHAnsi" w:cs="함초롬바탕" w:hint="eastAsia"/>
                <w:szCs w:val="20"/>
              </w:rPr>
              <w:t>-----</w:t>
            </w:r>
            <w:r w:rsidR="00326C2E">
              <w:rPr>
                <w:rFonts w:eastAsiaTheme="minorHAnsi" w:cs="함초롬바탕" w:hint="eastAsia"/>
              </w:rPr>
              <w:t>-----------------</w:t>
            </w:r>
            <w:r w:rsidR="00326C2E">
              <w:rPr>
                <w:rFonts w:eastAsiaTheme="minorHAnsi" w:cs="함초롬바탕" w:hint="eastAsia"/>
                <w:szCs w:val="20"/>
              </w:rPr>
              <w:t>-</w:t>
            </w:r>
            <w:r w:rsidR="00326C2E">
              <w:rPr>
                <w:rFonts w:eastAsiaTheme="minorHAnsi" w:cs="함초롬바탕" w:hint="eastAsia"/>
              </w:rPr>
              <w:t>---------</w:t>
            </w:r>
            <w:r w:rsidR="00326C2E">
              <w:rPr>
                <w:rFonts w:eastAsiaTheme="minorHAnsi" w:cs="함초롬바탕" w:hint="eastAsia"/>
                <w:szCs w:val="20"/>
              </w:rPr>
              <w:t>---</w:t>
            </w:r>
            <w:r w:rsidR="00326C2E">
              <w:rPr>
                <w:rFonts w:eastAsiaTheme="minorHAnsi" w:cs="함초롬바탕" w:hint="eastAsia"/>
              </w:rPr>
              <w:t>----------------</w:t>
            </w:r>
            <w:r w:rsidR="00326C2E">
              <w:rPr>
                <w:rFonts w:eastAsiaTheme="minorHAnsi" w:cs="함초롬바탕" w:hint="eastAsia"/>
                <w:szCs w:val="20"/>
              </w:rPr>
              <w:t>---</w:t>
            </w:r>
            <w:r w:rsidR="00326C2E">
              <w:rPr>
                <w:rFonts w:eastAsiaTheme="minorHAnsi" w:cs="함초롬바탕" w:hint="eastAsia"/>
              </w:rPr>
              <w:t>-------</w:t>
            </w:r>
            <w:r w:rsidR="00326C2E">
              <w:rPr>
                <w:rFonts w:eastAsiaTheme="minorHAnsi" w:cs="함초롬바탕" w:hint="eastAsia"/>
                <w:szCs w:val="20"/>
              </w:rPr>
              <w:t>--</w:t>
            </w:r>
            <w:r w:rsidR="00326C2E">
              <w:rPr>
                <w:rFonts w:eastAsiaTheme="minorHAnsi" w:cs="함초롬바탕" w:hint="eastAsia"/>
              </w:rPr>
              <w:t>-------</w:t>
            </w:r>
            <w:r w:rsidR="00326C2E">
              <w:rPr>
                <w:rFonts w:eastAsiaTheme="minorHAnsi" w:cs="함초롬바탕" w:hint="eastAsia"/>
              </w:rPr>
              <w:t>------------------</w:t>
            </w:r>
            <w:r w:rsidR="00326C2E">
              <w:rPr>
                <w:rFonts w:eastAsiaTheme="minorHAnsi" w:cs="함초롬바탕" w:hint="eastAsia"/>
              </w:rPr>
              <w:t xml:space="preserve">----- </w:t>
            </w:r>
            <w:r w:rsidR="00326C2E">
              <w:rPr>
                <w:rFonts w:eastAsiaTheme="minorHAnsi" w:cs="함초롬바탕" w:hint="eastAsia"/>
              </w:rPr>
              <w:t>35</w:t>
            </w:r>
          </w:p>
          <w:p w14:paraId="4580CEE6" w14:textId="2C698ADF" w:rsidR="004812FF" w:rsidRDefault="004812FF" w:rsidP="004812FF">
            <w:pPr>
              <w:textAlignment w:val="baseline"/>
              <w:rPr>
                <w:rFonts w:eastAsiaTheme="minorHAnsi" w:cs="함초롬바탕"/>
              </w:rPr>
            </w:pPr>
            <w:r w:rsidRPr="00857BB5">
              <w:rPr>
                <w:szCs w:val="20"/>
              </w:rPr>
              <w:t>5. 입법적 방향</w:t>
            </w:r>
            <w:r w:rsidR="00326C2E">
              <w:rPr>
                <w:rFonts w:eastAsiaTheme="minorHAnsi" w:cs="함초롬바탕" w:hint="eastAsia"/>
                <w:szCs w:val="20"/>
              </w:rPr>
              <w:t>-----</w:t>
            </w:r>
            <w:r w:rsidR="00326C2E">
              <w:rPr>
                <w:rFonts w:eastAsiaTheme="minorHAnsi" w:cs="함초롬바탕" w:hint="eastAsia"/>
              </w:rPr>
              <w:t>-----------------</w:t>
            </w:r>
            <w:r w:rsidR="00326C2E">
              <w:rPr>
                <w:rFonts w:eastAsiaTheme="minorHAnsi" w:cs="함초롬바탕" w:hint="eastAsia"/>
                <w:szCs w:val="20"/>
              </w:rPr>
              <w:t>-</w:t>
            </w:r>
            <w:r w:rsidR="00326C2E">
              <w:rPr>
                <w:rFonts w:eastAsiaTheme="minorHAnsi" w:cs="함초롬바탕" w:hint="eastAsia"/>
              </w:rPr>
              <w:t>---------</w:t>
            </w:r>
            <w:r w:rsidR="00326C2E">
              <w:rPr>
                <w:rFonts w:eastAsiaTheme="minorHAnsi" w:cs="함초롬바탕" w:hint="eastAsia"/>
                <w:szCs w:val="20"/>
              </w:rPr>
              <w:t>---</w:t>
            </w:r>
            <w:r w:rsidR="00326C2E">
              <w:rPr>
                <w:rFonts w:eastAsiaTheme="minorHAnsi" w:cs="함초롬바탕" w:hint="eastAsia"/>
              </w:rPr>
              <w:t>----------------</w:t>
            </w:r>
            <w:r w:rsidR="00326C2E">
              <w:rPr>
                <w:rFonts w:eastAsiaTheme="minorHAnsi" w:cs="함초롬바탕" w:hint="eastAsia"/>
                <w:szCs w:val="20"/>
              </w:rPr>
              <w:t>---</w:t>
            </w:r>
            <w:r w:rsidR="00326C2E">
              <w:rPr>
                <w:rFonts w:eastAsiaTheme="minorHAnsi" w:cs="함초롬바탕" w:hint="eastAsia"/>
              </w:rPr>
              <w:t>-</w:t>
            </w:r>
            <w:r w:rsidR="00326C2E">
              <w:rPr>
                <w:rFonts w:eastAsiaTheme="minorHAnsi" w:cs="함초롬바탕" w:hint="eastAsia"/>
              </w:rPr>
              <w:t>---------</w:t>
            </w:r>
            <w:r w:rsidR="00326C2E">
              <w:rPr>
                <w:rFonts w:eastAsiaTheme="minorHAnsi" w:cs="함초롬바탕" w:hint="eastAsia"/>
              </w:rPr>
              <w:t>------</w:t>
            </w:r>
            <w:r w:rsidR="00326C2E">
              <w:rPr>
                <w:rFonts w:eastAsiaTheme="minorHAnsi" w:cs="함초롬바탕" w:hint="eastAsia"/>
                <w:szCs w:val="20"/>
              </w:rPr>
              <w:t>--</w:t>
            </w:r>
            <w:r w:rsidR="00326C2E">
              <w:rPr>
                <w:rFonts w:eastAsiaTheme="minorHAnsi" w:cs="함초롬바탕" w:hint="eastAsia"/>
              </w:rPr>
              <w:t>------</w:t>
            </w:r>
            <w:r w:rsidR="00326C2E">
              <w:rPr>
                <w:rFonts w:eastAsiaTheme="minorHAnsi" w:cs="함초롬바탕" w:hint="eastAsia"/>
              </w:rPr>
              <w:t>-</w:t>
            </w:r>
            <w:r w:rsidR="00326C2E">
              <w:rPr>
                <w:rFonts w:eastAsiaTheme="minorHAnsi" w:cs="함초롬바탕" w:hint="eastAsia"/>
              </w:rPr>
              <w:t xml:space="preserve">------ </w:t>
            </w:r>
            <w:r w:rsidR="00326C2E">
              <w:rPr>
                <w:rFonts w:eastAsiaTheme="minorHAnsi" w:cs="함초롬바탕" w:hint="eastAsia"/>
              </w:rPr>
              <w:t>36</w:t>
            </w:r>
          </w:p>
          <w:p w14:paraId="5CC6A828" w14:textId="77777777" w:rsidR="00326C2E" w:rsidRDefault="00326C2E" w:rsidP="004812FF">
            <w:pPr>
              <w:textAlignment w:val="baseline"/>
              <w:rPr>
                <w:rFonts w:ascii="바탕" w:eastAsiaTheme="minorHAnsi" w:hAnsi="굴림" w:cs="함초롬바탕"/>
              </w:rPr>
            </w:pPr>
          </w:p>
          <w:p w14:paraId="1C064653" w14:textId="2C5C0BD6" w:rsidR="00326C2E" w:rsidRDefault="00326C2E" w:rsidP="004812FF">
            <w:pPr>
              <w:textAlignment w:val="baseline"/>
              <w:rPr>
                <w:rFonts w:eastAsiaTheme="minorHAnsi"/>
                <w:szCs w:val="20"/>
              </w:rPr>
            </w:pPr>
            <w:r w:rsidRPr="0025156B">
              <w:rPr>
                <w:rFonts w:eastAsiaTheme="minorHAnsi" w:hint="eastAsia"/>
                <w:b/>
                <w:bCs/>
                <w:szCs w:val="20"/>
              </w:rPr>
              <w:t xml:space="preserve">V. </w:t>
            </w:r>
            <w:r w:rsidRPr="0025156B">
              <w:rPr>
                <w:rFonts w:eastAsiaTheme="minorHAnsi" w:hint="eastAsia"/>
                <w:b/>
                <w:bCs/>
                <w:szCs w:val="20"/>
              </w:rPr>
              <w:t>히스토리</w:t>
            </w:r>
            <w:r>
              <w:rPr>
                <w:rFonts w:eastAsiaTheme="minorHAnsi" w:cs="함초롬바탕" w:hint="eastAsia"/>
                <w:szCs w:val="20"/>
              </w:rPr>
              <w:t>-----</w:t>
            </w:r>
            <w:r>
              <w:rPr>
                <w:rFonts w:eastAsiaTheme="minorHAnsi" w:cs="함초롬바탕" w:hint="eastAsia"/>
              </w:rPr>
              <w:t>-------------</w:t>
            </w:r>
            <w:r>
              <w:rPr>
                <w:rFonts w:eastAsiaTheme="minorHAnsi" w:cs="함초롬바탕" w:hint="eastAsia"/>
                <w:szCs w:val="20"/>
              </w:rPr>
              <w:t>-</w:t>
            </w:r>
            <w:r>
              <w:rPr>
                <w:rFonts w:eastAsiaTheme="minorHAnsi" w:cs="함초롬바탕" w:hint="eastAsia"/>
              </w:rPr>
              <w:t>---------</w:t>
            </w:r>
            <w:r>
              <w:rPr>
                <w:rFonts w:eastAsiaTheme="minorHAnsi" w:cs="함초롬바탕" w:hint="eastAsia"/>
                <w:szCs w:val="20"/>
              </w:rPr>
              <w:t>---</w:t>
            </w:r>
            <w:r>
              <w:rPr>
                <w:rFonts w:eastAsiaTheme="minorHAnsi" w:cs="함초롬바탕" w:hint="eastAsia"/>
              </w:rPr>
              <w:t>----------------</w:t>
            </w:r>
            <w:r>
              <w:rPr>
                <w:rFonts w:eastAsiaTheme="minorHAnsi" w:cs="함초롬바탕" w:hint="eastAsia"/>
                <w:szCs w:val="20"/>
              </w:rPr>
              <w:t>---</w:t>
            </w:r>
            <w:r>
              <w:rPr>
                <w:rFonts w:eastAsiaTheme="minorHAnsi" w:cs="함초롬바탕" w:hint="eastAsia"/>
              </w:rPr>
              <w:t>-------</w:t>
            </w:r>
            <w:r>
              <w:rPr>
                <w:rFonts w:eastAsiaTheme="minorHAnsi" w:cs="함초롬바탕" w:hint="eastAsia"/>
                <w:szCs w:val="20"/>
              </w:rPr>
              <w:t>--</w:t>
            </w:r>
            <w:r>
              <w:rPr>
                <w:rFonts w:eastAsiaTheme="minorHAnsi" w:cs="함초롬바탕" w:hint="eastAsia"/>
              </w:rPr>
              <w:t>----------------------------- 3</w:t>
            </w:r>
            <w:r>
              <w:rPr>
                <w:rFonts w:eastAsiaTheme="minorHAnsi" w:cs="함초롬바탕" w:hint="eastAsia"/>
              </w:rPr>
              <w:t>8</w:t>
            </w:r>
          </w:p>
          <w:p w14:paraId="2698549B" w14:textId="77777777" w:rsidR="00326C2E" w:rsidRDefault="00326C2E" w:rsidP="004812FF">
            <w:pPr>
              <w:textAlignment w:val="baseline"/>
              <w:rPr>
                <w:rFonts w:eastAsiaTheme="minorHAnsi" w:hint="eastAsia"/>
                <w:szCs w:val="20"/>
              </w:rPr>
            </w:pPr>
          </w:p>
          <w:p w14:paraId="130BFDC2" w14:textId="163F7251" w:rsidR="00326C2E" w:rsidRPr="0025156B" w:rsidRDefault="00326C2E" w:rsidP="00326C2E">
            <w:pPr>
              <w:spacing w:line="32" w:lineRule="atLeast"/>
              <w:textAlignment w:val="baseline"/>
              <w:rPr>
                <w:rFonts w:eastAsiaTheme="minorHAnsi" w:hint="eastAsia"/>
                <w:b/>
                <w:bCs/>
                <w:szCs w:val="20"/>
              </w:rPr>
            </w:pPr>
            <w:r w:rsidRPr="0025156B">
              <w:rPr>
                <w:rFonts w:eastAsiaTheme="minorHAnsi" w:hint="eastAsia"/>
                <w:b/>
                <w:bCs/>
                <w:szCs w:val="20"/>
              </w:rPr>
              <w:t xml:space="preserve">VI. </w:t>
            </w:r>
            <w:proofErr w:type="spellStart"/>
            <w:r w:rsidRPr="0025156B">
              <w:rPr>
                <w:rFonts w:eastAsiaTheme="minorHAnsi" w:hint="eastAsia"/>
                <w:b/>
                <w:bCs/>
                <w:szCs w:val="20"/>
              </w:rPr>
              <w:t>느낀점</w:t>
            </w:r>
            <w:proofErr w:type="spellEnd"/>
            <w:r w:rsidRPr="0025156B">
              <w:rPr>
                <w:rFonts w:eastAsiaTheme="minorHAnsi" w:hint="eastAsia"/>
                <w:b/>
                <w:bCs/>
                <w:szCs w:val="20"/>
              </w:rPr>
              <w:t xml:space="preserve"> 및 자체 평가</w:t>
            </w:r>
          </w:p>
          <w:p w14:paraId="5B59280D" w14:textId="1D9847D4" w:rsidR="00326C2E" w:rsidRPr="00F62B20" w:rsidRDefault="00326C2E" w:rsidP="00326C2E">
            <w:pPr>
              <w:spacing w:line="32" w:lineRule="atLeast"/>
              <w:rPr>
                <w:rFonts w:eastAsiaTheme="minorHAnsi"/>
                <w:szCs w:val="20"/>
              </w:rPr>
            </w:pPr>
            <w:r>
              <w:rPr>
                <w:rFonts w:eastAsiaTheme="minorHAnsi" w:hint="eastAsia"/>
                <w:szCs w:val="20"/>
              </w:rPr>
              <w:t>1.</w:t>
            </w:r>
            <w:r w:rsidRPr="00F62B20">
              <w:rPr>
                <w:rFonts w:eastAsiaTheme="minorHAnsi"/>
                <w:szCs w:val="20"/>
              </w:rPr>
              <w:t xml:space="preserve"> </w:t>
            </w:r>
            <w:r w:rsidRPr="00F62B20">
              <w:rPr>
                <w:rFonts w:eastAsiaTheme="minorHAnsi" w:hint="eastAsia"/>
                <w:szCs w:val="20"/>
              </w:rPr>
              <w:t>민서현</w:t>
            </w:r>
            <w:r w:rsidR="003E7E8E">
              <w:rPr>
                <w:rFonts w:eastAsiaTheme="minorHAnsi" w:cs="함초롬바탕" w:hint="eastAsia"/>
                <w:szCs w:val="20"/>
              </w:rPr>
              <w:t>-----</w:t>
            </w:r>
            <w:r w:rsidR="003E7E8E">
              <w:rPr>
                <w:rFonts w:eastAsiaTheme="minorHAnsi" w:cs="함초롬바탕" w:hint="eastAsia"/>
              </w:rPr>
              <w:t>-----------------</w:t>
            </w:r>
            <w:r w:rsidR="003E7E8E">
              <w:rPr>
                <w:rFonts w:eastAsiaTheme="minorHAnsi" w:cs="함초롬바탕" w:hint="eastAsia"/>
                <w:szCs w:val="20"/>
              </w:rPr>
              <w:t>-</w:t>
            </w:r>
            <w:r w:rsidR="003E7E8E">
              <w:rPr>
                <w:rFonts w:eastAsiaTheme="minorHAnsi" w:cs="함초롬바탕" w:hint="eastAsia"/>
              </w:rPr>
              <w:t>---------</w:t>
            </w:r>
            <w:r w:rsidR="003E7E8E">
              <w:rPr>
                <w:rFonts w:eastAsiaTheme="minorHAnsi" w:cs="함초롬바탕" w:hint="eastAsia"/>
                <w:szCs w:val="20"/>
              </w:rPr>
              <w:t>---</w:t>
            </w:r>
            <w:r w:rsidR="003E7E8E">
              <w:rPr>
                <w:rFonts w:eastAsiaTheme="minorHAnsi" w:cs="함초롬바탕" w:hint="eastAsia"/>
              </w:rPr>
              <w:t>----------------</w:t>
            </w:r>
            <w:r w:rsidR="003E7E8E">
              <w:rPr>
                <w:rFonts w:eastAsiaTheme="minorHAnsi" w:cs="함초롬바탕" w:hint="eastAsia"/>
                <w:szCs w:val="20"/>
              </w:rPr>
              <w:t>---</w:t>
            </w:r>
            <w:r w:rsidR="003E7E8E">
              <w:rPr>
                <w:rFonts w:eastAsiaTheme="minorHAnsi" w:cs="함초롬바탕" w:hint="eastAsia"/>
              </w:rPr>
              <w:t>--------------</w:t>
            </w:r>
            <w:r w:rsidR="003E7E8E">
              <w:rPr>
                <w:rFonts w:eastAsiaTheme="minorHAnsi" w:cs="함초롬바탕" w:hint="eastAsia"/>
              </w:rPr>
              <w:t>-----------------</w:t>
            </w:r>
            <w:r w:rsidR="003E7E8E">
              <w:rPr>
                <w:rFonts w:eastAsiaTheme="minorHAnsi" w:cs="함초롬바탕" w:hint="eastAsia"/>
              </w:rPr>
              <w:t>------ 39</w:t>
            </w:r>
          </w:p>
          <w:p w14:paraId="06625012" w14:textId="0C981F48" w:rsidR="00326C2E" w:rsidRPr="00F62B20" w:rsidRDefault="00326C2E" w:rsidP="00326C2E">
            <w:pPr>
              <w:spacing w:line="32" w:lineRule="atLeast"/>
              <w:rPr>
                <w:rFonts w:eastAsiaTheme="minorHAnsi" w:hint="eastAsia"/>
                <w:szCs w:val="20"/>
              </w:rPr>
            </w:pPr>
            <w:r>
              <w:rPr>
                <w:rFonts w:eastAsiaTheme="minorHAnsi" w:hint="eastAsia"/>
                <w:szCs w:val="20"/>
              </w:rPr>
              <w:t xml:space="preserve">2. </w:t>
            </w:r>
            <w:r w:rsidRPr="00F62B20">
              <w:rPr>
                <w:rFonts w:eastAsiaTheme="minorHAnsi" w:hint="eastAsia"/>
                <w:szCs w:val="20"/>
              </w:rPr>
              <w:t>노연</w:t>
            </w:r>
            <w:r w:rsidR="003E7E8E">
              <w:rPr>
                <w:rFonts w:eastAsiaTheme="minorHAnsi" w:cs="함초롬바탕" w:hint="eastAsia"/>
                <w:szCs w:val="20"/>
              </w:rPr>
              <w:t>-----</w:t>
            </w:r>
            <w:r w:rsidR="003E7E8E">
              <w:rPr>
                <w:rFonts w:eastAsiaTheme="minorHAnsi" w:cs="함초롬바탕" w:hint="eastAsia"/>
              </w:rPr>
              <w:t>-----------------</w:t>
            </w:r>
            <w:r w:rsidR="003E7E8E">
              <w:rPr>
                <w:rFonts w:eastAsiaTheme="minorHAnsi" w:cs="함초롬바탕" w:hint="eastAsia"/>
                <w:szCs w:val="20"/>
              </w:rPr>
              <w:t>-</w:t>
            </w:r>
            <w:r w:rsidR="003E7E8E">
              <w:rPr>
                <w:rFonts w:eastAsiaTheme="minorHAnsi" w:cs="함초롬바탕" w:hint="eastAsia"/>
              </w:rPr>
              <w:t>---------</w:t>
            </w:r>
            <w:r w:rsidR="003E7E8E">
              <w:rPr>
                <w:rFonts w:eastAsiaTheme="minorHAnsi" w:cs="함초롬바탕" w:hint="eastAsia"/>
                <w:szCs w:val="20"/>
              </w:rPr>
              <w:t>---</w:t>
            </w:r>
            <w:r w:rsidR="003E7E8E">
              <w:rPr>
                <w:rFonts w:eastAsiaTheme="minorHAnsi" w:cs="함초롬바탕" w:hint="eastAsia"/>
              </w:rPr>
              <w:t>----------------</w:t>
            </w:r>
            <w:r w:rsidR="003E7E8E">
              <w:rPr>
                <w:rFonts w:eastAsiaTheme="minorHAnsi" w:cs="함초롬바탕" w:hint="eastAsia"/>
                <w:szCs w:val="20"/>
              </w:rPr>
              <w:t>---</w:t>
            </w:r>
            <w:r w:rsidR="003E7E8E">
              <w:rPr>
                <w:rFonts w:eastAsiaTheme="minorHAnsi" w:cs="함초롬바탕" w:hint="eastAsia"/>
              </w:rPr>
              <w:t>-------------------------------------</w:t>
            </w:r>
            <w:r w:rsidR="003E7E8E">
              <w:rPr>
                <w:rFonts w:eastAsiaTheme="minorHAnsi" w:cs="함초롬바탕" w:hint="eastAsia"/>
              </w:rPr>
              <w:t>--</w:t>
            </w:r>
            <w:r w:rsidR="003E7E8E">
              <w:rPr>
                <w:rFonts w:eastAsiaTheme="minorHAnsi" w:cs="함초롬바탕" w:hint="eastAsia"/>
              </w:rPr>
              <w:t xml:space="preserve"> </w:t>
            </w:r>
            <w:r w:rsidR="003E7E8E">
              <w:rPr>
                <w:rFonts w:eastAsiaTheme="minorHAnsi" w:cs="함초롬바탕" w:hint="eastAsia"/>
              </w:rPr>
              <w:t>39</w:t>
            </w:r>
          </w:p>
          <w:p w14:paraId="04A671BF" w14:textId="4F8433FF" w:rsidR="00326C2E" w:rsidRPr="00F62B20" w:rsidRDefault="00326C2E" w:rsidP="00326C2E">
            <w:pPr>
              <w:spacing w:line="32" w:lineRule="atLeast"/>
              <w:rPr>
                <w:rFonts w:eastAsiaTheme="minorHAnsi" w:hint="eastAsia"/>
                <w:szCs w:val="20"/>
              </w:rPr>
            </w:pPr>
            <w:r>
              <w:rPr>
                <w:rFonts w:eastAsiaTheme="minorHAnsi" w:hint="eastAsia"/>
                <w:szCs w:val="20"/>
              </w:rPr>
              <w:t>3. 이다은</w:t>
            </w:r>
            <w:r w:rsidR="003E7E8E">
              <w:rPr>
                <w:rFonts w:eastAsiaTheme="minorHAnsi" w:cs="함초롬바탕" w:hint="eastAsia"/>
                <w:szCs w:val="20"/>
              </w:rPr>
              <w:t>-----</w:t>
            </w:r>
            <w:r w:rsidR="003E7E8E">
              <w:rPr>
                <w:rFonts w:eastAsiaTheme="minorHAnsi" w:cs="함초롬바탕" w:hint="eastAsia"/>
              </w:rPr>
              <w:t>-----------------</w:t>
            </w:r>
            <w:r w:rsidR="003E7E8E">
              <w:rPr>
                <w:rFonts w:eastAsiaTheme="minorHAnsi" w:cs="함초롬바탕" w:hint="eastAsia"/>
                <w:szCs w:val="20"/>
              </w:rPr>
              <w:t>-</w:t>
            </w:r>
            <w:r w:rsidR="003E7E8E">
              <w:rPr>
                <w:rFonts w:eastAsiaTheme="minorHAnsi" w:cs="함초롬바탕" w:hint="eastAsia"/>
              </w:rPr>
              <w:t>---------</w:t>
            </w:r>
            <w:r w:rsidR="003E7E8E">
              <w:rPr>
                <w:rFonts w:eastAsiaTheme="minorHAnsi" w:cs="함초롬바탕" w:hint="eastAsia"/>
                <w:szCs w:val="20"/>
              </w:rPr>
              <w:t>---</w:t>
            </w:r>
            <w:r w:rsidR="003E7E8E">
              <w:rPr>
                <w:rFonts w:eastAsiaTheme="minorHAnsi" w:cs="함초롬바탕" w:hint="eastAsia"/>
              </w:rPr>
              <w:t>----------------</w:t>
            </w:r>
            <w:r w:rsidR="003E7E8E">
              <w:rPr>
                <w:rFonts w:eastAsiaTheme="minorHAnsi" w:cs="함초롬바탕" w:hint="eastAsia"/>
                <w:szCs w:val="20"/>
              </w:rPr>
              <w:t>---</w:t>
            </w:r>
            <w:r w:rsidR="003E7E8E">
              <w:rPr>
                <w:rFonts w:eastAsiaTheme="minorHAnsi" w:cs="함초롬바탕" w:hint="eastAsia"/>
              </w:rPr>
              <w:t xml:space="preserve">------------------------------------- </w:t>
            </w:r>
            <w:r w:rsidR="003E7E8E">
              <w:rPr>
                <w:rFonts w:eastAsiaTheme="minorHAnsi" w:cs="함초롬바탕" w:hint="eastAsia"/>
              </w:rPr>
              <w:t>40</w:t>
            </w:r>
          </w:p>
          <w:p w14:paraId="09A54BE6" w14:textId="27426C33" w:rsidR="00326C2E" w:rsidRPr="003E7E8E" w:rsidRDefault="00326C2E" w:rsidP="003E7E8E">
            <w:pPr>
              <w:spacing w:line="32" w:lineRule="atLeast"/>
              <w:rPr>
                <w:rFonts w:eastAsiaTheme="minorHAnsi" w:hint="eastAsia"/>
                <w:szCs w:val="20"/>
              </w:rPr>
            </w:pPr>
            <w:r>
              <w:rPr>
                <w:rFonts w:eastAsiaTheme="minorHAnsi" w:hint="eastAsia"/>
                <w:szCs w:val="20"/>
              </w:rPr>
              <w:t>4. 정지현</w:t>
            </w:r>
            <w:r w:rsidR="003E7E8E">
              <w:rPr>
                <w:rFonts w:eastAsiaTheme="minorHAnsi" w:cs="함초롬바탕" w:hint="eastAsia"/>
                <w:szCs w:val="20"/>
              </w:rPr>
              <w:t>-----</w:t>
            </w:r>
            <w:r w:rsidR="003E7E8E">
              <w:rPr>
                <w:rFonts w:eastAsiaTheme="minorHAnsi" w:cs="함초롬바탕" w:hint="eastAsia"/>
              </w:rPr>
              <w:t>-----------------</w:t>
            </w:r>
            <w:r w:rsidR="003E7E8E">
              <w:rPr>
                <w:rFonts w:eastAsiaTheme="minorHAnsi" w:cs="함초롬바탕" w:hint="eastAsia"/>
                <w:szCs w:val="20"/>
              </w:rPr>
              <w:t>-</w:t>
            </w:r>
            <w:r w:rsidR="003E7E8E">
              <w:rPr>
                <w:rFonts w:eastAsiaTheme="minorHAnsi" w:cs="함초롬바탕" w:hint="eastAsia"/>
              </w:rPr>
              <w:t>---------</w:t>
            </w:r>
            <w:r w:rsidR="003E7E8E">
              <w:rPr>
                <w:rFonts w:eastAsiaTheme="minorHAnsi" w:cs="함초롬바탕" w:hint="eastAsia"/>
                <w:szCs w:val="20"/>
              </w:rPr>
              <w:t>---</w:t>
            </w:r>
            <w:r w:rsidR="003E7E8E">
              <w:rPr>
                <w:rFonts w:eastAsiaTheme="minorHAnsi" w:cs="함초롬바탕" w:hint="eastAsia"/>
              </w:rPr>
              <w:t>----------------</w:t>
            </w:r>
            <w:r w:rsidR="003E7E8E">
              <w:rPr>
                <w:rFonts w:eastAsiaTheme="minorHAnsi" w:cs="함초롬바탕" w:hint="eastAsia"/>
                <w:szCs w:val="20"/>
              </w:rPr>
              <w:t>---</w:t>
            </w:r>
            <w:r w:rsidR="003E7E8E">
              <w:rPr>
                <w:rFonts w:eastAsiaTheme="minorHAnsi" w:cs="함초롬바탕" w:hint="eastAsia"/>
              </w:rPr>
              <w:t xml:space="preserve">------------------------------------- </w:t>
            </w:r>
            <w:r w:rsidR="003E7E8E">
              <w:rPr>
                <w:rFonts w:eastAsiaTheme="minorHAnsi" w:cs="함초롬바탕" w:hint="eastAsia"/>
              </w:rPr>
              <w:t>41</w:t>
            </w:r>
          </w:p>
        </w:tc>
      </w:tr>
    </w:tbl>
    <w:p w14:paraId="77F93292" w14:textId="77777777" w:rsidR="00326C2E" w:rsidRDefault="00326C2E">
      <w:pPr>
        <w:rPr>
          <w:rFonts w:ascii="함초롬바탕" w:eastAsiaTheme="minorHAnsi" w:hAnsi="굴림" w:cs="굴림"/>
          <w:color w:val="000000"/>
          <w:kern w:val="0"/>
          <w:sz w:val="24"/>
          <w:szCs w:val="20"/>
          <w14:ligatures w14:val="none"/>
        </w:rPr>
      </w:pPr>
      <w:r>
        <w:rPr>
          <w:rFonts w:eastAsiaTheme="minorHAnsi"/>
          <w:sz w:val="24"/>
        </w:rPr>
        <w:lastRenderedPageBreak/>
        <w:br w:type="page"/>
      </w:r>
    </w:p>
    <w:p w14:paraId="76D75184" w14:textId="2A1B64DD" w:rsidR="00561574" w:rsidRPr="0025156B" w:rsidRDefault="00561574" w:rsidP="00F62B20">
      <w:pPr>
        <w:pStyle w:val="af1"/>
        <w:wordWrap/>
        <w:spacing w:line="32" w:lineRule="atLeast"/>
        <w:rPr>
          <w:rFonts w:asciiTheme="minorHAnsi" w:eastAsiaTheme="minorHAnsi" w:hAnsiTheme="minorHAnsi"/>
          <w:b/>
          <w:bCs/>
        </w:rPr>
      </w:pPr>
      <w:r w:rsidRPr="0025156B">
        <w:rPr>
          <w:rFonts w:eastAsiaTheme="minorHAnsi" w:hint="eastAsia"/>
          <w:b/>
          <w:bCs/>
          <w:sz w:val="24"/>
        </w:rPr>
        <w:lastRenderedPageBreak/>
        <w:t xml:space="preserve">I. </w:t>
      </w:r>
      <w:r w:rsidRPr="0025156B">
        <w:rPr>
          <w:rFonts w:eastAsiaTheme="minorHAnsi" w:cs="함초롬바탕" w:hint="eastAsia"/>
          <w:b/>
          <w:bCs/>
          <w:sz w:val="24"/>
          <w:szCs w:val="24"/>
        </w:rPr>
        <w:t>생성형</w:t>
      </w:r>
      <w:r w:rsidRPr="0025156B">
        <w:rPr>
          <w:rFonts w:eastAsiaTheme="minorHAnsi" w:cs="함초롬바탕" w:hint="eastAsia"/>
          <w:b/>
          <w:bCs/>
          <w:sz w:val="24"/>
          <w:szCs w:val="24"/>
        </w:rPr>
        <w:t xml:space="preserve"> </w:t>
      </w:r>
      <w:r w:rsidRPr="0025156B">
        <w:rPr>
          <w:rFonts w:eastAsiaTheme="minorHAnsi"/>
          <w:b/>
          <w:bCs/>
          <w:sz w:val="24"/>
          <w:szCs w:val="24"/>
        </w:rPr>
        <w:t xml:space="preserve">AI </w:t>
      </w:r>
      <w:r w:rsidRPr="0025156B">
        <w:rPr>
          <w:rFonts w:eastAsiaTheme="minorHAnsi" w:cs="함초롬바탕" w:hint="eastAsia"/>
          <w:b/>
          <w:bCs/>
          <w:sz w:val="24"/>
          <w:szCs w:val="24"/>
        </w:rPr>
        <w:t>콘텐츠</w:t>
      </w:r>
      <w:r w:rsidRPr="0025156B">
        <w:rPr>
          <w:rFonts w:eastAsiaTheme="minorHAnsi" w:cs="함초롬바탕" w:hint="eastAsia"/>
          <w:b/>
          <w:bCs/>
          <w:sz w:val="24"/>
          <w:szCs w:val="24"/>
        </w:rPr>
        <w:t xml:space="preserve"> </w:t>
      </w:r>
      <w:r w:rsidRPr="0025156B">
        <w:rPr>
          <w:rFonts w:eastAsiaTheme="minorHAnsi" w:cs="함초롬바탕" w:hint="eastAsia"/>
          <w:b/>
          <w:bCs/>
          <w:sz w:val="24"/>
          <w:szCs w:val="24"/>
        </w:rPr>
        <w:t>생산</w:t>
      </w:r>
      <w:r w:rsidRPr="0025156B">
        <w:rPr>
          <w:rFonts w:eastAsiaTheme="minorHAnsi" w:cs="함초롬바탕" w:hint="eastAsia"/>
          <w:b/>
          <w:bCs/>
          <w:sz w:val="24"/>
          <w:szCs w:val="24"/>
        </w:rPr>
        <w:t xml:space="preserve"> </w:t>
      </w:r>
      <w:r w:rsidRPr="0025156B">
        <w:rPr>
          <w:rFonts w:eastAsiaTheme="minorHAnsi" w:cs="함초롬바탕" w:hint="eastAsia"/>
          <w:b/>
          <w:bCs/>
          <w:sz w:val="24"/>
          <w:szCs w:val="24"/>
        </w:rPr>
        <w:t>및</w:t>
      </w:r>
      <w:r w:rsidRPr="0025156B">
        <w:rPr>
          <w:rFonts w:eastAsiaTheme="minorHAnsi" w:cs="함초롬바탕" w:hint="eastAsia"/>
          <w:b/>
          <w:bCs/>
          <w:sz w:val="24"/>
          <w:szCs w:val="24"/>
        </w:rPr>
        <w:t xml:space="preserve"> </w:t>
      </w:r>
      <w:r w:rsidRPr="0025156B">
        <w:rPr>
          <w:rFonts w:eastAsiaTheme="minorHAnsi" w:cs="함초롬바탕" w:hint="eastAsia"/>
          <w:b/>
          <w:bCs/>
          <w:sz w:val="24"/>
          <w:szCs w:val="24"/>
        </w:rPr>
        <w:t>거래의</w:t>
      </w:r>
      <w:r w:rsidRPr="0025156B">
        <w:rPr>
          <w:rFonts w:eastAsiaTheme="minorHAnsi" w:cs="함초롬바탕" w:hint="eastAsia"/>
          <w:b/>
          <w:bCs/>
          <w:sz w:val="24"/>
          <w:szCs w:val="24"/>
        </w:rPr>
        <w:t xml:space="preserve"> </w:t>
      </w:r>
      <w:r w:rsidRPr="0025156B">
        <w:rPr>
          <w:rFonts w:eastAsiaTheme="minorHAnsi" w:cs="함초롬바탕" w:hint="eastAsia"/>
          <w:b/>
          <w:bCs/>
          <w:sz w:val="24"/>
          <w:szCs w:val="24"/>
        </w:rPr>
        <w:t>상행위성</w:t>
      </w:r>
      <w:r w:rsidRPr="0025156B">
        <w:rPr>
          <w:rFonts w:eastAsiaTheme="minorHAnsi" w:cs="함초롬바탕" w:hint="eastAsia"/>
          <w:b/>
          <w:bCs/>
          <w:sz w:val="24"/>
          <w:szCs w:val="24"/>
        </w:rPr>
        <w:t xml:space="preserve"> </w:t>
      </w:r>
      <w:r w:rsidRPr="0025156B">
        <w:rPr>
          <w:rFonts w:eastAsiaTheme="minorHAnsi" w:cs="함초롬바탕" w:hint="eastAsia"/>
          <w:b/>
          <w:bCs/>
          <w:sz w:val="24"/>
          <w:szCs w:val="24"/>
        </w:rPr>
        <w:t>검토</w:t>
      </w:r>
    </w:p>
    <w:p w14:paraId="67AE4BD4" w14:textId="270B4809" w:rsidR="00A866F5" w:rsidRPr="00F62B20" w:rsidRDefault="00A866F5" w:rsidP="00F62B20">
      <w:pPr>
        <w:pStyle w:val="af1"/>
        <w:wordWrap/>
        <w:spacing w:line="32" w:lineRule="atLeast"/>
        <w:rPr>
          <w:rFonts w:asciiTheme="minorHAnsi" w:eastAsiaTheme="minorHAnsi" w:hAnsiTheme="minorHAnsi"/>
        </w:rPr>
      </w:pPr>
      <w:r w:rsidRPr="00F62B20">
        <w:rPr>
          <w:rFonts w:asciiTheme="minorHAnsi" w:eastAsiaTheme="minorHAnsi" w:hAnsiTheme="minorHAnsi"/>
        </w:rPr>
        <w:t xml:space="preserve">1. </w:t>
      </w:r>
      <w:r w:rsidRPr="00F62B20">
        <w:rPr>
          <w:rFonts w:asciiTheme="minorHAnsi" w:eastAsiaTheme="minorHAnsi" w:hAnsiTheme="minorHAnsi" w:cs="함초롬바탕" w:hint="eastAsia"/>
        </w:rPr>
        <w:t>서론</w:t>
      </w:r>
    </w:p>
    <w:p w14:paraId="249FE234" w14:textId="77777777" w:rsidR="00A866F5" w:rsidRPr="00F62B20" w:rsidRDefault="00A866F5" w:rsidP="00F62B20">
      <w:pPr>
        <w:pStyle w:val="af1"/>
        <w:wordWrap/>
        <w:spacing w:line="32" w:lineRule="atLeast"/>
        <w:rPr>
          <w:rFonts w:asciiTheme="minorHAnsi" w:eastAsiaTheme="minorHAnsi" w:hAnsiTheme="minorHAnsi"/>
        </w:rPr>
      </w:pPr>
      <w:r w:rsidRPr="00F62B20">
        <w:rPr>
          <w:rFonts w:asciiTheme="minorHAnsi" w:eastAsiaTheme="minorHAnsi" w:hAnsiTheme="minorHAnsi"/>
        </w:rPr>
        <w:t xml:space="preserve">1.1. </w:t>
      </w:r>
      <w:r w:rsidRPr="00F62B20">
        <w:rPr>
          <w:rFonts w:asciiTheme="minorHAnsi" w:eastAsiaTheme="minorHAnsi" w:hAnsiTheme="minorHAnsi" w:cs="함초롬바탕" w:hint="eastAsia"/>
        </w:rPr>
        <w:t>연구 배경 및 문제 제기</w:t>
      </w:r>
    </w:p>
    <w:p w14:paraId="24B5A4BB" w14:textId="77777777" w:rsidR="00A866F5" w:rsidRPr="00F62B20" w:rsidRDefault="00A866F5" w:rsidP="00F62B20">
      <w:pPr>
        <w:pStyle w:val="af1"/>
        <w:wordWrap/>
        <w:spacing w:line="32" w:lineRule="atLeast"/>
        <w:rPr>
          <w:rFonts w:asciiTheme="minorHAnsi" w:eastAsiaTheme="minorHAnsi" w:hAnsiTheme="minorHAnsi"/>
        </w:rPr>
      </w:pPr>
      <w:r w:rsidRPr="00F62B20">
        <w:rPr>
          <w:rFonts w:asciiTheme="minorHAnsi" w:eastAsiaTheme="minorHAnsi" w:hAnsiTheme="minorHAnsi" w:cs="함초롬바탕" w:hint="eastAsia"/>
        </w:rPr>
        <w:t>최근 정보통신기술의 발전에 따라 인공지능</w:t>
      </w:r>
      <w:r w:rsidRPr="00F62B20">
        <w:rPr>
          <w:rFonts w:asciiTheme="minorHAnsi" w:eastAsiaTheme="minorHAnsi" w:hAnsiTheme="minorHAnsi"/>
        </w:rPr>
        <w:t>(AI)</w:t>
      </w:r>
      <w:r w:rsidRPr="00F62B20">
        <w:rPr>
          <w:rFonts w:asciiTheme="minorHAnsi" w:eastAsiaTheme="minorHAnsi" w:hAnsiTheme="minorHAnsi" w:cs="함초롬바탕" w:hint="eastAsia"/>
        </w:rPr>
        <w:t>을 이용해 소설</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이미지</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코드 등을 생성하고 이를 유료로 구독하거나 판매하는 영업 모델이 급증하고 있다</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과거 일반 상거래가 자본</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인력</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토지와 같은 물리적인 형태의 투입 요소를 중시했다면</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오늘날의 인터넷 상거래는 이러한 물리적 투입 요소보다 지식</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아이디어</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정보 등이 더 중요한 가치를 지닌다</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 xml:space="preserve">이에 따라 가상공간을 중심으로 생성형 </w:t>
      </w:r>
      <w:r w:rsidRPr="00F62B20">
        <w:rPr>
          <w:rFonts w:asciiTheme="minorHAnsi" w:eastAsiaTheme="minorHAnsi" w:hAnsiTheme="minorHAnsi"/>
        </w:rPr>
        <w:t xml:space="preserve">AI </w:t>
      </w:r>
      <w:r w:rsidRPr="00F62B20">
        <w:rPr>
          <w:rFonts w:asciiTheme="minorHAnsi" w:eastAsiaTheme="minorHAnsi" w:hAnsiTheme="minorHAnsi" w:cs="함초롬바탕" w:hint="eastAsia"/>
        </w:rPr>
        <w:t>디지털 콘텐츠를 유통하는 새로운 상거래 환경이 보편화되는 추세이다</w:t>
      </w:r>
      <w:r w:rsidRPr="00F62B20">
        <w:rPr>
          <w:rStyle w:val="ac"/>
          <w:rFonts w:asciiTheme="minorHAnsi" w:eastAsiaTheme="minorHAnsi" w:hAnsiTheme="minorHAnsi" w:cs="함초롬바탕"/>
        </w:rPr>
        <w:footnoteReference w:id="1"/>
      </w:r>
      <w:r w:rsidRPr="00F62B20">
        <w:rPr>
          <w:rFonts w:asciiTheme="minorHAnsi" w:eastAsiaTheme="minorHAnsi" w:hAnsiTheme="minorHAnsi"/>
        </w:rPr>
        <w:t xml:space="preserve">. </w:t>
      </w:r>
      <w:r w:rsidRPr="00F62B20">
        <w:rPr>
          <w:rFonts w:asciiTheme="minorHAnsi" w:eastAsiaTheme="minorHAnsi" w:hAnsiTheme="minorHAnsi" w:cs="함초롬바탕" w:hint="eastAsia"/>
        </w:rPr>
        <w:t>인터넷 매체를 기반으로 한 온라인 서비스는 포털사이트</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사이버몰</w:t>
      </w:r>
      <w:r w:rsidRPr="00F62B20">
        <w:rPr>
          <w:rFonts w:asciiTheme="minorHAnsi" w:eastAsiaTheme="minorHAnsi" w:hAnsiTheme="minorHAnsi"/>
        </w:rPr>
        <w:t xml:space="preserve">, </w:t>
      </w:r>
      <w:proofErr w:type="spellStart"/>
      <w:r w:rsidRPr="00F62B20">
        <w:rPr>
          <w:rFonts w:asciiTheme="minorHAnsi" w:eastAsiaTheme="minorHAnsi" w:hAnsiTheme="minorHAnsi" w:cs="함초롬바탕" w:hint="eastAsia"/>
        </w:rPr>
        <w:t>소셜네트워크서비스</w:t>
      </w:r>
      <w:proofErr w:type="spellEnd"/>
      <w:r w:rsidRPr="00F62B20">
        <w:rPr>
          <w:rFonts w:asciiTheme="minorHAnsi" w:eastAsiaTheme="minorHAnsi" w:hAnsiTheme="minorHAnsi"/>
        </w:rPr>
        <w:t xml:space="preserve">(SNS), </w:t>
      </w:r>
      <w:r w:rsidRPr="00F62B20">
        <w:rPr>
          <w:rFonts w:asciiTheme="minorHAnsi" w:eastAsiaTheme="minorHAnsi" w:hAnsiTheme="minorHAnsi" w:cs="함초롬바탕" w:hint="eastAsia"/>
        </w:rPr>
        <w:t>콘텐츠 커뮤니티 등의 형태로 비약적으로 발전하고 있으며</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이를 이용한 상거래 규모 역시 천문학적으로 증대하고 있다</w:t>
      </w:r>
      <w:r w:rsidRPr="00F62B20">
        <w:rPr>
          <w:rStyle w:val="ac"/>
          <w:rFonts w:asciiTheme="minorHAnsi" w:eastAsiaTheme="minorHAnsi" w:hAnsiTheme="minorHAnsi" w:cs="함초롬바탕"/>
        </w:rPr>
        <w:footnoteReference w:id="2"/>
      </w:r>
      <w:r w:rsidRPr="00F62B20">
        <w:rPr>
          <w:rFonts w:asciiTheme="minorHAnsi" w:eastAsiaTheme="minorHAnsi" w:hAnsiTheme="minorHAnsi"/>
        </w:rPr>
        <w:t xml:space="preserve">. </w:t>
      </w:r>
    </w:p>
    <w:p w14:paraId="677D6A7B" w14:textId="77777777" w:rsidR="00A866F5" w:rsidRPr="00F62B20" w:rsidRDefault="00A866F5" w:rsidP="00F62B20">
      <w:pPr>
        <w:pStyle w:val="af1"/>
        <w:wordWrap/>
        <w:spacing w:line="32" w:lineRule="atLeast"/>
        <w:rPr>
          <w:rFonts w:asciiTheme="minorHAnsi" w:eastAsiaTheme="minorHAnsi" w:hAnsiTheme="minorHAnsi"/>
        </w:rPr>
      </w:pPr>
    </w:p>
    <w:p w14:paraId="516AD4A3" w14:textId="77777777" w:rsidR="00A866F5" w:rsidRPr="00F62B20" w:rsidRDefault="00A866F5" w:rsidP="00F62B20">
      <w:pPr>
        <w:pStyle w:val="af1"/>
        <w:wordWrap/>
        <w:spacing w:line="32" w:lineRule="atLeast"/>
        <w:rPr>
          <w:rFonts w:asciiTheme="minorHAnsi" w:eastAsiaTheme="minorHAnsi" w:hAnsiTheme="minorHAnsi"/>
        </w:rPr>
      </w:pPr>
      <w:r w:rsidRPr="00F62B20">
        <w:rPr>
          <w:rFonts w:asciiTheme="minorHAnsi" w:eastAsiaTheme="minorHAnsi" w:hAnsiTheme="minorHAnsi"/>
        </w:rPr>
        <w:t xml:space="preserve">1.2. </w:t>
      </w:r>
      <w:r w:rsidRPr="00F62B20">
        <w:rPr>
          <w:rFonts w:asciiTheme="minorHAnsi" w:eastAsiaTheme="minorHAnsi" w:hAnsiTheme="minorHAnsi" w:cs="함초롬바탕" w:hint="eastAsia"/>
        </w:rPr>
        <w:t>문제 제기</w:t>
      </w:r>
    </w:p>
    <w:p w14:paraId="0A6C56E5" w14:textId="77777777" w:rsidR="00A866F5" w:rsidRPr="00F62B20" w:rsidRDefault="00A866F5" w:rsidP="00F62B20">
      <w:pPr>
        <w:pStyle w:val="af1"/>
        <w:wordWrap/>
        <w:spacing w:line="32" w:lineRule="atLeast"/>
        <w:rPr>
          <w:rFonts w:asciiTheme="minorHAnsi" w:eastAsiaTheme="minorHAnsi" w:hAnsiTheme="minorHAnsi"/>
        </w:rPr>
      </w:pPr>
      <w:r w:rsidRPr="00F62B20">
        <w:rPr>
          <w:rFonts w:asciiTheme="minorHAnsi" w:eastAsiaTheme="minorHAnsi" w:hAnsiTheme="minorHAnsi" w:cs="함초롬바탕" w:hint="eastAsia"/>
        </w:rPr>
        <w:t>우리 상법 제</w:t>
      </w:r>
      <w:r w:rsidRPr="00F62B20">
        <w:rPr>
          <w:rFonts w:asciiTheme="minorHAnsi" w:eastAsiaTheme="minorHAnsi" w:hAnsiTheme="minorHAnsi"/>
        </w:rPr>
        <w:t>46</w:t>
      </w:r>
      <w:r w:rsidRPr="00F62B20">
        <w:rPr>
          <w:rFonts w:asciiTheme="minorHAnsi" w:eastAsiaTheme="minorHAnsi" w:hAnsiTheme="minorHAnsi" w:cs="함초롬바탕" w:hint="eastAsia"/>
        </w:rPr>
        <w:t xml:space="preserve">조는 법 적용의 범위를 명확히 하기 위해 기본적 상행위를 </w:t>
      </w:r>
      <w:r w:rsidRPr="00F62B20">
        <w:rPr>
          <w:rFonts w:asciiTheme="minorHAnsi" w:eastAsiaTheme="minorHAnsi" w:hAnsiTheme="minorHAnsi"/>
        </w:rPr>
        <w:t>22</w:t>
      </w:r>
      <w:r w:rsidRPr="00F62B20">
        <w:rPr>
          <w:rFonts w:asciiTheme="minorHAnsi" w:eastAsiaTheme="minorHAnsi" w:hAnsiTheme="minorHAnsi" w:cs="함초롬바탕" w:hint="eastAsia"/>
        </w:rPr>
        <w:t>가지의 형태로 한정하여 열거하고 있으며</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원칙적으로 이에 대한 확대해석을 금지하고 있다</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 xml:space="preserve">그러나 </w:t>
      </w:r>
      <w:r w:rsidRPr="00F62B20">
        <w:rPr>
          <w:rFonts w:asciiTheme="minorHAnsi" w:eastAsiaTheme="minorHAnsi" w:hAnsiTheme="minorHAnsi"/>
        </w:rPr>
        <w:t>AI</w:t>
      </w:r>
      <w:r w:rsidRPr="00F62B20">
        <w:rPr>
          <w:rFonts w:asciiTheme="minorHAnsi" w:eastAsiaTheme="minorHAnsi" w:hAnsiTheme="minorHAnsi" w:cs="함초롬바탕" w:hint="eastAsia"/>
        </w:rPr>
        <w:t>가 데이터를 스스로 학습하고 연산하여 새로운 디지털 결과물을 도출해 내는 일련의 과정 및 상업적 모델은 현행 상법의 한정적인 범위 내에서 명확히 포섭되기 어렵다</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특히 가상공간에서의 거래가 지니는 독특한 성질로 인해 기존 상법의 당연상인 및 의제상인 규정을 직관적으로 적용할 수 있는지에 대한 해석상 논란과 법적 공백이 제기되고 있다</w:t>
      </w:r>
      <w:r w:rsidRPr="00F62B20">
        <w:rPr>
          <w:rStyle w:val="ac"/>
          <w:rFonts w:asciiTheme="minorHAnsi" w:eastAsiaTheme="minorHAnsi" w:hAnsiTheme="minorHAnsi" w:cs="함초롬바탕"/>
        </w:rPr>
        <w:footnoteReference w:id="3"/>
      </w:r>
      <w:r w:rsidRPr="00F62B20">
        <w:rPr>
          <w:rFonts w:asciiTheme="minorHAnsi" w:eastAsiaTheme="minorHAnsi" w:hAnsiTheme="minorHAnsi"/>
        </w:rPr>
        <w:t>.</w:t>
      </w:r>
    </w:p>
    <w:p w14:paraId="794E5552" w14:textId="77777777" w:rsidR="00A866F5" w:rsidRPr="00F62B20" w:rsidRDefault="00A866F5" w:rsidP="00F62B20">
      <w:pPr>
        <w:pStyle w:val="af1"/>
        <w:wordWrap/>
        <w:spacing w:line="32" w:lineRule="atLeast"/>
        <w:rPr>
          <w:rFonts w:asciiTheme="minorHAnsi" w:eastAsiaTheme="minorHAnsi" w:hAnsiTheme="minorHAnsi"/>
        </w:rPr>
      </w:pPr>
    </w:p>
    <w:p w14:paraId="4D2C2B97" w14:textId="77777777" w:rsidR="00A866F5" w:rsidRPr="00F62B20" w:rsidRDefault="00A866F5" w:rsidP="00F62B20">
      <w:pPr>
        <w:pStyle w:val="af1"/>
        <w:wordWrap/>
        <w:spacing w:line="32" w:lineRule="atLeast"/>
        <w:rPr>
          <w:rFonts w:asciiTheme="minorHAnsi" w:eastAsiaTheme="minorHAnsi" w:hAnsiTheme="minorHAnsi"/>
        </w:rPr>
      </w:pPr>
      <w:r w:rsidRPr="00F62B20">
        <w:rPr>
          <w:rFonts w:asciiTheme="minorHAnsi" w:eastAsiaTheme="minorHAnsi" w:hAnsiTheme="minorHAnsi"/>
        </w:rPr>
        <w:t xml:space="preserve">1.3. </w:t>
      </w:r>
      <w:r w:rsidRPr="00F62B20">
        <w:rPr>
          <w:rFonts w:asciiTheme="minorHAnsi" w:eastAsiaTheme="minorHAnsi" w:hAnsiTheme="minorHAnsi" w:cs="함초롬바탕" w:hint="eastAsia"/>
        </w:rPr>
        <w:t>연구 목적</w:t>
      </w:r>
    </w:p>
    <w:p w14:paraId="329122FD" w14:textId="77777777" w:rsidR="00A866F5" w:rsidRPr="00F62B20" w:rsidRDefault="00A866F5" w:rsidP="00F62B20">
      <w:pPr>
        <w:pStyle w:val="af1"/>
        <w:wordWrap/>
        <w:spacing w:line="32" w:lineRule="atLeast"/>
        <w:rPr>
          <w:rFonts w:asciiTheme="minorHAnsi" w:eastAsiaTheme="minorHAnsi" w:hAnsiTheme="minorHAnsi"/>
        </w:rPr>
      </w:pPr>
      <w:r w:rsidRPr="00F62B20">
        <w:rPr>
          <w:rFonts w:asciiTheme="minorHAnsi" w:eastAsiaTheme="minorHAnsi" w:hAnsiTheme="minorHAnsi" w:cs="함초롬바탕" w:hint="eastAsia"/>
        </w:rPr>
        <w:t xml:space="preserve">본 보고서는 생성형 </w:t>
      </w:r>
      <w:r w:rsidRPr="00F62B20">
        <w:rPr>
          <w:rFonts w:asciiTheme="minorHAnsi" w:eastAsiaTheme="minorHAnsi" w:hAnsiTheme="minorHAnsi"/>
        </w:rPr>
        <w:t>AI</w:t>
      </w:r>
      <w:r w:rsidRPr="00F62B20">
        <w:rPr>
          <w:rFonts w:asciiTheme="minorHAnsi" w:eastAsiaTheme="minorHAnsi" w:hAnsiTheme="minorHAnsi" w:cs="함초롬바탕" w:hint="eastAsia"/>
        </w:rPr>
        <w:t xml:space="preserve">를 이용한 콘텐츠 유료 구독 및 판매 모델의 상법상 </w:t>
      </w:r>
      <w:proofErr w:type="spellStart"/>
      <w:r w:rsidRPr="00F62B20">
        <w:rPr>
          <w:rFonts w:asciiTheme="minorHAnsi" w:eastAsiaTheme="minorHAnsi" w:hAnsiTheme="minorHAnsi" w:cs="함초롬바탕" w:hint="eastAsia"/>
        </w:rPr>
        <w:t>영업성</w:t>
      </w:r>
      <w:proofErr w:type="spellEnd"/>
      <w:r w:rsidRPr="00F62B20">
        <w:rPr>
          <w:rFonts w:asciiTheme="minorHAnsi" w:eastAsiaTheme="minorHAnsi" w:hAnsiTheme="minorHAnsi" w:cs="함초롬바탕" w:hint="eastAsia"/>
        </w:rPr>
        <w:t xml:space="preserve"> 충족 여부를 분석하고</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 xml:space="preserve">해당 결과물을 </w:t>
      </w:r>
      <w:r w:rsidRPr="00F62B20">
        <w:rPr>
          <w:rFonts w:asciiTheme="minorHAnsi" w:eastAsiaTheme="minorHAnsi" w:hAnsiTheme="minorHAnsi"/>
        </w:rPr>
        <w:t>‘</w:t>
      </w:r>
      <w:r w:rsidRPr="00F62B20">
        <w:rPr>
          <w:rFonts w:asciiTheme="minorHAnsi" w:eastAsiaTheme="minorHAnsi" w:hAnsiTheme="minorHAnsi" w:cs="함초롬바탕" w:hint="eastAsia"/>
        </w:rPr>
        <w:t>제조</w:t>
      </w:r>
      <w:r w:rsidRPr="00F62B20">
        <w:rPr>
          <w:rFonts w:asciiTheme="minorHAnsi" w:eastAsiaTheme="minorHAnsi" w:hAnsiTheme="minorHAnsi"/>
        </w:rPr>
        <w:t>’</w:t>
      </w:r>
      <w:r w:rsidRPr="00F62B20">
        <w:rPr>
          <w:rFonts w:asciiTheme="minorHAnsi" w:eastAsiaTheme="minorHAnsi" w:hAnsiTheme="minorHAnsi" w:cs="함초롬바탕" w:hint="eastAsia"/>
        </w:rPr>
        <w:t xml:space="preserve">로 볼 것인지 혹은 디지털 환경에 특화된 새로운 유형의 </w:t>
      </w:r>
      <w:r w:rsidRPr="00F62B20">
        <w:rPr>
          <w:rFonts w:asciiTheme="minorHAnsi" w:eastAsiaTheme="minorHAnsi" w:hAnsiTheme="minorHAnsi"/>
        </w:rPr>
        <w:t>‘</w:t>
      </w:r>
      <w:r w:rsidRPr="00F62B20">
        <w:rPr>
          <w:rFonts w:asciiTheme="minorHAnsi" w:eastAsiaTheme="minorHAnsi" w:hAnsiTheme="minorHAnsi" w:cs="함초롬바탕" w:hint="eastAsia"/>
        </w:rPr>
        <w:t>서비스업</w:t>
      </w:r>
      <w:r w:rsidRPr="00F62B20">
        <w:rPr>
          <w:rFonts w:asciiTheme="minorHAnsi" w:eastAsiaTheme="minorHAnsi" w:hAnsiTheme="minorHAnsi"/>
        </w:rPr>
        <w:t>’</w:t>
      </w:r>
      <w:proofErr w:type="spellStart"/>
      <w:r w:rsidRPr="00F62B20">
        <w:rPr>
          <w:rFonts w:asciiTheme="minorHAnsi" w:eastAsiaTheme="minorHAnsi" w:hAnsiTheme="minorHAnsi" w:cs="함초롬바탕" w:hint="eastAsia"/>
        </w:rPr>
        <w:t>으로</w:t>
      </w:r>
      <w:proofErr w:type="spellEnd"/>
      <w:r w:rsidRPr="00F62B20">
        <w:rPr>
          <w:rFonts w:asciiTheme="minorHAnsi" w:eastAsiaTheme="minorHAnsi" w:hAnsiTheme="minorHAnsi" w:cs="함초롬바탕" w:hint="eastAsia"/>
        </w:rPr>
        <w:t xml:space="preserve"> 정의해야 하는지 그 법적 성격을 검토하고자 한다</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또한</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데이터 마이닝의 준상행위적 영업성을 파악하고</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기술 발전에 대응하기 위한 상법 제</w:t>
      </w:r>
      <w:r w:rsidRPr="00F62B20">
        <w:rPr>
          <w:rFonts w:asciiTheme="minorHAnsi" w:eastAsiaTheme="minorHAnsi" w:hAnsiTheme="minorHAnsi"/>
        </w:rPr>
        <w:t>46</w:t>
      </w:r>
      <w:r w:rsidRPr="00F62B20">
        <w:rPr>
          <w:rFonts w:asciiTheme="minorHAnsi" w:eastAsiaTheme="minorHAnsi" w:hAnsiTheme="minorHAnsi" w:cs="함초롬바탕" w:hint="eastAsia"/>
        </w:rPr>
        <w:t xml:space="preserve">조 개정 및 </w:t>
      </w:r>
      <w:r w:rsidRPr="00F62B20">
        <w:rPr>
          <w:rFonts w:asciiTheme="minorHAnsi" w:eastAsiaTheme="minorHAnsi" w:hAnsiTheme="minorHAnsi"/>
        </w:rPr>
        <w:t>‘</w:t>
      </w:r>
      <w:r w:rsidRPr="00F62B20">
        <w:rPr>
          <w:rFonts w:asciiTheme="minorHAnsi" w:eastAsiaTheme="minorHAnsi" w:hAnsiTheme="minorHAnsi" w:cs="함초롬바탕" w:hint="eastAsia"/>
        </w:rPr>
        <w:t>디지털 콘텐츠 창작 및 유통업</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명문화의 필요성과 입법 방향을 제시하는 것을 목적으로 한다</w:t>
      </w:r>
      <w:r w:rsidRPr="00F62B20">
        <w:rPr>
          <w:rStyle w:val="ac"/>
          <w:rFonts w:asciiTheme="minorHAnsi" w:eastAsiaTheme="minorHAnsi" w:hAnsiTheme="minorHAnsi" w:cs="함초롬바탕"/>
        </w:rPr>
        <w:footnoteReference w:id="4"/>
      </w:r>
      <w:r w:rsidRPr="00F62B20">
        <w:rPr>
          <w:rFonts w:asciiTheme="minorHAnsi" w:eastAsiaTheme="minorHAnsi" w:hAnsiTheme="minorHAnsi"/>
        </w:rPr>
        <w:t>.</w:t>
      </w:r>
    </w:p>
    <w:p w14:paraId="04F8034E" w14:textId="77777777" w:rsidR="00A866F5" w:rsidRPr="00F62B20" w:rsidRDefault="00A866F5" w:rsidP="00F62B20">
      <w:pPr>
        <w:pStyle w:val="af1"/>
        <w:wordWrap/>
        <w:spacing w:line="32" w:lineRule="atLeast"/>
        <w:rPr>
          <w:rFonts w:asciiTheme="minorHAnsi" w:eastAsiaTheme="minorHAnsi" w:hAnsiTheme="minorHAnsi"/>
        </w:rPr>
      </w:pPr>
    </w:p>
    <w:p w14:paraId="4DC2A538" w14:textId="7B68948B" w:rsidR="00A866F5" w:rsidRPr="00F62B20" w:rsidRDefault="00A866F5" w:rsidP="00F62B20">
      <w:pPr>
        <w:pStyle w:val="af1"/>
        <w:wordWrap/>
        <w:spacing w:line="32" w:lineRule="atLeast"/>
        <w:rPr>
          <w:rFonts w:asciiTheme="minorHAnsi" w:eastAsiaTheme="minorHAnsi" w:hAnsiTheme="minorHAnsi"/>
        </w:rPr>
      </w:pPr>
      <w:r w:rsidRPr="00F62B20">
        <w:rPr>
          <w:rFonts w:asciiTheme="minorHAnsi" w:eastAsiaTheme="minorHAnsi" w:hAnsiTheme="minorHAnsi"/>
        </w:rPr>
        <w:t xml:space="preserve">2. </w:t>
      </w:r>
      <w:r w:rsidRPr="00F62B20">
        <w:rPr>
          <w:rFonts w:asciiTheme="minorHAnsi" w:eastAsiaTheme="minorHAnsi" w:hAnsiTheme="minorHAnsi" w:cs="함초롬바탕" w:hint="eastAsia"/>
        </w:rPr>
        <w:t xml:space="preserve">생성형 </w:t>
      </w:r>
      <w:r w:rsidRPr="00F62B20">
        <w:rPr>
          <w:rFonts w:asciiTheme="minorHAnsi" w:eastAsiaTheme="minorHAnsi" w:hAnsiTheme="minorHAnsi"/>
        </w:rPr>
        <w:t xml:space="preserve">AI </w:t>
      </w:r>
      <w:r w:rsidRPr="00F62B20">
        <w:rPr>
          <w:rFonts w:asciiTheme="minorHAnsi" w:eastAsiaTheme="minorHAnsi" w:hAnsiTheme="minorHAnsi" w:cs="함초롬바탕" w:hint="eastAsia"/>
        </w:rPr>
        <w:t xml:space="preserve">콘텐츠 거래와 상법상 상인의 개념 </w:t>
      </w:r>
      <w:proofErr w:type="spellStart"/>
      <w:r w:rsidRPr="00F62B20">
        <w:rPr>
          <w:rFonts w:asciiTheme="minorHAnsi" w:eastAsiaTheme="minorHAnsi" w:hAnsiTheme="minorHAnsi" w:cs="함초롬바탕" w:hint="eastAsia"/>
        </w:rPr>
        <w:t>적용성</w:t>
      </w:r>
      <w:proofErr w:type="spellEnd"/>
    </w:p>
    <w:p w14:paraId="3F4938C6" w14:textId="77777777" w:rsidR="00A866F5" w:rsidRPr="00F62B20" w:rsidRDefault="00A866F5" w:rsidP="00F62B20">
      <w:pPr>
        <w:pStyle w:val="af1"/>
        <w:wordWrap/>
        <w:spacing w:line="32" w:lineRule="atLeast"/>
        <w:rPr>
          <w:rFonts w:asciiTheme="minorHAnsi" w:eastAsiaTheme="minorHAnsi" w:hAnsiTheme="minorHAnsi"/>
        </w:rPr>
      </w:pPr>
      <w:r w:rsidRPr="00F62B20">
        <w:rPr>
          <w:rFonts w:asciiTheme="minorHAnsi" w:eastAsiaTheme="minorHAnsi" w:hAnsiTheme="minorHAnsi"/>
        </w:rPr>
        <w:t xml:space="preserve">2.1. </w:t>
      </w:r>
      <w:r w:rsidRPr="00F62B20">
        <w:rPr>
          <w:rFonts w:asciiTheme="minorHAnsi" w:eastAsiaTheme="minorHAnsi" w:hAnsiTheme="minorHAnsi" w:cs="함초롬바탕" w:hint="eastAsia"/>
        </w:rPr>
        <w:t>상법상 상인 및 상행위의 기본 개념</w:t>
      </w:r>
    </w:p>
    <w:p w14:paraId="7713DF30" w14:textId="77777777" w:rsidR="00A866F5" w:rsidRPr="00F62B20" w:rsidRDefault="00A866F5" w:rsidP="00F62B20">
      <w:pPr>
        <w:pStyle w:val="af1"/>
        <w:wordWrap/>
        <w:spacing w:line="32" w:lineRule="atLeast"/>
        <w:rPr>
          <w:rFonts w:asciiTheme="minorHAnsi" w:eastAsiaTheme="minorHAnsi" w:hAnsiTheme="minorHAnsi"/>
        </w:rPr>
      </w:pPr>
      <w:r w:rsidRPr="00F62B20">
        <w:rPr>
          <w:rFonts w:asciiTheme="minorHAnsi" w:eastAsiaTheme="minorHAnsi" w:hAnsiTheme="minorHAnsi" w:cs="함초롬바탕" w:hint="eastAsia"/>
        </w:rPr>
        <w:lastRenderedPageBreak/>
        <w:t>우리 상법은 상인의 종류를 당연상인과 의제상인으로 구분하여 명시하고 있다</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상법 제</w:t>
      </w:r>
      <w:r w:rsidRPr="00F62B20">
        <w:rPr>
          <w:rFonts w:asciiTheme="minorHAnsi" w:eastAsiaTheme="minorHAnsi" w:hAnsiTheme="minorHAnsi"/>
        </w:rPr>
        <w:t>4</w:t>
      </w:r>
      <w:r w:rsidRPr="00F62B20">
        <w:rPr>
          <w:rFonts w:asciiTheme="minorHAnsi" w:eastAsiaTheme="minorHAnsi" w:hAnsiTheme="minorHAnsi" w:cs="함초롬바탕" w:hint="eastAsia"/>
        </w:rPr>
        <w:t>조</w:t>
      </w:r>
      <w:r w:rsidRPr="00F62B20">
        <w:rPr>
          <w:rFonts w:asciiTheme="minorHAnsi" w:eastAsiaTheme="minorHAnsi" w:hAnsiTheme="minorHAnsi"/>
        </w:rPr>
        <w:t>(</w:t>
      </w:r>
      <w:r w:rsidRPr="00F62B20">
        <w:rPr>
          <w:rFonts w:asciiTheme="minorHAnsi" w:eastAsiaTheme="minorHAnsi" w:hAnsiTheme="minorHAnsi" w:cs="함초롬바탕" w:hint="eastAsia"/>
        </w:rPr>
        <w:t>당연상인</w:t>
      </w:r>
      <w:r w:rsidRPr="00F62B20">
        <w:rPr>
          <w:rFonts w:asciiTheme="minorHAnsi" w:eastAsiaTheme="minorHAnsi" w:hAnsiTheme="minorHAnsi"/>
        </w:rPr>
        <w:t>)</w:t>
      </w:r>
      <w:r w:rsidRPr="00F62B20">
        <w:rPr>
          <w:rFonts w:asciiTheme="minorHAnsi" w:eastAsiaTheme="minorHAnsi" w:hAnsiTheme="minorHAnsi" w:cs="함초롬바탕" w:hint="eastAsia"/>
        </w:rPr>
        <w:t xml:space="preserve">는 </w:t>
      </w:r>
      <w:r w:rsidRPr="00F62B20">
        <w:rPr>
          <w:rFonts w:asciiTheme="minorHAnsi" w:eastAsiaTheme="minorHAnsi" w:hAnsiTheme="minorHAnsi"/>
        </w:rPr>
        <w:t>‘</w:t>
      </w:r>
      <w:r w:rsidRPr="00F62B20">
        <w:rPr>
          <w:rFonts w:asciiTheme="minorHAnsi" w:eastAsiaTheme="minorHAnsi" w:hAnsiTheme="minorHAnsi" w:cs="함초롬바탕" w:hint="eastAsia"/>
        </w:rPr>
        <w:t>자기명의로 상행위를 하는 자를 상인이라 한다</w:t>
      </w:r>
      <w:r w:rsidRPr="00F62B20">
        <w:rPr>
          <w:rFonts w:asciiTheme="minorHAnsi" w:eastAsiaTheme="minorHAnsi" w:hAnsiTheme="minorHAnsi"/>
        </w:rPr>
        <w:t>’</w:t>
      </w:r>
      <w:proofErr w:type="spellStart"/>
      <w:r w:rsidRPr="00F62B20">
        <w:rPr>
          <w:rFonts w:asciiTheme="minorHAnsi" w:eastAsiaTheme="minorHAnsi" w:hAnsiTheme="minorHAnsi" w:cs="함초롬바탕" w:hint="eastAsia"/>
        </w:rPr>
        <w:t>라고</w:t>
      </w:r>
      <w:proofErr w:type="spellEnd"/>
      <w:r w:rsidRPr="00F62B20">
        <w:rPr>
          <w:rFonts w:asciiTheme="minorHAnsi" w:eastAsiaTheme="minorHAnsi" w:hAnsiTheme="minorHAnsi" w:cs="함초롬바탕" w:hint="eastAsia"/>
        </w:rPr>
        <w:t xml:space="preserve"> 규정하며</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제</w:t>
      </w:r>
      <w:r w:rsidRPr="00F62B20">
        <w:rPr>
          <w:rFonts w:asciiTheme="minorHAnsi" w:eastAsiaTheme="minorHAnsi" w:hAnsiTheme="minorHAnsi"/>
        </w:rPr>
        <w:t>5</w:t>
      </w:r>
      <w:r w:rsidRPr="00F62B20">
        <w:rPr>
          <w:rFonts w:asciiTheme="minorHAnsi" w:eastAsiaTheme="minorHAnsi" w:hAnsiTheme="minorHAnsi" w:cs="함초롬바탕" w:hint="eastAsia"/>
        </w:rPr>
        <w:t>조 제</w:t>
      </w:r>
      <w:r w:rsidRPr="00F62B20">
        <w:rPr>
          <w:rFonts w:asciiTheme="minorHAnsi" w:eastAsiaTheme="minorHAnsi" w:hAnsiTheme="minorHAnsi"/>
        </w:rPr>
        <w:t>1</w:t>
      </w:r>
      <w:r w:rsidRPr="00F62B20">
        <w:rPr>
          <w:rFonts w:asciiTheme="minorHAnsi" w:eastAsiaTheme="minorHAnsi" w:hAnsiTheme="minorHAnsi" w:cs="함초롬바탕" w:hint="eastAsia"/>
        </w:rPr>
        <w:t>항</w:t>
      </w:r>
      <w:r w:rsidRPr="00F62B20">
        <w:rPr>
          <w:rFonts w:asciiTheme="minorHAnsi" w:eastAsiaTheme="minorHAnsi" w:hAnsiTheme="minorHAnsi"/>
        </w:rPr>
        <w:t>(</w:t>
      </w:r>
      <w:r w:rsidRPr="00F62B20">
        <w:rPr>
          <w:rFonts w:asciiTheme="minorHAnsi" w:eastAsiaTheme="minorHAnsi" w:hAnsiTheme="minorHAnsi" w:cs="함초롬바탕" w:hint="eastAsia"/>
        </w:rPr>
        <w:t>의제상인</w:t>
      </w:r>
      <w:r w:rsidRPr="00F62B20">
        <w:rPr>
          <w:rFonts w:asciiTheme="minorHAnsi" w:eastAsiaTheme="minorHAnsi" w:hAnsiTheme="minorHAnsi"/>
        </w:rPr>
        <w:t>)</w:t>
      </w:r>
      <w:r w:rsidRPr="00F62B20">
        <w:rPr>
          <w:rFonts w:asciiTheme="minorHAnsi" w:eastAsiaTheme="minorHAnsi" w:hAnsiTheme="minorHAnsi" w:cs="함초롬바탕" w:hint="eastAsia"/>
        </w:rPr>
        <w:t xml:space="preserve">은 </w:t>
      </w:r>
      <w:r w:rsidRPr="00F62B20">
        <w:rPr>
          <w:rFonts w:asciiTheme="minorHAnsi" w:eastAsiaTheme="minorHAnsi" w:hAnsiTheme="minorHAnsi"/>
        </w:rPr>
        <w:t>‘</w:t>
      </w:r>
      <w:r w:rsidRPr="00F62B20">
        <w:rPr>
          <w:rFonts w:asciiTheme="minorHAnsi" w:eastAsiaTheme="minorHAnsi" w:hAnsiTheme="minorHAnsi" w:cs="함초롬바탕" w:hint="eastAsia"/>
        </w:rPr>
        <w:t>점포 기타 유사한 설비에 의하여 상인적 방법으로 영업을 하는 자는 상행위를 하지 아니하더라도 상인으로 본다</w:t>
      </w:r>
      <w:r w:rsidRPr="00F62B20">
        <w:rPr>
          <w:rFonts w:asciiTheme="minorHAnsi" w:eastAsiaTheme="minorHAnsi" w:hAnsiTheme="minorHAnsi"/>
        </w:rPr>
        <w:t>’</w:t>
      </w:r>
      <w:proofErr w:type="spellStart"/>
      <w:r w:rsidRPr="00F62B20">
        <w:rPr>
          <w:rFonts w:asciiTheme="minorHAnsi" w:eastAsiaTheme="minorHAnsi" w:hAnsiTheme="minorHAnsi" w:cs="함초롬바탕" w:hint="eastAsia"/>
        </w:rPr>
        <w:t>라고</w:t>
      </w:r>
      <w:proofErr w:type="spellEnd"/>
      <w:r w:rsidRPr="00F62B20">
        <w:rPr>
          <w:rFonts w:asciiTheme="minorHAnsi" w:eastAsiaTheme="minorHAnsi" w:hAnsiTheme="minorHAnsi" w:cs="함초롬바탕" w:hint="eastAsia"/>
        </w:rPr>
        <w:t xml:space="preserve"> 규정하고 있다</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상법 제</w:t>
      </w:r>
      <w:r w:rsidRPr="00F62B20">
        <w:rPr>
          <w:rFonts w:asciiTheme="minorHAnsi" w:eastAsiaTheme="minorHAnsi" w:hAnsiTheme="minorHAnsi"/>
        </w:rPr>
        <w:t>46</w:t>
      </w:r>
      <w:r w:rsidRPr="00F62B20">
        <w:rPr>
          <w:rFonts w:asciiTheme="minorHAnsi" w:eastAsiaTheme="minorHAnsi" w:hAnsiTheme="minorHAnsi" w:cs="함초롬바탕" w:hint="eastAsia"/>
        </w:rPr>
        <w:t xml:space="preserve">조는 </w:t>
      </w:r>
      <w:r w:rsidRPr="00F62B20">
        <w:rPr>
          <w:rFonts w:asciiTheme="minorHAnsi" w:eastAsiaTheme="minorHAnsi" w:hAnsiTheme="minorHAnsi"/>
        </w:rPr>
        <w:t>22</w:t>
      </w:r>
      <w:r w:rsidRPr="00F62B20">
        <w:rPr>
          <w:rFonts w:asciiTheme="minorHAnsi" w:eastAsiaTheme="minorHAnsi" w:hAnsiTheme="minorHAnsi" w:cs="함초롬바탕" w:hint="eastAsia"/>
        </w:rPr>
        <w:t>가지의 기본적 상행위를 열거하며 이를 영업으로 하는 행위를 상행위로 정의하고 있고</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제</w:t>
      </w:r>
      <w:r w:rsidRPr="00F62B20">
        <w:rPr>
          <w:rFonts w:asciiTheme="minorHAnsi" w:eastAsiaTheme="minorHAnsi" w:hAnsiTheme="minorHAnsi"/>
        </w:rPr>
        <w:t>47</w:t>
      </w:r>
      <w:r w:rsidRPr="00F62B20">
        <w:rPr>
          <w:rFonts w:asciiTheme="minorHAnsi" w:eastAsiaTheme="minorHAnsi" w:hAnsiTheme="minorHAnsi" w:cs="함초롬바탕" w:hint="eastAsia"/>
        </w:rPr>
        <w:t>조는 상인이 영업을 위하여 하는 행위를 보조적 상행위로 간주하고 있다</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이러한 당연상인과 의제상인의 개념을 정함에 있어 학설은 형식주의</w:t>
      </w:r>
      <w:r w:rsidRPr="00F62B20">
        <w:rPr>
          <w:rStyle w:val="ac"/>
          <w:rFonts w:asciiTheme="minorHAnsi" w:eastAsiaTheme="minorHAnsi" w:hAnsiTheme="minorHAnsi" w:cs="함초롬바탕"/>
        </w:rPr>
        <w:footnoteReference w:id="5"/>
      </w:r>
      <w:r w:rsidRPr="00F62B20">
        <w:rPr>
          <w:rFonts w:asciiTheme="minorHAnsi" w:eastAsiaTheme="minorHAnsi" w:hAnsiTheme="minorHAnsi"/>
        </w:rPr>
        <w:t xml:space="preserve">, </w:t>
      </w:r>
      <w:r w:rsidRPr="00F62B20">
        <w:rPr>
          <w:rFonts w:asciiTheme="minorHAnsi" w:eastAsiaTheme="minorHAnsi" w:hAnsiTheme="minorHAnsi" w:cs="함초롬바탕" w:hint="eastAsia"/>
        </w:rPr>
        <w:t>실질주의</w:t>
      </w:r>
      <w:r w:rsidRPr="00F62B20">
        <w:rPr>
          <w:rStyle w:val="ac"/>
          <w:rFonts w:asciiTheme="minorHAnsi" w:eastAsiaTheme="minorHAnsi" w:hAnsiTheme="minorHAnsi" w:cs="함초롬바탕"/>
        </w:rPr>
        <w:footnoteReference w:id="6"/>
      </w:r>
      <w:r w:rsidRPr="00F62B20">
        <w:rPr>
          <w:rFonts w:asciiTheme="minorHAnsi" w:eastAsiaTheme="minorHAnsi" w:hAnsiTheme="minorHAnsi"/>
        </w:rPr>
        <w:t xml:space="preserve">, </w:t>
      </w:r>
      <w:r w:rsidRPr="00F62B20">
        <w:rPr>
          <w:rFonts w:asciiTheme="minorHAnsi" w:eastAsiaTheme="minorHAnsi" w:hAnsiTheme="minorHAnsi" w:cs="함초롬바탕" w:hint="eastAsia"/>
        </w:rPr>
        <w:t>절충주의</w:t>
      </w:r>
      <w:r w:rsidRPr="00F62B20">
        <w:rPr>
          <w:rStyle w:val="ac"/>
          <w:rFonts w:asciiTheme="minorHAnsi" w:eastAsiaTheme="minorHAnsi" w:hAnsiTheme="minorHAnsi" w:cs="함초롬바탕"/>
        </w:rPr>
        <w:footnoteReference w:id="7"/>
      </w:r>
      <w:r w:rsidRPr="00F62B20">
        <w:rPr>
          <w:rFonts w:asciiTheme="minorHAnsi" w:eastAsiaTheme="minorHAnsi" w:hAnsiTheme="minorHAnsi" w:cs="함초롬바탕" w:hint="eastAsia"/>
        </w:rPr>
        <w:t>로 나누어지나</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당연상인과 설비상인의 경우 행위의 실질과 인식을 중심으로 판단하는 실질주의에 입각하여 보는 것이 타당하다</w:t>
      </w:r>
      <w:r w:rsidRPr="00F62B20">
        <w:rPr>
          <w:rStyle w:val="ac"/>
          <w:rFonts w:asciiTheme="minorHAnsi" w:eastAsiaTheme="minorHAnsi" w:hAnsiTheme="minorHAnsi" w:cs="함초롬바탕"/>
        </w:rPr>
        <w:footnoteReference w:id="8"/>
      </w:r>
      <w:r w:rsidRPr="00F62B20">
        <w:rPr>
          <w:rFonts w:asciiTheme="minorHAnsi" w:eastAsiaTheme="minorHAnsi" w:hAnsiTheme="minorHAnsi"/>
        </w:rPr>
        <w:t>.</w:t>
      </w:r>
    </w:p>
    <w:p w14:paraId="50663DC8" w14:textId="77777777" w:rsidR="00A866F5" w:rsidRPr="00F62B20" w:rsidRDefault="00A866F5" w:rsidP="00F62B20">
      <w:pPr>
        <w:pStyle w:val="af1"/>
        <w:wordWrap/>
        <w:spacing w:line="32" w:lineRule="atLeast"/>
        <w:rPr>
          <w:rFonts w:asciiTheme="minorHAnsi" w:eastAsiaTheme="minorHAnsi" w:hAnsiTheme="minorHAnsi"/>
        </w:rPr>
      </w:pPr>
    </w:p>
    <w:p w14:paraId="72DE4C2B" w14:textId="76178C42" w:rsidR="00A866F5" w:rsidRPr="00F62B20" w:rsidRDefault="00A866F5" w:rsidP="00F62B20">
      <w:pPr>
        <w:pStyle w:val="af1"/>
        <w:wordWrap/>
        <w:spacing w:line="32" w:lineRule="atLeast"/>
        <w:rPr>
          <w:rFonts w:asciiTheme="minorHAnsi" w:eastAsiaTheme="minorHAnsi" w:hAnsiTheme="minorHAnsi"/>
        </w:rPr>
      </w:pPr>
      <w:r w:rsidRPr="00F62B20">
        <w:rPr>
          <w:rFonts w:asciiTheme="minorHAnsi" w:eastAsiaTheme="minorHAnsi" w:hAnsiTheme="minorHAnsi"/>
        </w:rPr>
        <w:t xml:space="preserve">2.2. </w:t>
      </w:r>
      <w:r w:rsidRPr="00F62B20">
        <w:rPr>
          <w:rFonts w:asciiTheme="minorHAnsi" w:eastAsiaTheme="minorHAnsi" w:hAnsiTheme="minorHAnsi" w:cs="함초롬바탕" w:hint="eastAsia"/>
        </w:rPr>
        <w:t xml:space="preserve">생성형 </w:t>
      </w:r>
      <w:r w:rsidRPr="00F62B20">
        <w:rPr>
          <w:rFonts w:asciiTheme="minorHAnsi" w:eastAsiaTheme="minorHAnsi" w:hAnsiTheme="minorHAnsi"/>
        </w:rPr>
        <w:t xml:space="preserve">AI </w:t>
      </w:r>
      <w:r w:rsidRPr="00F62B20">
        <w:rPr>
          <w:rFonts w:asciiTheme="minorHAnsi" w:eastAsiaTheme="minorHAnsi" w:hAnsiTheme="minorHAnsi" w:cs="함초롬바탕" w:hint="eastAsia"/>
        </w:rPr>
        <w:t>콘텐츠 거래의 당연상인 해당 여부</w:t>
      </w:r>
    </w:p>
    <w:p w14:paraId="551D056E" w14:textId="77777777" w:rsidR="00A866F5" w:rsidRPr="00F62B20" w:rsidRDefault="00A866F5" w:rsidP="00F62B20">
      <w:pPr>
        <w:pStyle w:val="af1"/>
        <w:wordWrap/>
        <w:spacing w:line="32" w:lineRule="atLeast"/>
        <w:rPr>
          <w:rFonts w:asciiTheme="minorHAnsi" w:eastAsiaTheme="minorHAnsi" w:hAnsiTheme="minorHAnsi"/>
        </w:rPr>
      </w:pPr>
      <w:r w:rsidRPr="00F62B20">
        <w:rPr>
          <w:rFonts w:asciiTheme="minorHAnsi" w:eastAsiaTheme="minorHAnsi" w:hAnsiTheme="minorHAnsi"/>
        </w:rPr>
        <w:t xml:space="preserve">2.2.1. </w:t>
      </w:r>
      <w:r w:rsidRPr="00F62B20">
        <w:rPr>
          <w:rFonts w:asciiTheme="minorHAnsi" w:eastAsiaTheme="minorHAnsi" w:hAnsiTheme="minorHAnsi" w:cs="함초롬바탕" w:hint="eastAsia"/>
        </w:rPr>
        <w:t>자기명의 요건</w:t>
      </w:r>
    </w:p>
    <w:p w14:paraId="556637E2" w14:textId="77777777" w:rsidR="00A866F5" w:rsidRPr="00F62B20" w:rsidRDefault="00A866F5" w:rsidP="00F62B20">
      <w:pPr>
        <w:pStyle w:val="af1"/>
        <w:wordWrap/>
        <w:spacing w:line="32" w:lineRule="atLeast"/>
        <w:rPr>
          <w:rFonts w:asciiTheme="minorHAnsi" w:eastAsiaTheme="minorHAnsi" w:hAnsiTheme="minorHAnsi"/>
        </w:rPr>
      </w:pPr>
      <w:r w:rsidRPr="00F62B20">
        <w:rPr>
          <w:rFonts w:asciiTheme="minorHAnsi" w:eastAsiaTheme="minorHAnsi" w:hAnsiTheme="minorHAnsi" w:cs="함초롬바탕" w:hint="eastAsia"/>
        </w:rPr>
        <w:t xml:space="preserve">자기명의로 상행위를 한다는 것은 상행위로부터 발생하는 </w:t>
      </w:r>
      <w:proofErr w:type="spellStart"/>
      <w:r w:rsidRPr="00F62B20">
        <w:rPr>
          <w:rFonts w:asciiTheme="minorHAnsi" w:eastAsiaTheme="minorHAnsi" w:hAnsiTheme="minorHAnsi" w:cs="함초롬바탕" w:hint="eastAsia"/>
        </w:rPr>
        <w:t>권리•의무의</w:t>
      </w:r>
      <w:proofErr w:type="spellEnd"/>
      <w:r w:rsidRPr="00F62B20">
        <w:rPr>
          <w:rFonts w:asciiTheme="minorHAnsi" w:eastAsiaTheme="minorHAnsi" w:hAnsiTheme="minorHAnsi" w:cs="함초롬바탕" w:hint="eastAsia"/>
        </w:rPr>
        <w:t xml:space="preserve"> 법적 귀속 주체가 된다는 의미이다</w:t>
      </w:r>
      <w:r w:rsidRPr="00F62B20">
        <w:rPr>
          <w:rFonts w:asciiTheme="minorHAnsi" w:eastAsiaTheme="minorHAnsi" w:hAnsiTheme="minorHAnsi"/>
        </w:rPr>
        <w:t xml:space="preserve">. </w:t>
      </w:r>
      <w:proofErr w:type="spellStart"/>
      <w:r w:rsidRPr="00F62B20">
        <w:rPr>
          <w:rFonts w:asciiTheme="minorHAnsi" w:eastAsiaTheme="minorHAnsi" w:hAnsiTheme="minorHAnsi" w:cs="함초롬바탕" w:hint="eastAsia"/>
        </w:rPr>
        <w:t>권리•의무의</w:t>
      </w:r>
      <w:proofErr w:type="spellEnd"/>
      <w:r w:rsidRPr="00F62B20">
        <w:rPr>
          <w:rFonts w:asciiTheme="minorHAnsi" w:eastAsiaTheme="minorHAnsi" w:hAnsiTheme="minorHAnsi" w:cs="함초롬바탕" w:hint="eastAsia"/>
        </w:rPr>
        <w:t xml:space="preserve"> 주체가 되는 이상 자신이 직접 하든 타인에게 대리하도록 하든 무관하며</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계산의 주체나 영업상 이익의 귀속 여부</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 xml:space="preserve">행정관청에 대한 신고 명의나 납세 </w:t>
      </w:r>
      <w:proofErr w:type="spellStart"/>
      <w:r w:rsidRPr="00F62B20">
        <w:rPr>
          <w:rFonts w:asciiTheme="minorHAnsi" w:eastAsiaTheme="minorHAnsi" w:hAnsiTheme="minorHAnsi" w:cs="함초롬바탕" w:hint="eastAsia"/>
        </w:rPr>
        <w:t>명의자와도</w:t>
      </w:r>
      <w:proofErr w:type="spellEnd"/>
      <w:r w:rsidRPr="00F62B20">
        <w:rPr>
          <w:rFonts w:asciiTheme="minorHAnsi" w:eastAsiaTheme="minorHAnsi" w:hAnsiTheme="minorHAnsi" w:cs="함초롬바탕" w:hint="eastAsia"/>
        </w:rPr>
        <w:t xml:space="preserve"> 상관없이 독립된 권리 의무자로서 행위 한다면 </w:t>
      </w:r>
      <w:r w:rsidRPr="00F62B20">
        <w:rPr>
          <w:rFonts w:asciiTheme="minorHAnsi" w:eastAsiaTheme="minorHAnsi" w:hAnsiTheme="minorHAnsi"/>
        </w:rPr>
        <w:t>‘</w:t>
      </w:r>
      <w:r w:rsidRPr="00F62B20">
        <w:rPr>
          <w:rFonts w:asciiTheme="minorHAnsi" w:eastAsiaTheme="minorHAnsi" w:hAnsiTheme="minorHAnsi" w:cs="함초롬바탕" w:hint="eastAsia"/>
        </w:rPr>
        <w:t>자기명의</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요건을 충족한다</w:t>
      </w:r>
      <w:r w:rsidRPr="00F62B20">
        <w:rPr>
          <w:rFonts w:asciiTheme="minorHAnsi" w:eastAsiaTheme="minorHAnsi" w:hAnsiTheme="minorHAnsi"/>
        </w:rPr>
        <w:t xml:space="preserve">. AI </w:t>
      </w:r>
      <w:r w:rsidRPr="00F62B20">
        <w:rPr>
          <w:rFonts w:asciiTheme="minorHAnsi" w:eastAsiaTheme="minorHAnsi" w:hAnsiTheme="minorHAnsi" w:cs="함초롬바탕" w:hint="eastAsia"/>
        </w:rPr>
        <w:t>콘텐츠 판매 주체 역시 거래 관계에서 발생하는 법적 효과를 스스로 부담하므로 이 요건은 충족한다</w:t>
      </w:r>
      <w:r w:rsidRPr="00F62B20">
        <w:rPr>
          <w:rStyle w:val="ac"/>
          <w:rFonts w:asciiTheme="minorHAnsi" w:eastAsiaTheme="minorHAnsi" w:hAnsiTheme="minorHAnsi" w:cs="함초롬바탕"/>
        </w:rPr>
        <w:footnoteReference w:id="9"/>
      </w:r>
      <w:r w:rsidRPr="00F62B20">
        <w:rPr>
          <w:rFonts w:asciiTheme="minorHAnsi" w:eastAsiaTheme="minorHAnsi" w:hAnsiTheme="minorHAnsi"/>
        </w:rPr>
        <w:t>.</w:t>
      </w:r>
    </w:p>
    <w:p w14:paraId="64FECE83" w14:textId="77777777" w:rsidR="00A866F5" w:rsidRPr="00F62B20" w:rsidRDefault="00A866F5" w:rsidP="00F62B20">
      <w:pPr>
        <w:pStyle w:val="af1"/>
        <w:wordWrap/>
        <w:spacing w:line="32" w:lineRule="atLeast"/>
        <w:rPr>
          <w:rFonts w:asciiTheme="minorHAnsi" w:eastAsiaTheme="minorHAnsi" w:hAnsiTheme="minorHAnsi"/>
        </w:rPr>
      </w:pPr>
    </w:p>
    <w:p w14:paraId="4D7ABAA8" w14:textId="006CB23F" w:rsidR="00A866F5" w:rsidRPr="00F62B20" w:rsidRDefault="00A866F5" w:rsidP="00F62B20">
      <w:pPr>
        <w:pStyle w:val="af1"/>
        <w:wordWrap/>
        <w:spacing w:line="32" w:lineRule="atLeast"/>
        <w:rPr>
          <w:rFonts w:asciiTheme="minorHAnsi" w:eastAsiaTheme="minorHAnsi" w:hAnsiTheme="minorHAnsi"/>
        </w:rPr>
      </w:pPr>
      <w:r w:rsidRPr="00F62B20">
        <w:rPr>
          <w:rFonts w:asciiTheme="minorHAnsi" w:eastAsiaTheme="minorHAnsi" w:hAnsiTheme="minorHAnsi"/>
        </w:rPr>
        <w:t xml:space="preserve">2.2.2. </w:t>
      </w:r>
      <w:proofErr w:type="spellStart"/>
      <w:r w:rsidRPr="00F62B20">
        <w:rPr>
          <w:rFonts w:asciiTheme="minorHAnsi" w:eastAsiaTheme="minorHAnsi" w:hAnsiTheme="minorHAnsi" w:cs="함초롬바탕" w:hint="eastAsia"/>
        </w:rPr>
        <w:t>영업성</w:t>
      </w:r>
      <w:proofErr w:type="spellEnd"/>
      <w:r w:rsidRPr="00F62B20">
        <w:rPr>
          <w:rFonts w:asciiTheme="minorHAnsi" w:eastAsiaTheme="minorHAnsi" w:hAnsiTheme="minorHAnsi" w:cs="함초롬바탕" w:hint="eastAsia"/>
        </w:rPr>
        <w:t xml:space="preserve"> 요건</w:t>
      </w:r>
    </w:p>
    <w:p w14:paraId="7857ABE6" w14:textId="77777777" w:rsidR="00A866F5" w:rsidRPr="00F62B20" w:rsidRDefault="00A866F5" w:rsidP="00F62B20">
      <w:pPr>
        <w:pStyle w:val="af1"/>
        <w:wordWrap/>
        <w:spacing w:line="32" w:lineRule="atLeast"/>
        <w:rPr>
          <w:rFonts w:asciiTheme="minorHAnsi" w:eastAsiaTheme="minorHAnsi" w:hAnsiTheme="minorHAnsi"/>
        </w:rPr>
      </w:pPr>
      <w:r w:rsidRPr="00F62B20">
        <w:rPr>
          <w:rFonts w:asciiTheme="minorHAnsi" w:eastAsiaTheme="minorHAnsi" w:hAnsiTheme="minorHAnsi" w:cs="함초롬바탕" w:hint="eastAsia"/>
        </w:rPr>
        <w:t>상법상 기본적 상행위가 되기 위해서는 영리의 목적과 계속</w:t>
      </w:r>
      <w:r w:rsidRPr="00F62B20">
        <w:rPr>
          <w:rFonts w:asciiTheme="minorHAnsi" w:eastAsiaTheme="minorHAnsi" w:hAnsiTheme="minorHAnsi"/>
        </w:rPr>
        <w:t>·</w:t>
      </w:r>
      <w:r w:rsidRPr="00F62B20">
        <w:rPr>
          <w:rFonts w:asciiTheme="minorHAnsi" w:eastAsiaTheme="minorHAnsi" w:hAnsiTheme="minorHAnsi" w:cs="함초롬바탕" w:hint="eastAsia"/>
        </w:rPr>
        <w:t xml:space="preserve">반복성을 가진 </w:t>
      </w:r>
      <w:r w:rsidRPr="00F62B20">
        <w:rPr>
          <w:rFonts w:asciiTheme="minorHAnsi" w:eastAsiaTheme="minorHAnsi" w:hAnsiTheme="minorHAnsi"/>
        </w:rPr>
        <w:t>‘</w:t>
      </w:r>
      <w:proofErr w:type="spellStart"/>
      <w:r w:rsidRPr="00F62B20">
        <w:rPr>
          <w:rFonts w:asciiTheme="minorHAnsi" w:eastAsiaTheme="minorHAnsi" w:hAnsiTheme="minorHAnsi" w:cs="함초롬바탕" w:hint="eastAsia"/>
        </w:rPr>
        <w:t>영업성</w:t>
      </w:r>
      <w:proofErr w:type="spellEnd"/>
      <w:r w:rsidRPr="00F62B20">
        <w:rPr>
          <w:rFonts w:asciiTheme="minorHAnsi" w:eastAsiaTheme="minorHAnsi" w:hAnsiTheme="minorHAnsi"/>
        </w:rPr>
        <w:t>’</w:t>
      </w:r>
      <w:r w:rsidRPr="00F62B20">
        <w:rPr>
          <w:rFonts w:asciiTheme="minorHAnsi" w:eastAsiaTheme="minorHAnsi" w:hAnsiTheme="minorHAnsi" w:cs="함초롬바탕" w:hint="eastAsia"/>
        </w:rPr>
        <w:t>이 있어야 한다</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 xml:space="preserve">영리의 목적은 수지를 맞춘다는 의도가 있으면 충분하고 반드시 이익이 현실적으로 </w:t>
      </w:r>
      <w:r w:rsidRPr="00F62B20">
        <w:rPr>
          <w:rFonts w:asciiTheme="minorHAnsi" w:eastAsiaTheme="minorHAnsi" w:hAnsiTheme="minorHAnsi" w:cs="함초롬바탕" w:hint="eastAsia"/>
        </w:rPr>
        <w:lastRenderedPageBreak/>
        <w:t>실현되어야 하는 것은 아니다</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상인이 하는 행위가 영업적 상행위가 되려면 계획적으로 어느 기간 동안 계속할 의도가 필요하며</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이러한 의도가 있는 이상 계획에 따라 처음으로 행위 했을 때 이미 상행위가 존재하게 된다</w:t>
      </w:r>
      <w:r w:rsidRPr="00F62B20">
        <w:rPr>
          <w:rStyle w:val="ac"/>
          <w:rFonts w:asciiTheme="minorHAnsi" w:eastAsiaTheme="minorHAnsi" w:hAnsiTheme="minorHAnsi" w:cs="함초롬바탕"/>
        </w:rPr>
        <w:footnoteReference w:id="10"/>
      </w:r>
      <w:r w:rsidRPr="00F62B20">
        <w:rPr>
          <w:rFonts w:asciiTheme="minorHAnsi" w:eastAsiaTheme="minorHAnsi" w:hAnsiTheme="minorHAnsi"/>
        </w:rPr>
        <w:t xml:space="preserve">. AI </w:t>
      </w:r>
      <w:r w:rsidRPr="00F62B20">
        <w:rPr>
          <w:rFonts w:asciiTheme="minorHAnsi" w:eastAsiaTheme="minorHAnsi" w:hAnsiTheme="minorHAnsi" w:cs="함초롬바탕" w:hint="eastAsia"/>
        </w:rPr>
        <w:t xml:space="preserve">콘텐츠 판매 및 유료 구독 모델은 이익을 얻을 목적으로 일정한 계획에 따라 서비스를 </w:t>
      </w:r>
      <w:proofErr w:type="spellStart"/>
      <w:r w:rsidRPr="00F62B20">
        <w:rPr>
          <w:rFonts w:asciiTheme="minorHAnsi" w:eastAsiaTheme="minorHAnsi" w:hAnsiTheme="minorHAnsi" w:cs="함초롬바탕" w:hint="eastAsia"/>
        </w:rPr>
        <w:t>계속적•반복적으로</w:t>
      </w:r>
      <w:proofErr w:type="spellEnd"/>
      <w:r w:rsidRPr="00F62B20">
        <w:rPr>
          <w:rFonts w:asciiTheme="minorHAnsi" w:eastAsiaTheme="minorHAnsi" w:hAnsiTheme="minorHAnsi" w:cs="함초롬바탕" w:hint="eastAsia"/>
        </w:rPr>
        <w:t xml:space="preserve"> 제공하며</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 xml:space="preserve">영업을 할 의사가 외부에 드러나므로 </w:t>
      </w:r>
      <w:r w:rsidRPr="00F62B20">
        <w:rPr>
          <w:rFonts w:asciiTheme="minorHAnsi" w:eastAsiaTheme="minorHAnsi" w:hAnsiTheme="minorHAnsi"/>
        </w:rPr>
        <w:t>'</w:t>
      </w:r>
      <w:proofErr w:type="spellStart"/>
      <w:r w:rsidRPr="00F62B20">
        <w:rPr>
          <w:rFonts w:asciiTheme="minorHAnsi" w:eastAsiaTheme="minorHAnsi" w:hAnsiTheme="minorHAnsi" w:cs="함초롬바탕" w:hint="eastAsia"/>
        </w:rPr>
        <w:t>영업성</w:t>
      </w:r>
      <w:proofErr w:type="spellEnd"/>
      <w:r w:rsidRPr="00F62B20">
        <w:rPr>
          <w:rFonts w:asciiTheme="minorHAnsi" w:eastAsiaTheme="minorHAnsi" w:hAnsiTheme="minorHAnsi"/>
        </w:rPr>
        <w:t>'</w:t>
      </w:r>
      <w:r w:rsidRPr="00F62B20">
        <w:rPr>
          <w:rFonts w:asciiTheme="minorHAnsi" w:eastAsiaTheme="minorHAnsi" w:hAnsiTheme="minorHAnsi" w:cs="함초롬바탕" w:hint="eastAsia"/>
        </w:rPr>
        <w:t>을 충분히 갖추고 있다</w:t>
      </w:r>
      <w:r w:rsidRPr="00F62B20">
        <w:rPr>
          <w:rStyle w:val="ac"/>
          <w:rFonts w:asciiTheme="minorHAnsi" w:eastAsiaTheme="minorHAnsi" w:hAnsiTheme="minorHAnsi" w:cs="함초롬바탕"/>
        </w:rPr>
        <w:footnoteReference w:id="11"/>
      </w:r>
      <w:r w:rsidRPr="00F62B20">
        <w:rPr>
          <w:rFonts w:asciiTheme="minorHAnsi" w:eastAsiaTheme="minorHAnsi" w:hAnsiTheme="minorHAnsi"/>
        </w:rPr>
        <w:t>.</w:t>
      </w:r>
    </w:p>
    <w:p w14:paraId="652F1C23" w14:textId="77777777" w:rsidR="00A866F5" w:rsidRPr="00F62B20" w:rsidRDefault="00A866F5" w:rsidP="00F62B20">
      <w:pPr>
        <w:pStyle w:val="af1"/>
        <w:wordWrap/>
        <w:spacing w:line="32" w:lineRule="atLeast"/>
        <w:rPr>
          <w:rFonts w:asciiTheme="minorHAnsi" w:eastAsiaTheme="minorHAnsi" w:hAnsiTheme="minorHAnsi"/>
        </w:rPr>
      </w:pPr>
    </w:p>
    <w:p w14:paraId="566A93D5" w14:textId="1E455734" w:rsidR="00A866F5" w:rsidRPr="00F62B20" w:rsidRDefault="00A866F5" w:rsidP="00F62B20">
      <w:pPr>
        <w:pStyle w:val="af1"/>
        <w:wordWrap/>
        <w:spacing w:line="32" w:lineRule="atLeast"/>
        <w:rPr>
          <w:rFonts w:asciiTheme="minorHAnsi" w:eastAsiaTheme="minorHAnsi" w:hAnsiTheme="minorHAnsi"/>
        </w:rPr>
      </w:pPr>
      <w:r w:rsidRPr="00F62B20">
        <w:rPr>
          <w:rFonts w:asciiTheme="minorHAnsi" w:eastAsiaTheme="minorHAnsi" w:hAnsiTheme="minorHAnsi"/>
        </w:rPr>
        <w:t xml:space="preserve">2.2.3. </w:t>
      </w:r>
      <w:proofErr w:type="spellStart"/>
      <w:r w:rsidRPr="00F62B20">
        <w:rPr>
          <w:rFonts w:asciiTheme="minorHAnsi" w:eastAsiaTheme="minorHAnsi" w:hAnsiTheme="minorHAnsi" w:cs="함초롬바탕" w:hint="eastAsia"/>
        </w:rPr>
        <w:t>해석론적</w:t>
      </w:r>
      <w:proofErr w:type="spellEnd"/>
      <w:r w:rsidRPr="00F62B20">
        <w:rPr>
          <w:rFonts w:asciiTheme="minorHAnsi" w:eastAsiaTheme="minorHAnsi" w:hAnsiTheme="minorHAnsi" w:cs="함초롬바탕" w:hint="eastAsia"/>
        </w:rPr>
        <w:t xml:space="preserve"> 한계</w:t>
      </w:r>
    </w:p>
    <w:p w14:paraId="51B64731" w14:textId="77777777" w:rsidR="00A866F5" w:rsidRPr="00F62B20" w:rsidRDefault="00A866F5" w:rsidP="00F62B20">
      <w:pPr>
        <w:pStyle w:val="af1"/>
        <w:wordWrap/>
        <w:spacing w:line="32" w:lineRule="atLeast"/>
        <w:rPr>
          <w:rFonts w:asciiTheme="minorHAnsi" w:eastAsiaTheme="minorHAnsi" w:hAnsiTheme="minorHAnsi"/>
        </w:rPr>
      </w:pPr>
      <w:r w:rsidRPr="00F62B20">
        <w:rPr>
          <w:rFonts w:asciiTheme="minorHAnsi" w:eastAsiaTheme="minorHAnsi" w:hAnsiTheme="minorHAnsi" w:cs="함초롬바탕" w:hint="eastAsia"/>
        </w:rPr>
        <w:t>그러나 당연상인이 되기 위해서는 상법 제</w:t>
      </w:r>
      <w:r w:rsidRPr="00F62B20">
        <w:rPr>
          <w:rFonts w:asciiTheme="minorHAnsi" w:eastAsiaTheme="minorHAnsi" w:hAnsiTheme="minorHAnsi"/>
        </w:rPr>
        <w:t>46</w:t>
      </w:r>
      <w:r w:rsidRPr="00F62B20">
        <w:rPr>
          <w:rFonts w:asciiTheme="minorHAnsi" w:eastAsiaTheme="minorHAnsi" w:hAnsiTheme="minorHAnsi" w:cs="함초롬바탕" w:hint="eastAsia"/>
        </w:rPr>
        <w:t xml:space="preserve">조가 규정하고 있는 </w:t>
      </w:r>
      <w:r w:rsidRPr="00F62B20">
        <w:rPr>
          <w:rFonts w:asciiTheme="minorHAnsi" w:eastAsiaTheme="minorHAnsi" w:hAnsiTheme="minorHAnsi"/>
        </w:rPr>
        <w:t>22</w:t>
      </w:r>
      <w:r w:rsidRPr="00F62B20">
        <w:rPr>
          <w:rFonts w:asciiTheme="minorHAnsi" w:eastAsiaTheme="minorHAnsi" w:hAnsiTheme="minorHAnsi" w:cs="함초롬바탕" w:hint="eastAsia"/>
        </w:rPr>
        <w:t>개의 기본적 상행위를 영업으로 해야 한다</w:t>
      </w:r>
      <w:r w:rsidRPr="00F62B20">
        <w:rPr>
          <w:rFonts w:asciiTheme="minorHAnsi" w:eastAsiaTheme="minorHAnsi" w:hAnsiTheme="minorHAnsi"/>
        </w:rPr>
        <w:t xml:space="preserve">. AI </w:t>
      </w:r>
      <w:r w:rsidRPr="00F62B20">
        <w:rPr>
          <w:rFonts w:asciiTheme="minorHAnsi" w:eastAsiaTheme="minorHAnsi" w:hAnsiTheme="minorHAnsi" w:cs="함초롬바탕" w:hint="eastAsia"/>
        </w:rPr>
        <w:t>콘텐츠 판매 행위를 현행 조문 중 제</w:t>
      </w:r>
      <w:r w:rsidRPr="00F62B20">
        <w:rPr>
          <w:rFonts w:asciiTheme="minorHAnsi" w:eastAsiaTheme="minorHAnsi" w:hAnsiTheme="minorHAnsi"/>
        </w:rPr>
        <w:t>1</w:t>
      </w:r>
      <w:r w:rsidRPr="00F62B20">
        <w:rPr>
          <w:rFonts w:asciiTheme="minorHAnsi" w:eastAsiaTheme="minorHAnsi" w:hAnsiTheme="minorHAnsi" w:cs="함초롬바탕" w:hint="eastAsia"/>
        </w:rPr>
        <w:t>호</w:t>
      </w:r>
      <w:r w:rsidRPr="00F62B20">
        <w:rPr>
          <w:rFonts w:asciiTheme="minorHAnsi" w:eastAsiaTheme="minorHAnsi" w:hAnsiTheme="minorHAnsi"/>
        </w:rPr>
        <w:t>(</w:t>
      </w:r>
      <w:r w:rsidRPr="00F62B20">
        <w:rPr>
          <w:rFonts w:asciiTheme="minorHAnsi" w:eastAsiaTheme="minorHAnsi" w:hAnsiTheme="minorHAnsi" w:cs="함초롬바탕" w:hint="eastAsia"/>
        </w:rPr>
        <w:t>매매</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제</w:t>
      </w:r>
      <w:r w:rsidRPr="00F62B20">
        <w:rPr>
          <w:rFonts w:asciiTheme="minorHAnsi" w:eastAsiaTheme="minorHAnsi" w:hAnsiTheme="minorHAnsi"/>
        </w:rPr>
        <w:t>6</w:t>
      </w:r>
      <w:r w:rsidRPr="00F62B20">
        <w:rPr>
          <w:rFonts w:asciiTheme="minorHAnsi" w:eastAsiaTheme="minorHAnsi" w:hAnsiTheme="minorHAnsi" w:cs="함초롬바탕" w:hint="eastAsia"/>
        </w:rPr>
        <w:t>호</w:t>
      </w:r>
      <w:r w:rsidRPr="00F62B20">
        <w:rPr>
          <w:rFonts w:asciiTheme="minorHAnsi" w:eastAsiaTheme="minorHAnsi" w:hAnsiTheme="minorHAnsi"/>
        </w:rPr>
        <w:t>(</w:t>
      </w:r>
      <w:r w:rsidRPr="00F62B20">
        <w:rPr>
          <w:rFonts w:asciiTheme="minorHAnsi" w:eastAsiaTheme="minorHAnsi" w:hAnsiTheme="minorHAnsi" w:cs="함초롬바탕" w:hint="eastAsia"/>
        </w:rPr>
        <w:t>출판</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제</w:t>
      </w:r>
      <w:r w:rsidRPr="00F62B20">
        <w:rPr>
          <w:rFonts w:asciiTheme="minorHAnsi" w:eastAsiaTheme="minorHAnsi" w:hAnsiTheme="minorHAnsi"/>
        </w:rPr>
        <w:t>7</w:t>
      </w:r>
      <w:r w:rsidRPr="00F62B20">
        <w:rPr>
          <w:rFonts w:asciiTheme="minorHAnsi" w:eastAsiaTheme="minorHAnsi" w:hAnsiTheme="minorHAnsi" w:cs="함초롬바탕" w:hint="eastAsia"/>
        </w:rPr>
        <w:t>호</w:t>
      </w:r>
      <w:r w:rsidRPr="00F62B20">
        <w:rPr>
          <w:rFonts w:asciiTheme="minorHAnsi" w:eastAsiaTheme="minorHAnsi" w:hAnsiTheme="minorHAnsi"/>
        </w:rPr>
        <w:t>(</w:t>
      </w:r>
      <w:r w:rsidRPr="00F62B20">
        <w:rPr>
          <w:rFonts w:asciiTheme="minorHAnsi" w:eastAsiaTheme="minorHAnsi" w:hAnsiTheme="minorHAnsi" w:cs="함초롬바탕" w:hint="eastAsia"/>
        </w:rPr>
        <w:t>정보</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등으로 포섭하려는 시도가 있으나</w:t>
      </w:r>
      <w:r w:rsidRPr="00F62B20">
        <w:rPr>
          <w:rFonts w:asciiTheme="minorHAnsi" w:eastAsiaTheme="minorHAnsi" w:hAnsiTheme="minorHAnsi"/>
        </w:rPr>
        <w:t>, AI</w:t>
      </w:r>
      <w:r w:rsidRPr="00F62B20">
        <w:rPr>
          <w:rFonts w:asciiTheme="minorHAnsi" w:eastAsiaTheme="minorHAnsi" w:hAnsiTheme="minorHAnsi" w:cs="함초롬바탕" w:hint="eastAsia"/>
        </w:rPr>
        <w:t xml:space="preserve">가 스스로 생성하는 콘텐츠의 특성을 온전히 </w:t>
      </w:r>
      <w:proofErr w:type="spellStart"/>
      <w:r w:rsidRPr="00F62B20">
        <w:rPr>
          <w:rFonts w:asciiTheme="minorHAnsi" w:eastAsiaTheme="minorHAnsi" w:hAnsiTheme="minorHAnsi" w:cs="함초롬바탕" w:hint="eastAsia"/>
        </w:rPr>
        <w:t>담아내기에는</w:t>
      </w:r>
      <w:proofErr w:type="spellEnd"/>
      <w:r w:rsidRPr="00F62B20">
        <w:rPr>
          <w:rFonts w:asciiTheme="minorHAnsi" w:eastAsiaTheme="minorHAnsi" w:hAnsiTheme="minorHAnsi" w:cs="함초롬바탕" w:hint="eastAsia"/>
        </w:rPr>
        <w:t xml:space="preserve"> 법적 명확성이 부족하다</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상법 제</w:t>
      </w:r>
      <w:r w:rsidRPr="00F62B20">
        <w:rPr>
          <w:rFonts w:asciiTheme="minorHAnsi" w:eastAsiaTheme="minorHAnsi" w:hAnsiTheme="minorHAnsi"/>
        </w:rPr>
        <w:t>46</w:t>
      </w:r>
      <w:r w:rsidRPr="00F62B20">
        <w:rPr>
          <w:rFonts w:asciiTheme="minorHAnsi" w:eastAsiaTheme="minorHAnsi" w:hAnsiTheme="minorHAnsi" w:cs="함초롬바탕" w:hint="eastAsia"/>
        </w:rPr>
        <w:t>조는 법 적용의 범위를 명확히 하기 위해 한정적 열거주의를 취하므로 확대해석할 수 없기 때문에</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현행법상 당연상인으로 포섭하기에는 명백한 한계가 존재한다</w:t>
      </w:r>
      <w:r w:rsidRPr="00F62B20">
        <w:rPr>
          <w:rStyle w:val="ac"/>
          <w:rFonts w:asciiTheme="minorHAnsi" w:eastAsiaTheme="minorHAnsi" w:hAnsiTheme="minorHAnsi" w:cs="함초롬바탕"/>
        </w:rPr>
        <w:footnoteReference w:id="12"/>
      </w:r>
      <w:r w:rsidRPr="00F62B20">
        <w:rPr>
          <w:rFonts w:asciiTheme="minorHAnsi" w:eastAsiaTheme="minorHAnsi" w:hAnsiTheme="minorHAnsi"/>
        </w:rPr>
        <w:t>.</w:t>
      </w:r>
    </w:p>
    <w:p w14:paraId="58D60375" w14:textId="77777777" w:rsidR="00A866F5" w:rsidRPr="00F62B20" w:rsidRDefault="00A866F5" w:rsidP="00F62B20">
      <w:pPr>
        <w:pStyle w:val="af1"/>
        <w:wordWrap/>
        <w:spacing w:line="32" w:lineRule="atLeast"/>
        <w:rPr>
          <w:rFonts w:asciiTheme="minorHAnsi" w:eastAsiaTheme="minorHAnsi" w:hAnsiTheme="minorHAnsi"/>
        </w:rPr>
      </w:pPr>
    </w:p>
    <w:p w14:paraId="254F857C" w14:textId="77777777" w:rsidR="00A866F5" w:rsidRPr="00F62B20" w:rsidRDefault="00A866F5" w:rsidP="00F62B20">
      <w:pPr>
        <w:pStyle w:val="af1"/>
        <w:wordWrap/>
        <w:spacing w:line="32" w:lineRule="atLeast"/>
        <w:rPr>
          <w:rFonts w:asciiTheme="minorHAnsi" w:eastAsiaTheme="minorHAnsi" w:hAnsiTheme="minorHAnsi"/>
        </w:rPr>
      </w:pPr>
      <w:r w:rsidRPr="00F62B20">
        <w:rPr>
          <w:rFonts w:asciiTheme="minorHAnsi" w:eastAsiaTheme="minorHAnsi" w:hAnsiTheme="minorHAnsi"/>
        </w:rPr>
        <w:t xml:space="preserve">2.3. </w:t>
      </w:r>
      <w:r w:rsidRPr="00F62B20">
        <w:rPr>
          <w:rFonts w:asciiTheme="minorHAnsi" w:eastAsiaTheme="minorHAnsi" w:hAnsiTheme="minorHAnsi" w:cs="함초롬바탕" w:hint="eastAsia"/>
        </w:rPr>
        <w:t xml:space="preserve">생성형 </w:t>
      </w:r>
      <w:r w:rsidRPr="00F62B20">
        <w:rPr>
          <w:rFonts w:asciiTheme="minorHAnsi" w:eastAsiaTheme="minorHAnsi" w:hAnsiTheme="minorHAnsi"/>
        </w:rPr>
        <w:t xml:space="preserve">AI </w:t>
      </w:r>
      <w:r w:rsidRPr="00F62B20">
        <w:rPr>
          <w:rFonts w:asciiTheme="minorHAnsi" w:eastAsiaTheme="minorHAnsi" w:hAnsiTheme="minorHAnsi" w:cs="함초롬바탕" w:hint="eastAsia"/>
        </w:rPr>
        <w:t>콘텐츠 거래의 의제상인 해당 여부</w:t>
      </w:r>
    </w:p>
    <w:p w14:paraId="76C0A1B0" w14:textId="77777777" w:rsidR="00A866F5" w:rsidRPr="00F62B20" w:rsidRDefault="00A866F5" w:rsidP="00F62B20">
      <w:pPr>
        <w:pStyle w:val="af1"/>
        <w:wordWrap/>
        <w:spacing w:line="32" w:lineRule="atLeast"/>
        <w:rPr>
          <w:rFonts w:asciiTheme="minorHAnsi" w:eastAsiaTheme="minorHAnsi" w:hAnsiTheme="minorHAnsi"/>
        </w:rPr>
      </w:pPr>
      <w:r w:rsidRPr="00F62B20">
        <w:rPr>
          <w:rFonts w:asciiTheme="minorHAnsi" w:eastAsiaTheme="minorHAnsi" w:hAnsiTheme="minorHAnsi"/>
        </w:rPr>
        <w:t xml:space="preserve">2.3.1. </w:t>
      </w:r>
      <w:r w:rsidRPr="00F62B20">
        <w:rPr>
          <w:rFonts w:asciiTheme="minorHAnsi" w:eastAsiaTheme="minorHAnsi" w:hAnsiTheme="minorHAnsi" w:cs="함초롬바탕" w:hint="eastAsia"/>
        </w:rPr>
        <w:t>점포 기타 유사한 설비 요건의 쟁점</w:t>
      </w:r>
    </w:p>
    <w:p w14:paraId="5707CD41" w14:textId="77777777" w:rsidR="00A866F5" w:rsidRPr="00F62B20" w:rsidRDefault="00A866F5" w:rsidP="00F62B20">
      <w:pPr>
        <w:pStyle w:val="af1"/>
        <w:wordWrap/>
        <w:spacing w:line="32" w:lineRule="atLeast"/>
        <w:rPr>
          <w:rFonts w:asciiTheme="minorHAnsi" w:eastAsiaTheme="minorHAnsi" w:hAnsiTheme="minorHAnsi"/>
        </w:rPr>
      </w:pPr>
      <w:r w:rsidRPr="00F62B20">
        <w:rPr>
          <w:rFonts w:asciiTheme="minorHAnsi" w:eastAsiaTheme="minorHAnsi" w:hAnsiTheme="minorHAnsi" w:cs="함초롬바탕" w:hint="eastAsia"/>
        </w:rPr>
        <w:t>의제상인</w:t>
      </w:r>
      <w:r w:rsidRPr="00F62B20">
        <w:rPr>
          <w:rFonts w:asciiTheme="minorHAnsi" w:eastAsiaTheme="minorHAnsi" w:hAnsiTheme="minorHAnsi"/>
        </w:rPr>
        <w:t>(</w:t>
      </w:r>
      <w:r w:rsidRPr="00F62B20">
        <w:rPr>
          <w:rFonts w:asciiTheme="minorHAnsi" w:eastAsiaTheme="minorHAnsi" w:hAnsiTheme="minorHAnsi" w:cs="함초롬바탕" w:hint="eastAsia"/>
        </w:rPr>
        <w:t>설비상인</w:t>
      </w:r>
      <w:r w:rsidRPr="00F62B20">
        <w:rPr>
          <w:rFonts w:asciiTheme="minorHAnsi" w:eastAsiaTheme="minorHAnsi" w:hAnsiTheme="minorHAnsi"/>
        </w:rPr>
        <w:t>)</w:t>
      </w:r>
      <w:r w:rsidRPr="00F62B20">
        <w:rPr>
          <w:rFonts w:asciiTheme="minorHAnsi" w:eastAsiaTheme="minorHAnsi" w:hAnsiTheme="minorHAnsi" w:cs="함초롬바탕" w:hint="eastAsia"/>
        </w:rPr>
        <w:t xml:space="preserve">이 되기 위해서는 </w:t>
      </w:r>
      <w:r w:rsidRPr="00F62B20">
        <w:rPr>
          <w:rFonts w:asciiTheme="minorHAnsi" w:eastAsiaTheme="minorHAnsi" w:hAnsiTheme="minorHAnsi"/>
        </w:rPr>
        <w:t>‘</w:t>
      </w:r>
      <w:r w:rsidRPr="00F62B20">
        <w:rPr>
          <w:rFonts w:asciiTheme="minorHAnsi" w:eastAsiaTheme="minorHAnsi" w:hAnsiTheme="minorHAnsi" w:cs="함초롬바탕" w:hint="eastAsia"/>
        </w:rPr>
        <w:t>점포 기타 유사한 설비</w:t>
      </w:r>
      <w:r w:rsidRPr="00F62B20">
        <w:rPr>
          <w:rFonts w:asciiTheme="minorHAnsi" w:eastAsiaTheme="minorHAnsi" w:hAnsiTheme="minorHAnsi"/>
        </w:rPr>
        <w:t>’</w:t>
      </w:r>
      <w:proofErr w:type="spellStart"/>
      <w:r w:rsidRPr="00F62B20">
        <w:rPr>
          <w:rFonts w:asciiTheme="minorHAnsi" w:eastAsiaTheme="minorHAnsi" w:hAnsiTheme="minorHAnsi" w:cs="함초롬바탕" w:hint="eastAsia"/>
        </w:rPr>
        <w:t>를</w:t>
      </w:r>
      <w:proofErr w:type="spellEnd"/>
      <w:r w:rsidRPr="00F62B20">
        <w:rPr>
          <w:rFonts w:asciiTheme="minorHAnsi" w:eastAsiaTheme="minorHAnsi" w:hAnsiTheme="minorHAnsi" w:cs="함초롬바탕" w:hint="eastAsia"/>
        </w:rPr>
        <w:t xml:space="preserve"> 갖추어야 한다</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 xml:space="preserve">전통적인 </w:t>
      </w:r>
      <w:proofErr w:type="spellStart"/>
      <w:r w:rsidRPr="00F62B20">
        <w:rPr>
          <w:rFonts w:asciiTheme="minorHAnsi" w:eastAsiaTheme="minorHAnsi" w:hAnsiTheme="minorHAnsi" w:cs="함초롬바탕" w:hint="eastAsia"/>
        </w:rPr>
        <w:t>개념법학에서는</w:t>
      </w:r>
      <w:proofErr w:type="spellEnd"/>
      <w:r w:rsidRPr="00F62B20">
        <w:rPr>
          <w:rFonts w:asciiTheme="minorHAnsi" w:eastAsiaTheme="minorHAnsi" w:hAnsiTheme="minorHAnsi" w:cs="함초롬바탕" w:hint="eastAsia"/>
        </w:rPr>
        <w:t xml:space="preserve"> 법적 안정성과 체계를 위해 의제상인의 핵심 요건인 </w:t>
      </w:r>
      <w:r w:rsidRPr="00F62B20">
        <w:rPr>
          <w:rFonts w:asciiTheme="minorHAnsi" w:eastAsiaTheme="minorHAnsi" w:hAnsiTheme="minorHAnsi"/>
        </w:rPr>
        <w:t>‘</w:t>
      </w:r>
      <w:r w:rsidRPr="00F62B20">
        <w:rPr>
          <w:rFonts w:asciiTheme="minorHAnsi" w:eastAsiaTheme="minorHAnsi" w:hAnsiTheme="minorHAnsi" w:cs="함초롬바탕" w:hint="eastAsia"/>
        </w:rPr>
        <w:t>설비</w:t>
      </w:r>
      <w:r w:rsidRPr="00F62B20">
        <w:rPr>
          <w:rFonts w:asciiTheme="minorHAnsi" w:eastAsiaTheme="minorHAnsi" w:hAnsiTheme="minorHAnsi"/>
        </w:rPr>
        <w:t>’</w:t>
      </w:r>
      <w:proofErr w:type="spellStart"/>
      <w:r w:rsidRPr="00F62B20">
        <w:rPr>
          <w:rFonts w:asciiTheme="minorHAnsi" w:eastAsiaTheme="minorHAnsi" w:hAnsiTheme="minorHAnsi" w:cs="함초롬바탕" w:hint="eastAsia"/>
        </w:rPr>
        <w:t>를</w:t>
      </w:r>
      <w:proofErr w:type="spellEnd"/>
      <w:r w:rsidRPr="00F62B20">
        <w:rPr>
          <w:rFonts w:asciiTheme="minorHAnsi" w:eastAsiaTheme="minorHAnsi" w:hAnsiTheme="minorHAnsi" w:cs="함초롬바탕" w:hint="eastAsia"/>
        </w:rPr>
        <w:t xml:space="preserve"> 물리적 공간인 현실의 영업소로 제한하여 해석한다</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인터넷 매체를 이용해 영업하는 자가 현실의 영업소를 가지고 있다면 이 조건이 충족되나</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회사가 아닌 개인 비즈니스 주체의 경우 현실적 공간을 가지고 있을 것을 기대하기 어렵다</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공간이 반드시 물리적일 필요는 없다는 가상공간 인정론이 대두되나</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 xml:space="preserve">현행 법 규정의 </w:t>
      </w:r>
      <w:proofErr w:type="spellStart"/>
      <w:r w:rsidRPr="00F62B20">
        <w:rPr>
          <w:rFonts w:asciiTheme="minorHAnsi" w:eastAsiaTheme="minorHAnsi" w:hAnsiTheme="minorHAnsi" w:cs="함초롬바탕" w:hint="eastAsia"/>
        </w:rPr>
        <w:t>문언적</w:t>
      </w:r>
      <w:proofErr w:type="spellEnd"/>
      <w:r w:rsidRPr="00F62B20">
        <w:rPr>
          <w:rFonts w:asciiTheme="minorHAnsi" w:eastAsiaTheme="minorHAnsi" w:hAnsiTheme="minorHAnsi" w:cs="함초롬바탕" w:hint="eastAsia"/>
        </w:rPr>
        <w:t xml:space="preserve"> 한계상 가상공간만을 가진 비지니스 주체는 설비 요건을 갖추지 못했다고 볼 여지가 크다</w:t>
      </w:r>
      <w:r w:rsidRPr="00F62B20">
        <w:rPr>
          <w:rStyle w:val="ac"/>
          <w:rFonts w:asciiTheme="minorHAnsi" w:eastAsiaTheme="minorHAnsi" w:hAnsiTheme="minorHAnsi" w:cs="함초롬바탕"/>
        </w:rPr>
        <w:footnoteReference w:id="13"/>
      </w:r>
      <w:r w:rsidRPr="00F62B20">
        <w:rPr>
          <w:rFonts w:asciiTheme="minorHAnsi" w:eastAsiaTheme="minorHAnsi" w:hAnsiTheme="minorHAnsi"/>
        </w:rPr>
        <w:t>.</w:t>
      </w:r>
    </w:p>
    <w:p w14:paraId="40D92BA2" w14:textId="77777777" w:rsidR="00A866F5" w:rsidRPr="00F62B20" w:rsidRDefault="00A866F5" w:rsidP="00F62B20">
      <w:pPr>
        <w:pStyle w:val="af1"/>
        <w:wordWrap/>
        <w:spacing w:line="32" w:lineRule="atLeast"/>
        <w:rPr>
          <w:rFonts w:asciiTheme="minorHAnsi" w:eastAsiaTheme="minorHAnsi" w:hAnsiTheme="minorHAnsi"/>
        </w:rPr>
      </w:pPr>
    </w:p>
    <w:p w14:paraId="615A1B3E" w14:textId="77777777" w:rsidR="00A866F5" w:rsidRPr="00F62B20" w:rsidRDefault="00A866F5" w:rsidP="00F62B20">
      <w:pPr>
        <w:pStyle w:val="af1"/>
        <w:wordWrap/>
        <w:spacing w:line="32" w:lineRule="atLeast"/>
        <w:rPr>
          <w:rFonts w:asciiTheme="minorHAnsi" w:eastAsiaTheme="minorHAnsi" w:hAnsiTheme="minorHAnsi"/>
        </w:rPr>
      </w:pPr>
      <w:r w:rsidRPr="00F62B20">
        <w:rPr>
          <w:rFonts w:asciiTheme="minorHAnsi" w:eastAsiaTheme="minorHAnsi" w:hAnsiTheme="minorHAnsi"/>
        </w:rPr>
        <w:t xml:space="preserve">2.3.2. </w:t>
      </w:r>
      <w:r w:rsidRPr="00F62B20">
        <w:rPr>
          <w:rFonts w:asciiTheme="minorHAnsi" w:eastAsiaTheme="minorHAnsi" w:hAnsiTheme="minorHAnsi" w:cs="함초롬바탕" w:hint="eastAsia"/>
        </w:rPr>
        <w:t xml:space="preserve">상인적 방법 및 </w:t>
      </w:r>
      <w:proofErr w:type="spellStart"/>
      <w:r w:rsidRPr="00F62B20">
        <w:rPr>
          <w:rFonts w:asciiTheme="minorHAnsi" w:eastAsiaTheme="minorHAnsi" w:hAnsiTheme="minorHAnsi" w:cs="함초롬바탕" w:hint="eastAsia"/>
        </w:rPr>
        <w:t>영업성</w:t>
      </w:r>
      <w:proofErr w:type="spellEnd"/>
      <w:r w:rsidRPr="00F62B20">
        <w:rPr>
          <w:rFonts w:asciiTheme="minorHAnsi" w:eastAsiaTheme="minorHAnsi" w:hAnsiTheme="minorHAnsi" w:cs="함초롬바탕" w:hint="eastAsia"/>
        </w:rPr>
        <w:t xml:space="preserve"> 요건</w:t>
      </w:r>
    </w:p>
    <w:p w14:paraId="58D3F130" w14:textId="77777777" w:rsidR="00A866F5" w:rsidRPr="00F62B20" w:rsidRDefault="00A866F5" w:rsidP="00F62B20">
      <w:pPr>
        <w:pStyle w:val="af1"/>
        <w:wordWrap/>
        <w:spacing w:line="32" w:lineRule="atLeast"/>
        <w:rPr>
          <w:rFonts w:asciiTheme="minorHAnsi" w:eastAsiaTheme="minorHAnsi" w:hAnsiTheme="minorHAnsi"/>
        </w:rPr>
      </w:pPr>
      <w:r w:rsidRPr="00F62B20">
        <w:rPr>
          <w:rFonts w:asciiTheme="minorHAnsi" w:eastAsiaTheme="minorHAnsi" w:hAnsiTheme="minorHAnsi" w:cs="함초롬바탕" w:hint="eastAsia"/>
        </w:rPr>
        <w:t xml:space="preserve">의제상인의 요건 중 </w:t>
      </w:r>
      <w:r w:rsidRPr="00F62B20">
        <w:rPr>
          <w:rFonts w:asciiTheme="minorHAnsi" w:eastAsiaTheme="minorHAnsi" w:hAnsiTheme="minorHAnsi"/>
        </w:rPr>
        <w:t>‘</w:t>
      </w:r>
      <w:r w:rsidRPr="00F62B20">
        <w:rPr>
          <w:rFonts w:asciiTheme="minorHAnsi" w:eastAsiaTheme="minorHAnsi" w:hAnsiTheme="minorHAnsi" w:cs="함초롬바탕" w:hint="eastAsia"/>
        </w:rPr>
        <w:t>상인적 방법</w:t>
      </w:r>
      <w:r w:rsidRPr="00F62B20">
        <w:rPr>
          <w:rFonts w:asciiTheme="minorHAnsi" w:eastAsiaTheme="minorHAnsi" w:hAnsiTheme="minorHAnsi"/>
        </w:rPr>
        <w:t>’</w:t>
      </w:r>
      <w:r w:rsidRPr="00F62B20">
        <w:rPr>
          <w:rFonts w:asciiTheme="minorHAnsi" w:eastAsiaTheme="minorHAnsi" w:hAnsiTheme="minorHAnsi" w:cs="함초롬바탕" w:hint="eastAsia"/>
        </w:rPr>
        <w:t xml:space="preserve">은 당연상인처럼 기업적인 </w:t>
      </w:r>
      <w:proofErr w:type="spellStart"/>
      <w:r w:rsidRPr="00F62B20">
        <w:rPr>
          <w:rFonts w:asciiTheme="minorHAnsi" w:eastAsiaTheme="minorHAnsi" w:hAnsiTheme="minorHAnsi" w:cs="함초롬바탕" w:hint="eastAsia"/>
        </w:rPr>
        <w:t>인적•물적</w:t>
      </w:r>
      <w:proofErr w:type="spellEnd"/>
      <w:r w:rsidRPr="00F62B20">
        <w:rPr>
          <w:rFonts w:asciiTheme="minorHAnsi" w:eastAsiaTheme="minorHAnsi" w:hAnsiTheme="minorHAnsi" w:cs="함초롬바탕" w:hint="eastAsia"/>
        </w:rPr>
        <w:t xml:space="preserve"> 조직을 갖추고 영업을 하는 것을 의미한다</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 xml:space="preserve">생성형 </w:t>
      </w:r>
      <w:r w:rsidRPr="00F62B20">
        <w:rPr>
          <w:rFonts w:asciiTheme="minorHAnsi" w:eastAsiaTheme="minorHAnsi" w:hAnsiTheme="minorHAnsi"/>
        </w:rPr>
        <w:t>AI</w:t>
      </w:r>
      <w:r w:rsidRPr="00F62B20">
        <w:rPr>
          <w:rFonts w:asciiTheme="minorHAnsi" w:eastAsiaTheme="minorHAnsi" w:hAnsiTheme="minorHAnsi" w:cs="함초롬바탕" w:hint="eastAsia"/>
        </w:rPr>
        <w:t xml:space="preserve">를 활용하는 소규모 </w:t>
      </w:r>
      <w:r w:rsidRPr="00F62B20">
        <w:rPr>
          <w:rFonts w:asciiTheme="minorHAnsi" w:eastAsiaTheme="minorHAnsi" w:hAnsiTheme="minorHAnsi"/>
        </w:rPr>
        <w:t>1</w:t>
      </w:r>
      <w:r w:rsidRPr="00F62B20">
        <w:rPr>
          <w:rFonts w:asciiTheme="minorHAnsi" w:eastAsiaTheme="minorHAnsi" w:hAnsiTheme="minorHAnsi" w:cs="함초롬바탕" w:hint="eastAsia"/>
        </w:rPr>
        <w:t>인 창작자나 판매자의 경우 상업사용인</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상호</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상업장부 등 기업적 조직과 형태를 완전하게 갖추고 있다고 평가하기 어렵다</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 xml:space="preserve">계를 생업으로 </w:t>
      </w:r>
      <w:r w:rsidRPr="00F62B20">
        <w:rPr>
          <w:rFonts w:asciiTheme="minorHAnsi" w:eastAsiaTheme="minorHAnsi" w:hAnsiTheme="minorHAnsi" w:cs="함초롬바탕" w:hint="eastAsia"/>
        </w:rPr>
        <w:lastRenderedPageBreak/>
        <w:t>삼아 계원을 모집하는 계주라 하더라도 상인적 방법으로 하지 않는 한 상인이 될 수 없다는 판례가 존재하며</w:t>
      </w:r>
      <w:r w:rsidRPr="00F62B20">
        <w:rPr>
          <w:rStyle w:val="ac"/>
          <w:rFonts w:asciiTheme="minorHAnsi" w:eastAsiaTheme="minorHAnsi" w:hAnsiTheme="minorHAnsi" w:cs="함초롬바탕"/>
        </w:rPr>
        <w:footnoteReference w:id="14"/>
      </w:r>
      <w:r w:rsidRPr="00F62B20">
        <w:rPr>
          <w:rFonts w:asciiTheme="minorHAnsi" w:eastAsiaTheme="minorHAnsi" w:hAnsiTheme="minorHAnsi"/>
        </w:rPr>
        <w:t xml:space="preserve">, </w:t>
      </w:r>
      <w:r w:rsidRPr="00F62B20">
        <w:rPr>
          <w:rFonts w:asciiTheme="minorHAnsi" w:eastAsiaTheme="minorHAnsi" w:hAnsiTheme="minorHAnsi" w:cs="함초롬바탕" w:hint="eastAsia"/>
        </w:rPr>
        <w:t>의사</w:t>
      </w:r>
      <w:r w:rsidRPr="00F62B20">
        <w:rPr>
          <w:rFonts w:asciiTheme="minorHAnsi" w:eastAsiaTheme="minorHAnsi" w:hAnsiTheme="minorHAnsi"/>
        </w:rPr>
        <w:t>·</w:t>
      </w:r>
      <w:r w:rsidRPr="00F62B20">
        <w:rPr>
          <w:rFonts w:asciiTheme="minorHAnsi" w:eastAsiaTheme="minorHAnsi" w:hAnsiTheme="minorHAnsi" w:cs="함초롬바탕" w:hint="eastAsia"/>
        </w:rPr>
        <w:t>변호사와 같은 전문직업인은 업으로서 계속 반복성의 요건을 충족하더라도 사회 통념상 영리 의사가 인정되지 않아 상인으로 보기 어렵지만 자유업도 기업 의사를 객관적으로 인정할 수 있다면 상인으로 보아야 한다는 견해도 대립한다</w:t>
      </w:r>
      <w:r w:rsidRPr="00F62B20">
        <w:rPr>
          <w:rStyle w:val="ac"/>
          <w:rFonts w:asciiTheme="minorHAnsi" w:eastAsiaTheme="minorHAnsi" w:hAnsiTheme="minorHAnsi" w:cs="함초롬바탕"/>
        </w:rPr>
        <w:footnoteReference w:id="15"/>
      </w:r>
      <w:r w:rsidRPr="00F62B20">
        <w:rPr>
          <w:rStyle w:val="ac"/>
          <w:rFonts w:asciiTheme="minorHAnsi" w:eastAsiaTheme="minorHAnsi" w:hAnsiTheme="minorHAnsi" w:cs="함초롬바탕"/>
        </w:rPr>
        <w:footnoteReference w:id="16"/>
      </w:r>
      <w:r w:rsidRPr="00F62B20">
        <w:rPr>
          <w:rFonts w:asciiTheme="minorHAnsi" w:eastAsiaTheme="minorHAnsi" w:hAnsiTheme="minorHAnsi"/>
        </w:rPr>
        <w:t xml:space="preserve">. </w:t>
      </w:r>
      <w:r w:rsidRPr="00F62B20">
        <w:rPr>
          <w:rFonts w:asciiTheme="minorHAnsi" w:eastAsiaTheme="minorHAnsi" w:hAnsiTheme="minorHAnsi" w:cs="함초롬바탕" w:hint="eastAsia"/>
        </w:rPr>
        <w:t xml:space="preserve">결론적으로 계속 반복성과 영리 의사를 지닌 </w:t>
      </w:r>
      <w:r w:rsidRPr="00F62B20">
        <w:rPr>
          <w:rFonts w:asciiTheme="minorHAnsi" w:eastAsiaTheme="minorHAnsi" w:hAnsiTheme="minorHAnsi"/>
        </w:rPr>
        <w:t>‘</w:t>
      </w:r>
      <w:proofErr w:type="spellStart"/>
      <w:r w:rsidRPr="00F62B20">
        <w:rPr>
          <w:rFonts w:asciiTheme="minorHAnsi" w:eastAsiaTheme="minorHAnsi" w:hAnsiTheme="minorHAnsi" w:cs="함초롬바탕" w:hint="eastAsia"/>
        </w:rPr>
        <w:t>영업성</w:t>
      </w:r>
      <w:proofErr w:type="spellEnd"/>
      <w:r w:rsidRPr="00F62B20">
        <w:rPr>
          <w:rFonts w:asciiTheme="minorHAnsi" w:eastAsiaTheme="minorHAnsi" w:hAnsiTheme="minorHAnsi"/>
        </w:rPr>
        <w:t>’</w:t>
      </w:r>
      <w:r w:rsidRPr="00F62B20">
        <w:rPr>
          <w:rFonts w:asciiTheme="minorHAnsi" w:eastAsiaTheme="minorHAnsi" w:hAnsiTheme="minorHAnsi" w:cs="함초롬바탕" w:hint="eastAsia"/>
        </w:rPr>
        <w:t>은 인정될지라도</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조직적 미비와 물리적 설비의 부재로 인해 의제상인 요건 역시 온전히 충족되기 어렵다</w:t>
      </w:r>
      <w:r w:rsidRPr="00F62B20">
        <w:rPr>
          <w:rFonts w:asciiTheme="minorHAnsi" w:eastAsiaTheme="minorHAnsi" w:hAnsiTheme="minorHAnsi"/>
        </w:rPr>
        <w:t>.</w:t>
      </w:r>
    </w:p>
    <w:p w14:paraId="55D8AC35" w14:textId="77777777" w:rsidR="00A866F5" w:rsidRPr="00F62B20" w:rsidRDefault="00A866F5" w:rsidP="00F62B20">
      <w:pPr>
        <w:pStyle w:val="af1"/>
        <w:wordWrap/>
        <w:spacing w:line="32" w:lineRule="atLeast"/>
        <w:rPr>
          <w:rFonts w:asciiTheme="minorHAnsi" w:eastAsiaTheme="minorHAnsi" w:hAnsiTheme="minorHAnsi"/>
        </w:rPr>
      </w:pPr>
    </w:p>
    <w:p w14:paraId="3A738E89" w14:textId="666BC1F0" w:rsidR="00A866F5" w:rsidRPr="00F62B20" w:rsidRDefault="00A866F5" w:rsidP="00F62B20">
      <w:pPr>
        <w:pStyle w:val="af1"/>
        <w:wordWrap/>
        <w:spacing w:line="32" w:lineRule="atLeast"/>
        <w:rPr>
          <w:rFonts w:asciiTheme="minorHAnsi" w:eastAsiaTheme="minorHAnsi" w:hAnsiTheme="minorHAnsi"/>
        </w:rPr>
      </w:pPr>
      <w:r w:rsidRPr="00F62B20">
        <w:rPr>
          <w:rFonts w:asciiTheme="minorHAnsi" w:eastAsiaTheme="minorHAnsi" w:hAnsiTheme="minorHAnsi"/>
        </w:rPr>
        <w:t xml:space="preserve">3. AI </w:t>
      </w:r>
      <w:r w:rsidRPr="00F62B20">
        <w:rPr>
          <w:rFonts w:asciiTheme="minorHAnsi" w:eastAsiaTheme="minorHAnsi" w:hAnsiTheme="minorHAnsi" w:cs="함초롬바탕" w:hint="eastAsia"/>
        </w:rPr>
        <w:t>결과물의 법적 성격 논쟁</w:t>
      </w:r>
    </w:p>
    <w:p w14:paraId="7E3002FF" w14:textId="77777777" w:rsidR="00A866F5" w:rsidRPr="00F62B20" w:rsidRDefault="00A866F5" w:rsidP="00F62B20">
      <w:pPr>
        <w:pStyle w:val="af1"/>
        <w:wordWrap/>
        <w:spacing w:line="32" w:lineRule="atLeast"/>
        <w:rPr>
          <w:rFonts w:asciiTheme="minorHAnsi" w:eastAsiaTheme="minorHAnsi" w:hAnsiTheme="minorHAnsi"/>
        </w:rPr>
      </w:pPr>
      <w:r w:rsidRPr="00F62B20">
        <w:rPr>
          <w:rFonts w:asciiTheme="minorHAnsi" w:eastAsiaTheme="minorHAnsi" w:hAnsiTheme="minorHAnsi"/>
        </w:rPr>
        <w:t xml:space="preserve">3.1. </w:t>
      </w:r>
      <w:r w:rsidRPr="00F62B20">
        <w:rPr>
          <w:rFonts w:asciiTheme="minorHAnsi" w:eastAsiaTheme="minorHAnsi" w:hAnsiTheme="minorHAnsi" w:cs="함초롬바탕" w:hint="eastAsia"/>
        </w:rPr>
        <w:t>상법 제</w:t>
      </w:r>
      <w:r w:rsidRPr="00F62B20">
        <w:rPr>
          <w:rFonts w:asciiTheme="minorHAnsi" w:eastAsiaTheme="minorHAnsi" w:hAnsiTheme="minorHAnsi"/>
        </w:rPr>
        <w:t>46</w:t>
      </w:r>
      <w:r w:rsidRPr="00F62B20">
        <w:rPr>
          <w:rFonts w:asciiTheme="minorHAnsi" w:eastAsiaTheme="minorHAnsi" w:hAnsiTheme="minorHAnsi" w:cs="함초롬바탕" w:hint="eastAsia"/>
        </w:rPr>
        <w:t>조 제</w:t>
      </w:r>
      <w:r w:rsidRPr="00F62B20">
        <w:rPr>
          <w:rFonts w:asciiTheme="minorHAnsi" w:eastAsiaTheme="minorHAnsi" w:hAnsiTheme="minorHAnsi"/>
        </w:rPr>
        <w:t>3</w:t>
      </w:r>
      <w:r w:rsidRPr="00F62B20">
        <w:rPr>
          <w:rFonts w:asciiTheme="minorHAnsi" w:eastAsiaTheme="minorHAnsi" w:hAnsiTheme="minorHAnsi" w:cs="함초롬바탕" w:hint="eastAsia"/>
        </w:rPr>
        <w:t xml:space="preserve">호 </w:t>
      </w:r>
      <w:r w:rsidRPr="00F62B20">
        <w:rPr>
          <w:rFonts w:asciiTheme="minorHAnsi" w:eastAsiaTheme="minorHAnsi" w:hAnsiTheme="minorHAnsi"/>
        </w:rPr>
        <w:t>‘</w:t>
      </w:r>
      <w:r w:rsidRPr="00F62B20">
        <w:rPr>
          <w:rFonts w:asciiTheme="minorHAnsi" w:eastAsiaTheme="minorHAnsi" w:hAnsiTheme="minorHAnsi" w:cs="함초롬바탕" w:hint="eastAsia"/>
        </w:rPr>
        <w:t>제조</w:t>
      </w:r>
      <w:r w:rsidRPr="00F62B20">
        <w:rPr>
          <w:rFonts w:asciiTheme="minorHAnsi" w:eastAsiaTheme="minorHAnsi" w:hAnsiTheme="minorHAnsi"/>
        </w:rPr>
        <w:t>’</w:t>
      </w:r>
      <w:r w:rsidRPr="00F62B20">
        <w:rPr>
          <w:rFonts w:asciiTheme="minorHAnsi" w:eastAsiaTheme="minorHAnsi" w:hAnsiTheme="minorHAnsi" w:cs="함초롬바탕" w:hint="eastAsia"/>
        </w:rPr>
        <w:t>의 관점</w:t>
      </w:r>
    </w:p>
    <w:p w14:paraId="12EFD9B0" w14:textId="77777777" w:rsidR="00A866F5" w:rsidRPr="00F62B20" w:rsidRDefault="00A866F5" w:rsidP="00F62B20">
      <w:pPr>
        <w:pStyle w:val="af1"/>
        <w:wordWrap/>
        <w:spacing w:line="32" w:lineRule="atLeast"/>
        <w:rPr>
          <w:rFonts w:asciiTheme="minorHAnsi" w:eastAsiaTheme="minorHAnsi" w:hAnsiTheme="minorHAnsi"/>
        </w:rPr>
      </w:pPr>
      <w:r w:rsidRPr="00F62B20">
        <w:rPr>
          <w:rFonts w:asciiTheme="minorHAnsi" w:eastAsiaTheme="minorHAnsi" w:hAnsiTheme="minorHAnsi" w:cs="함초롬바탕" w:hint="eastAsia"/>
        </w:rPr>
        <w:t>상법상 제조는 원재료를 투입하고 이에 노동력을 가함으로써 새로운 제품을 생산하는 것을 의미한다</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이 논리를 디지털 환경에 유추 적용하는 경우</w:t>
      </w:r>
      <w:r w:rsidRPr="00F62B20">
        <w:rPr>
          <w:rFonts w:asciiTheme="minorHAnsi" w:eastAsiaTheme="minorHAnsi" w:hAnsiTheme="minorHAnsi"/>
        </w:rPr>
        <w:t>, AI</w:t>
      </w:r>
      <w:r w:rsidRPr="00F62B20">
        <w:rPr>
          <w:rFonts w:asciiTheme="minorHAnsi" w:eastAsiaTheme="minorHAnsi" w:hAnsiTheme="minorHAnsi" w:cs="함초롬바탕" w:hint="eastAsia"/>
        </w:rPr>
        <w:t>가 방대한 데이터를 학습하는 과정을 원재료의 투입으로 보고</w:t>
      </w:r>
      <w:r w:rsidRPr="00F62B20">
        <w:rPr>
          <w:rFonts w:asciiTheme="minorHAnsi" w:eastAsiaTheme="minorHAnsi" w:hAnsiTheme="minorHAnsi"/>
        </w:rPr>
        <w:t xml:space="preserve">, AI </w:t>
      </w:r>
      <w:r w:rsidRPr="00F62B20">
        <w:rPr>
          <w:rFonts w:asciiTheme="minorHAnsi" w:eastAsiaTheme="minorHAnsi" w:hAnsiTheme="minorHAnsi" w:cs="함초롬바탕" w:hint="eastAsia"/>
        </w:rPr>
        <w:t xml:space="preserve">알고리즘의 연산 및 프롬프트 제어 과정을 노동력의 투입으로 보아 그 결과물을 출력해 내는 행위를 </w:t>
      </w:r>
      <w:r w:rsidRPr="00F62B20">
        <w:rPr>
          <w:rFonts w:asciiTheme="minorHAnsi" w:eastAsiaTheme="minorHAnsi" w:hAnsiTheme="minorHAnsi"/>
        </w:rPr>
        <w:t>‘</w:t>
      </w:r>
      <w:r w:rsidRPr="00F62B20">
        <w:rPr>
          <w:rFonts w:asciiTheme="minorHAnsi" w:eastAsiaTheme="minorHAnsi" w:hAnsiTheme="minorHAnsi" w:cs="함초롬바탕" w:hint="eastAsia"/>
        </w:rPr>
        <w:t>디지털 제조</w:t>
      </w:r>
      <w:r w:rsidRPr="00F62B20">
        <w:rPr>
          <w:rFonts w:asciiTheme="minorHAnsi" w:eastAsiaTheme="minorHAnsi" w:hAnsiTheme="minorHAnsi"/>
        </w:rPr>
        <w:t>’</w:t>
      </w:r>
      <w:r w:rsidRPr="00F62B20">
        <w:rPr>
          <w:rFonts w:asciiTheme="minorHAnsi" w:eastAsiaTheme="minorHAnsi" w:hAnsiTheme="minorHAnsi" w:cs="함초롬바탕" w:hint="eastAsia"/>
        </w:rPr>
        <w:t>의 일종으로 유추하여 해석할 여지가 존재한다</w:t>
      </w:r>
      <w:r w:rsidRPr="00F62B20">
        <w:rPr>
          <w:rStyle w:val="ac"/>
          <w:rFonts w:asciiTheme="minorHAnsi" w:eastAsiaTheme="minorHAnsi" w:hAnsiTheme="minorHAnsi" w:cs="함초롬바탕"/>
        </w:rPr>
        <w:footnoteReference w:id="17"/>
      </w:r>
      <w:r w:rsidRPr="00F62B20">
        <w:rPr>
          <w:rFonts w:asciiTheme="minorHAnsi" w:eastAsiaTheme="minorHAnsi" w:hAnsiTheme="minorHAnsi"/>
        </w:rPr>
        <w:t>.</w:t>
      </w:r>
    </w:p>
    <w:p w14:paraId="167F01E4" w14:textId="77777777" w:rsidR="00A866F5" w:rsidRPr="00F62B20" w:rsidRDefault="00A866F5" w:rsidP="00F62B20">
      <w:pPr>
        <w:pStyle w:val="af1"/>
        <w:wordWrap/>
        <w:spacing w:line="32" w:lineRule="atLeast"/>
        <w:rPr>
          <w:rFonts w:asciiTheme="minorHAnsi" w:eastAsiaTheme="minorHAnsi" w:hAnsiTheme="minorHAnsi"/>
        </w:rPr>
      </w:pPr>
    </w:p>
    <w:p w14:paraId="21785036" w14:textId="77777777" w:rsidR="00A866F5" w:rsidRPr="00F62B20" w:rsidRDefault="00A866F5" w:rsidP="00F62B20">
      <w:pPr>
        <w:pStyle w:val="af1"/>
        <w:wordWrap/>
        <w:spacing w:line="32" w:lineRule="atLeast"/>
        <w:rPr>
          <w:rFonts w:asciiTheme="minorHAnsi" w:eastAsiaTheme="minorHAnsi" w:hAnsiTheme="minorHAnsi"/>
        </w:rPr>
      </w:pPr>
      <w:r w:rsidRPr="00F62B20">
        <w:rPr>
          <w:rFonts w:asciiTheme="minorHAnsi" w:eastAsiaTheme="minorHAnsi" w:hAnsiTheme="minorHAnsi"/>
        </w:rPr>
        <w:t xml:space="preserve">3.2. </w:t>
      </w:r>
      <w:r w:rsidRPr="00F62B20">
        <w:rPr>
          <w:rFonts w:asciiTheme="minorHAnsi" w:eastAsiaTheme="minorHAnsi" w:hAnsiTheme="minorHAnsi" w:cs="함초롬바탕" w:hint="eastAsia"/>
        </w:rPr>
        <w:t xml:space="preserve">디지털 환경에 특화된 </w:t>
      </w:r>
      <w:r w:rsidRPr="00F62B20">
        <w:rPr>
          <w:rFonts w:asciiTheme="minorHAnsi" w:eastAsiaTheme="minorHAnsi" w:hAnsiTheme="minorHAnsi"/>
        </w:rPr>
        <w:t>‘</w:t>
      </w:r>
      <w:r w:rsidRPr="00F62B20">
        <w:rPr>
          <w:rFonts w:asciiTheme="minorHAnsi" w:eastAsiaTheme="minorHAnsi" w:hAnsiTheme="minorHAnsi" w:cs="함초롬바탕" w:hint="eastAsia"/>
        </w:rPr>
        <w:t>새로운 서비스업</w:t>
      </w:r>
      <w:r w:rsidRPr="00F62B20">
        <w:rPr>
          <w:rFonts w:asciiTheme="minorHAnsi" w:eastAsiaTheme="minorHAnsi" w:hAnsiTheme="minorHAnsi"/>
        </w:rPr>
        <w:t>’</w:t>
      </w:r>
      <w:r w:rsidRPr="00F62B20">
        <w:rPr>
          <w:rFonts w:asciiTheme="minorHAnsi" w:eastAsiaTheme="minorHAnsi" w:hAnsiTheme="minorHAnsi" w:cs="함초롬바탕" w:hint="eastAsia"/>
        </w:rPr>
        <w:t>의 관점</w:t>
      </w:r>
    </w:p>
    <w:p w14:paraId="1FA9ECEE" w14:textId="77777777" w:rsidR="00A866F5" w:rsidRPr="00F62B20" w:rsidRDefault="00A866F5" w:rsidP="00F62B20">
      <w:pPr>
        <w:pStyle w:val="af1"/>
        <w:wordWrap/>
        <w:spacing w:line="32" w:lineRule="atLeast"/>
        <w:rPr>
          <w:rFonts w:asciiTheme="minorHAnsi" w:eastAsiaTheme="minorHAnsi" w:hAnsiTheme="minorHAnsi"/>
        </w:rPr>
      </w:pPr>
      <w:r w:rsidRPr="00F62B20">
        <w:rPr>
          <w:rFonts w:asciiTheme="minorHAnsi" w:eastAsiaTheme="minorHAnsi" w:hAnsiTheme="minorHAnsi" w:cs="함초롬바탕" w:hint="eastAsia"/>
        </w:rPr>
        <w:t>그러나 인터넷 매체를 이용하는 상거래는 물리적 투입 요소보다 지식</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아이디어</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정보가 가치 창출의 핵심이 되며 새로운 개념의 디지털 제품을 제공한다는 점에서 서비스업에 가깝다는 차별성을 지닌다</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또한</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일반 상거래와 달리 물리적 공간이 아닌 거래 공간의 제약이 없는 가상공간에서 활동하며</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거래 시장이 전 세계 인터넷 사용자를 대상으로 확장된다</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 xml:space="preserve">따라서 기존의 아날로그식 제조 개념에 </w:t>
      </w:r>
      <w:r w:rsidRPr="00F62B20">
        <w:rPr>
          <w:rFonts w:asciiTheme="minorHAnsi" w:eastAsiaTheme="minorHAnsi" w:hAnsiTheme="minorHAnsi"/>
        </w:rPr>
        <w:t xml:space="preserve">AI </w:t>
      </w:r>
      <w:r w:rsidRPr="00F62B20">
        <w:rPr>
          <w:rFonts w:asciiTheme="minorHAnsi" w:eastAsiaTheme="minorHAnsi" w:hAnsiTheme="minorHAnsi" w:cs="함초롬바탕" w:hint="eastAsia"/>
        </w:rPr>
        <w:t>콘텐츠 생성을 억지로 포섭하기보다는</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 xml:space="preserve">가상공간과 디지털 자산의 특수성을 반영한 디지털 환경 특화형 </w:t>
      </w:r>
      <w:r w:rsidRPr="00F62B20">
        <w:rPr>
          <w:rFonts w:asciiTheme="minorHAnsi" w:eastAsiaTheme="minorHAnsi" w:hAnsiTheme="minorHAnsi"/>
        </w:rPr>
        <w:t>'</w:t>
      </w:r>
      <w:r w:rsidRPr="00F62B20">
        <w:rPr>
          <w:rFonts w:asciiTheme="minorHAnsi" w:eastAsiaTheme="minorHAnsi" w:hAnsiTheme="minorHAnsi" w:cs="함초롬바탕" w:hint="eastAsia"/>
        </w:rPr>
        <w:t>새로운 서비스업</w:t>
      </w:r>
      <w:r w:rsidRPr="00F62B20">
        <w:rPr>
          <w:rFonts w:asciiTheme="minorHAnsi" w:eastAsiaTheme="minorHAnsi" w:hAnsiTheme="minorHAnsi"/>
        </w:rPr>
        <w:t>'</w:t>
      </w:r>
      <w:proofErr w:type="spellStart"/>
      <w:r w:rsidRPr="00F62B20">
        <w:rPr>
          <w:rFonts w:asciiTheme="minorHAnsi" w:eastAsiaTheme="minorHAnsi" w:hAnsiTheme="minorHAnsi" w:cs="함초롬바탕" w:hint="eastAsia"/>
        </w:rPr>
        <w:t>으로</w:t>
      </w:r>
      <w:proofErr w:type="spellEnd"/>
      <w:r w:rsidRPr="00F62B20">
        <w:rPr>
          <w:rFonts w:asciiTheme="minorHAnsi" w:eastAsiaTheme="minorHAnsi" w:hAnsiTheme="minorHAnsi" w:cs="함초롬바탕" w:hint="eastAsia"/>
        </w:rPr>
        <w:t xml:space="preserve"> 정의하는 것이 법적 실질에 부합하며 합리적일 것이다</w:t>
      </w:r>
      <w:r w:rsidRPr="00F62B20">
        <w:rPr>
          <w:rStyle w:val="ac"/>
          <w:rFonts w:asciiTheme="minorHAnsi" w:eastAsiaTheme="minorHAnsi" w:hAnsiTheme="minorHAnsi" w:cs="함초롬바탕"/>
        </w:rPr>
        <w:footnoteReference w:id="18"/>
      </w:r>
      <w:r w:rsidRPr="00F62B20">
        <w:rPr>
          <w:rFonts w:asciiTheme="minorHAnsi" w:eastAsiaTheme="minorHAnsi" w:hAnsiTheme="minorHAnsi"/>
        </w:rPr>
        <w:t>.</w:t>
      </w:r>
    </w:p>
    <w:p w14:paraId="54F31A9C" w14:textId="77777777" w:rsidR="00A866F5" w:rsidRPr="00F62B20" w:rsidRDefault="00A866F5" w:rsidP="00F62B20">
      <w:pPr>
        <w:pStyle w:val="af1"/>
        <w:wordWrap/>
        <w:spacing w:line="32" w:lineRule="atLeast"/>
        <w:rPr>
          <w:rFonts w:asciiTheme="minorHAnsi" w:eastAsiaTheme="minorHAnsi" w:hAnsiTheme="minorHAnsi"/>
        </w:rPr>
      </w:pPr>
    </w:p>
    <w:p w14:paraId="0D50BCB3" w14:textId="77777777" w:rsidR="00A866F5" w:rsidRPr="00F62B20" w:rsidRDefault="00A866F5" w:rsidP="00F62B20">
      <w:pPr>
        <w:pStyle w:val="af1"/>
        <w:wordWrap/>
        <w:spacing w:line="32" w:lineRule="atLeast"/>
        <w:rPr>
          <w:rFonts w:asciiTheme="minorHAnsi" w:eastAsiaTheme="minorHAnsi" w:hAnsiTheme="minorHAnsi"/>
        </w:rPr>
      </w:pPr>
      <w:r w:rsidRPr="00F62B20">
        <w:rPr>
          <w:rFonts w:asciiTheme="minorHAnsi" w:eastAsiaTheme="minorHAnsi" w:hAnsiTheme="minorHAnsi"/>
        </w:rPr>
        <w:t xml:space="preserve">3.3. </w:t>
      </w:r>
      <w:r w:rsidRPr="00F62B20">
        <w:rPr>
          <w:rFonts w:asciiTheme="minorHAnsi" w:eastAsiaTheme="minorHAnsi" w:hAnsiTheme="minorHAnsi" w:cs="함초롬바탕" w:hint="eastAsia"/>
        </w:rPr>
        <w:t>결론 및 법적 성격</w:t>
      </w:r>
    </w:p>
    <w:p w14:paraId="6D63D353" w14:textId="77777777" w:rsidR="00A866F5" w:rsidRPr="00F62B20" w:rsidRDefault="00A866F5" w:rsidP="00F62B20">
      <w:pPr>
        <w:pStyle w:val="af1"/>
        <w:wordWrap/>
        <w:spacing w:line="32" w:lineRule="atLeast"/>
        <w:rPr>
          <w:rFonts w:asciiTheme="minorHAnsi" w:eastAsiaTheme="minorHAnsi" w:hAnsiTheme="minorHAnsi"/>
        </w:rPr>
      </w:pPr>
      <w:r w:rsidRPr="00F62B20">
        <w:rPr>
          <w:rFonts w:asciiTheme="minorHAnsi" w:eastAsiaTheme="minorHAnsi" w:hAnsiTheme="minorHAnsi" w:cs="함초롬바탕" w:hint="eastAsia"/>
        </w:rPr>
        <w:t>결론적으로 물리적 투입 요소가 핵심인 아날로그식 제조와 달리</w:t>
      </w:r>
      <w:r w:rsidRPr="00F62B20">
        <w:rPr>
          <w:rFonts w:asciiTheme="minorHAnsi" w:eastAsiaTheme="minorHAnsi" w:hAnsiTheme="minorHAnsi"/>
        </w:rPr>
        <w:t xml:space="preserve">, AI </w:t>
      </w:r>
      <w:r w:rsidRPr="00F62B20">
        <w:rPr>
          <w:rFonts w:asciiTheme="minorHAnsi" w:eastAsiaTheme="minorHAnsi" w:hAnsiTheme="minorHAnsi" w:cs="함초롬바탕" w:hint="eastAsia"/>
        </w:rPr>
        <w:t>콘텐츠 거래는 가상공간에서 거래하며 지식</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아이디어</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정보가 핵심 가치이므로 서비스업에 가깝다</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 xml:space="preserve">그러나 이러한 생성형 </w:t>
      </w:r>
      <w:r w:rsidRPr="00F62B20">
        <w:rPr>
          <w:rFonts w:asciiTheme="minorHAnsi" w:eastAsiaTheme="minorHAnsi" w:hAnsiTheme="minorHAnsi"/>
        </w:rPr>
        <w:t xml:space="preserve">AI </w:t>
      </w:r>
      <w:r w:rsidRPr="00F62B20">
        <w:rPr>
          <w:rFonts w:asciiTheme="minorHAnsi" w:eastAsiaTheme="minorHAnsi" w:hAnsiTheme="minorHAnsi" w:cs="함초롬바탕" w:hint="eastAsia"/>
        </w:rPr>
        <w:t>콘텐츠 거래는 그 특성상 현행법상 당연상인으로 포섭하기에는 법적 명확성이 부족하다</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또한</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 xml:space="preserve">가상공간을 기반으로 하는 </w:t>
      </w:r>
      <w:r w:rsidRPr="00F62B20">
        <w:rPr>
          <w:rFonts w:asciiTheme="minorHAnsi" w:eastAsiaTheme="minorHAnsi" w:hAnsiTheme="minorHAnsi"/>
        </w:rPr>
        <w:t xml:space="preserve">AI </w:t>
      </w:r>
      <w:r w:rsidRPr="00F62B20">
        <w:rPr>
          <w:rFonts w:asciiTheme="minorHAnsi" w:eastAsiaTheme="minorHAnsi" w:hAnsiTheme="minorHAnsi" w:cs="함초롬바탕" w:hint="eastAsia"/>
        </w:rPr>
        <w:t xml:space="preserve">콘텐츠 거래는 물리적 공간인 </w:t>
      </w:r>
      <w:r w:rsidRPr="00F62B20">
        <w:rPr>
          <w:rFonts w:asciiTheme="minorHAnsi" w:eastAsiaTheme="minorHAnsi" w:hAnsiTheme="minorHAnsi"/>
        </w:rPr>
        <w:t>‘</w:t>
      </w:r>
      <w:r w:rsidRPr="00F62B20">
        <w:rPr>
          <w:rFonts w:asciiTheme="minorHAnsi" w:eastAsiaTheme="minorHAnsi" w:hAnsiTheme="minorHAnsi" w:cs="함초롬바탕" w:hint="eastAsia"/>
        </w:rPr>
        <w:t>설비</w:t>
      </w:r>
      <w:r w:rsidRPr="00F62B20">
        <w:rPr>
          <w:rFonts w:asciiTheme="minorHAnsi" w:eastAsiaTheme="minorHAnsi" w:hAnsiTheme="minorHAnsi"/>
        </w:rPr>
        <w:t>’</w:t>
      </w:r>
      <w:r w:rsidRPr="00F62B20">
        <w:rPr>
          <w:rFonts w:asciiTheme="minorHAnsi" w:eastAsiaTheme="minorHAnsi" w:hAnsiTheme="minorHAnsi" w:cs="함초롬바탕" w:hint="eastAsia"/>
        </w:rPr>
        <w:t>가 존재하지 않고 상인적 조직이나 형태도 미비하여</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의제상인 요건을 온전히 충족하기 어렵다</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 xml:space="preserve">따라서 생성형 </w:t>
      </w:r>
      <w:r w:rsidRPr="00F62B20">
        <w:rPr>
          <w:rFonts w:asciiTheme="minorHAnsi" w:eastAsiaTheme="minorHAnsi" w:hAnsiTheme="minorHAnsi"/>
        </w:rPr>
        <w:t xml:space="preserve">AI </w:t>
      </w:r>
      <w:r w:rsidRPr="00F62B20">
        <w:rPr>
          <w:rFonts w:asciiTheme="minorHAnsi" w:eastAsiaTheme="minorHAnsi" w:hAnsiTheme="minorHAnsi" w:cs="함초롬바탕" w:hint="eastAsia"/>
        </w:rPr>
        <w:t xml:space="preserve">콘텐츠 </w:t>
      </w:r>
      <w:r w:rsidRPr="00F62B20">
        <w:rPr>
          <w:rFonts w:asciiTheme="minorHAnsi" w:eastAsiaTheme="minorHAnsi" w:hAnsiTheme="minorHAnsi" w:cs="함초롬바탕" w:hint="eastAsia"/>
        </w:rPr>
        <w:lastRenderedPageBreak/>
        <w:t>거래는 기존 상법상의 제조 규정에 무리하게 적용하여 왜곡된 확대해석을 유발하기보다</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 xml:space="preserve">가상공간과 디지털 자산의 특성을 온전히 수용할 수 있도록 디지털 환경에 특화된 완전히 새로운 유형의 </w:t>
      </w:r>
      <w:r w:rsidRPr="00F62B20">
        <w:rPr>
          <w:rFonts w:asciiTheme="minorHAnsi" w:eastAsiaTheme="minorHAnsi" w:hAnsiTheme="minorHAnsi"/>
        </w:rPr>
        <w:t>‘</w:t>
      </w:r>
      <w:r w:rsidRPr="00F62B20">
        <w:rPr>
          <w:rFonts w:asciiTheme="minorHAnsi" w:eastAsiaTheme="minorHAnsi" w:hAnsiTheme="minorHAnsi" w:cs="함초롬바탕" w:hint="eastAsia"/>
        </w:rPr>
        <w:t>서비스업</w:t>
      </w:r>
      <w:r w:rsidRPr="00F62B20">
        <w:rPr>
          <w:rFonts w:asciiTheme="minorHAnsi" w:eastAsiaTheme="minorHAnsi" w:hAnsiTheme="minorHAnsi"/>
        </w:rPr>
        <w:t>’</w:t>
      </w:r>
      <w:proofErr w:type="spellStart"/>
      <w:r w:rsidRPr="00F62B20">
        <w:rPr>
          <w:rFonts w:asciiTheme="minorHAnsi" w:eastAsiaTheme="minorHAnsi" w:hAnsiTheme="minorHAnsi" w:cs="함초롬바탕" w:hint="eastAsia"/>
        </w:rPr>
        <w:t>으로</w:t>
      </w:r>
      <w:proofErr w:type="spellEnd"/>
      <w:r w:rsidRPr="00F62B20">
        <w:rPr>
          <w:rFonts w:asciiTheme="minorHAnsi" w:eastAsiaTheme="minorHAnsi" w:hAnsiTheme="minorHAnsi" w:cs="함초롬바탕" w:hint="eastAsia"/>
        </w:rPr>
        <w:t xml:space="preserve"> 정의하고 확실한 법적 성격을 정립해야 한다</w:t>
      </w:r>
      <w:r w:rsidRPr="00F62B20">
        <w:rPr>
          <w:rStyle w:val="ac"/>
          <w:rFonts w:asciiTheme="minorHAnsi" w:eastAsiaTheme="minorHAnsi" w:hAnsiTheme="minorHAnsi" w:cs="함초롬바탕"/>
        </w:rPr>
        <w:footnoteReference w:id="19"/>
      </w:r>
      <w:r w:rsidRPr="00F62B20">
        <w:rPr>
          <w:rFonts w:asciiTheme="minorHAnsi" w:eastAsiaTheme="minorHAnsi" w:hAnsiTheme="minorHAnsi"/>
        </w:rPr>
        <w:t>.</w:t>
      </w:r>
    </w:p>
    <w:p w14:paraId="29AF0F1D" w14:textId="77777777" w:rsidR="00A866F5" w:rsidRPr="00F62B20" w:rsidRDefault="00A866F5" w:rsidP="00F62B20">
      <w:pPr>
        <w:pStyle w:val="af1"/>
        <w:wordWrap/>
        <w:spacing w:line="32" w:lineRule="atLeast"/>
        <w:rPr>
          <w:rFonts w:asciiTheme="minorHAnsi" w:eastAsiaTheme="minorHAnsi" w:hAnsiTheme="minorHAnsi"/>
        </w:rPr>
      </w:pPr>
    </w:p>
    <w:p w14:paraId="26327239" w14:textId="4EFBF718" w:rsidR="00A866F5" w:rsidRPr="00F62B20" w:rsidRDefault="00A866F5" w:rsidP="00F62B20">
      <w:pPr>
        <w:pStyle w:val="af1"/>
        <w:wordWrap/>
        <w:spacing w:line="32" w:lineRule="atLeast"/>
        <w:rPr>
          <w:rFonts w:asciiTheme="minorHAnsi" w:eastAsiaTheme="minorHAnsi" w:hAnsiTheme="minorHAnsi"/>
        </w:rPr>
      </w:pPr>
      <w:r w:rsidRPr="00F62B20">
        <w:rPr>
          <w:rFonts w:asciiTheme="minorHAnsi" w:eastAsiaTheme="minorHAnsi" w:hAnsiTheme="minorHAnsi"/>
        </w:rPr>
        <w:t xml:space="preserve">4. </w:t>
      </w:r>
      <w:proofErr w:type="spellStart"/>
      <w:r w:rsidRPr="00F62B20">
        <w:rPr>
          <w:rFonts w:asciiTheme="minorHAnsi" w:eastAsiaTheme="minorHAnsi" w:hAnsiTheme="minorHAnsi" w:cs="함초롬바탕" w:hint="eastAsia"/>
        </w:rPr>
        <w:t>준상행위로서의</w:t>
      </w:r>
      <w:proofErr w:type="spellEnd"/>
      <w:r w:rsidRPr="00F62B20">
        <w:rPr>
          <w:rFonts w:asciiTheme="minorHAnsi" w:eastAsiaTheme="minorHAnsi" w:hAnsiTheme="minorHAnsi" w:cs="함초롬바탕" w:hint="eastAsia"/>
        </w:rPr>
        <w:t xml:space="preserve"> </w:t>
      </w:r>
      <w:r w:rsidRPr="00F62B20">
        <w:rPr>
          <w:rFonts w:asciiTheme="minorHAnsi" w:eastAsiaTheme="minorHAnsi" w:hAnsiTheme="minorHAnsi"/>
        </w:rPr>
        <w:t xml:space="preserve">AI </w:t>
      </w:r>
      <w:r w:rsidRPr="00F62B20">
        <w:rPr>
          <w:rFonts w:asciiTheme="minorHAnsi" w:eastAsiaTheme="minorHAnsi" w:hAnsiTheme="minorHAnsi" w:cs="함초롬바탕" w:hint="eastAsia"/>
        </w:rPr>
        <w:t>학습 데이터 수집</w:t>
      </w:r>
      <w:r w:rsidRPr="00F62B20">
        <w:rPr>
          <w:rFonts w:asciiTheme="minorHAnsi" w:eastAsiaTheme="minorHAnsi" w:hAnsiTheme="minorHAnsi"/>
        </w:rPr>
        <w:t>(</w:t>
      </w:r>
      <w:r w:rsidRPr="00F62B20">
        <w:rPr>
          <w:rFonts w:asciiTheme="minorHAnsi" w:eastAsiaTheme="minorHAnsi" w:hAnsiTheme="minorHAnsi" w:cs="함초롬바탕" w:hint="eastAsia"/>
        </w:rPr>
        <w:t>데이터 마이닝</w:t>
      </w:r>
      <w:r w:rsidRPr="00F62B20">
        <w:rPr>
          <w:rFonts w:asciiTheme="minorHAnsi" w:eastAsiaTheme="minorHAnsi" w:hAnsiTheme="minorHAnsi"/>
        </w:rPr>
        <w:t xml:space="preserve">) </w:t>
      </w:r>
    </w:p>
    <w:p w14:paraId="7854BBF6" w14:textId="77777777" w:rsidR="00A866F5" w:rsidRPr="00F62B20" w:rsidRDefault="00A866F5" w:rsidP="00F62B20">
      <w:pPr>
        <w:pStyle w:val="af1"/>
        <w:wordWrap/>
        <w:spacing w:line="32" w:lineRule="atLeast"/>
        <w:rPr>
          <w:rFonts w:asciiTheme="minorHAnsi" w:eastAsiaTheme="minorHAnsi" w:hAnsiTheme="minorHAnsi"/>
        </w:rPr>
      </w:pPr>
      <w:r w:rsidRPr="00F62B20">
        <w:rPr>
          <w:rFonts w:asciiTheme="minorHAnsi" w:eastAsiaTheme="minorHAnsi" w:hAnsiTheme="minorHAnsi"/>
        </w:rPr>
        <w:t xml:space="preserve">4.1. </w:t>
      </w:r>
      <w:r w:rsidRPr="00F62B20">
        <w:rPr>
          <w:rFonts w:asciiTheme="minorHAnsi" w:eastAsiaTheme="minorHAnsi" w:hAnsiTheme="minorHAnsi" w:cs="함초롬바탕" w:hint="eastAsia"/>
        </w:rPr>
        <w:t>준상행위</w:t>
      </w:r>
      <w:r w:rsidRPr="00F62B20">
        <w:rPr>
          <w:rFonts w:asciiTheme="minorHAnsi" w:eastAsiaTheme="minorHAnsi" w:hAnsiTheme="minorHAnsi"/>
        </w:rPr>
        <w:t>(</w:t>
      </w:r>
      <w:r w:rsidRPr="00F62B20">
        <w:rPr>
          <w:rFonts w:asciiTheme="minorHAnsi" w:eastAsiaTheme="minorHAnsi" w:hAnsiTheme="minorHAnsi" w:cs="함초롬바탕" w:hint="eastAsia"/>
        </w:rPr>
        <w:t>상법 제</w:t>
      </w:r>
      <w:r w:rsidRPr="00F62B20">
        <w:rPr>
          <w:rFonts w:asciiTheme="minorHAnsi" w:eastAsiaTheme="minorHAnsi" w:hAnsiTheme="minorHAnsi"/>
        </w:rPr>
        <w:t>66</w:t>
      </w:r>
      <w:r w:rsidRPr="00F62B20">
        <w:rPr>
          <w:rFonts w:asciiTheme="minorHAnsi" w:eastAsiaTheme="minorHAnsi" w:hAnsiTheme="minorHAnsi" w:cs="함초롬바탕" w:hint="eastAsia"/>
        </w:rPr>
        <w:t>조</w:t>
      </w:r>
      <w:r w:rsidRPr="00F62B20">
        <w:rPr>
          <w:rFonts w:asciiTheme="minorHAnsi" w:eastAsiaTheme="minorHAnsi" w:hAnsiTheme="minorHAnsi"/>
        </w:rPr>
        <w:t>)</w:t>
      </w:r>
      <w:r w:rsidRPr="00F62B20">
        <w:rPr>
          <w:rFonts w:asciiTheme="minorHAnsi" w:eastAsiaTheme="minorHAnsi" w:hAnsiTheme="minorHAnsi" w:cs="함초롬바탕" w:hint="eastAsia"/>
        </w:rPr>
        <w:t>의 법적 취지</w:t>
      </w:r>
    </w:p>
    <w:p w14:paraId="65BBC29A" w14:textId="77777777" w:rsidR="00A866F5" w:rsidRPr="00F62B20" w:rsidRDefault="00A866F5" w:rsidP="00F62B20">
      <w:pPr>
        <w:pStyle w:val="af1"/>
        <w:wordWrap/>
        <w:spacing w:line="32" w:lineRule="atLeast"/>
        <w:rPr>
          <w:rFonts w:asciiTheme="minorHAnsi" w:eastAsiaTheme="minorHAnsi" w:hAnsiTheme="minorHAnsi"/>
        </w:rPr>
      </w:pPr>
      <w:r w:rsidRPr="00F62B20">
        <w:rPr>
          <w:rFonts w:asciiTheme="minorHAnsi" w:eastAsiaTheme="minorHAnsi" w:hAnsiTheme="minorHAnsi" w:cs="함초롬바탕" w:hint="eastAsia"/>
        </w:rPr>
        <w:t>준상행위는 의제상인이 영업으로 하는 행위를 말하며</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형식적 의의의 상행위는 아니지만 상행위 규정이 준용되는 행위이다</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상법이 준상행위 제도를 둔 근본적인 이유는 고정적이고 한정적인 제</w:t>
      </w:r>
      <w:r w:rsidRPr="00F62B20">
        <w:rPr>
          <w:rFonts w:asciiTheme="minorHAnsi" w:eastAsiaTheme="minorHAnsi" w:hAnsiTheme="minorHAnsi"/>
        </w:rPr>
        <w:t>46</w:t>
      </w:r>
      <w:r w:rsidRPr="00F62B20">
        <w:rPr>
          <w:rFonts w:asciiTheme="minorHAnsi" w:eastAsiaTheme="minorHAnsi" w:hAnsiTheme="minorHAnsi" w:cs="함초롬바탕" w:hint="eastAsia"/>
        </w:rPr>
        <w:t>조의 기본적 상행위 열거 방식이 가지는 입법적 공백을 보완하고 급변하는 경제 상황과 거래 현실에 유연하게 대응하기 위한 것이다</w:t>
      </w:r>
      <w:r w:rsidRPr="00F62B20">
        <w:rPr>
          <w:rStyle w:val="ac"/>
          <w:rFonts w:asciiTheme="minorHAnsi" w:eastAsiaTheme="minorHAnsi" w:hAnsiTheme="minorHAnsi" w:cs="함초롬바탕"/>
        </w:rPr>
        <w:footnoteReference w:id="20"/>
      </w:r>
      <w:r w:rsidRPr="00F62B20">
        <w:rPr>
          <w:rFonts w:asciiTheme="minorHAnsi" w:eastAsiaTheme="minorHAnsi" w:hAnsiTheme="minorHAnsi"/>
        </w:rPr>
        <w:t>.</w:t>
      </w:r>
    </w:p>
    <w:p w14:paraId="6F25800F" w14:textId="77777777" w:rsidR="00A866F5" w:rsidRPr="00F62B20" w:rsidRDefault="00A866F5" w:rsidP="00F62B20">
      <w:pPr>
        <w:pStyle w:val="af1"/>
        <w:wordWrap/>
        <w:spacing w:line="32" w:lineRule="atLeast"/>
        <w:rPr>
          <w:rFonts w:asciiTheme="minorHAnsi" w:eastAsiaTheme="minorHAnsi" w:hAnsiTheme="minorHAnsi"/>
        </w:rPr>
      </w:pPr>
    </w:p>
    <w:p w14:paraId="0CAEB1CB" w14:textId="77777777" w:rsidR="00A866F5" w:rsidRPr="00F62B20" w:rsidRDefault="00A866F5" w:rsidP="00F62B20">
      <w:pPr>
        <w:pStyle w:val="af1"/>
        <w:wordWrap/>
        <w:spacing w:line="32" w:lineRule="atLeast"/>
        <w:rPr>
          <w:rFonts w:asciiTheme="minorHAnsi" w:eastAsiaTheme="minorHAnsi" w:hAnsiTheme="minorHAnsi"/>
        </w:rPr>
      </w:pPr>
      <w:r w:rsidRPr="00F62B20">
        <w:rPr>
          <w:rFonts w:asciiTheme="minorHAnsi" w:eastAsiaTheme="minorHAnsi" w:hAnsiTheme="minorHAnsi"/>
        </w:rPr>
        <w:t xml:space="preserve">4.2. </w:t>
      </w:r>
      <w:r w:rsidRPr="00F62B20">
        <w:rPr>
          <w:rFonts w:asciiTheme="minorHAnsi" w:eastAsiaTheme="minorHAnsi" w:hAnsiTheme="minorHAnsi" w:cs="함초롬바탕" w:hint="eastAsia"/>
        </w:rPr>
        <w:t>데이터 마이닝의 영업적 실체와 상행위성</w:t>
      </w:r>
    </w:p>
    <w:p w14:paraId="24E7736B" w14:textId="77777777" w:rsidR="00A866F5" w:rsidRPr="00F62B20" w:rsidRDefault="00A866F5" w:rsidP="00F62B20">
      <w:pPr>
        <w:pStyle w:val="af1"/>
        <w:wordWrap/>
        <w:spacing w:line="32" w:lineRule="atLeast"/>
        <w:rPr>
          <w:rFonts w:asciiTheme="minorHAnsi" w:eastAsiaTheme="minorHAnsi" w:hAnsiTheme="minorHAnsi"/>
        </w:rPr>
      </w:pPr>
      <w:r w:rsidRPr="00F62B20">
        <w:rPr>
          <w:rFonts w:asciiTheme="minorHAnsi" w:eastAsiaTheme="minorHAnsi" w:hAnsiTheme="minorHAnsi"/>
        </w:rPr>
        <w:t xml:space="preserve">AI </w:t>
      </w:r>
      <w:r w:rsidRPr="00F62B20">
        <w:rPr>
          <w:rFonts w:asciiTheme="minorHAnsi" w:eastAsiaTheme="minorHAnsi" w:hAnsiTheme="minorHAnsi" w:cs="함초롬바탕" w:hint="eastAsia"/>
        </w:rPr>
        <w:t>콘텐츠 생산의 전 단계인 학습 데이터 수집</w:t>
      </w:r>
      <w:r w:rsidRPr="00F62B20">
        <w:rPr>
          <w:rFonts w:asciiTheme="minorHAnsi" w:eastAsiaTheme="minorHAnsi" w:hAnsiTheme="minorHAnsi"/>
        </w:rPr>
        <w:t>(</w:t>
      </w:r>
      <w:r w:rsidRPr="00F62B20">
        <w:rPr>
          <w:rFonts w:asciiTheme="minorHAnsi" w:eastAsiaTheme="minorHAnsi" w:hAnsiTheme="minorHAnsi" w:cs="함초롬바탕" w:hint="eastAsia"/>
        </w:rPr>
        <w:t>데이터 마이닝</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 xml:space="preserve">행위는 고성능 수집 알고리즘 및 대용량 서버 등 대규모의 </w:t>
      </w:r>
      <w:proofErr w:type="spellStart"/>
      <w:r w:rsidRPr="00F62B20">
        <w:rPr>
          <w:rFonts w:asciiTheme="minorHAnsi" w:eastAsiaTheme="minorHAnsi" w:hAnsiTheme="minorHAnsi" w:cs="함초롬바탕" w:hint="eastAsia"/>
        </w:rPr>
        <w:t>인적•물적</w:t>
      </w:r>
      <w:proofErr w:type="spellEnd"/>
      <w:r w:rsidRPr="00F62B20">
        <w:rPr>
          <w:rFonts w:asciiTheme="minorHAnsi" w:eastAsiaTheme="minorHAnsi" w:hAnsiTheme="minorHAnsi" w:cs="함초롬바탕" w:hint="eastAsia"/>
        </w:rPr>
        <w:t xml:space="preserve"> 조직을 갖추고 </w:t>
      </w:r>
      <w:proofErr w:type="spellStart"/>
      <w:r w:rsidRPr="00F62B20">
        <w:rPr>
          <w:rFonts w:asciiTheme="minorHAnsi" w:eastAsiaTheme="minorHAnsi" w:hAnsiTheme="minorHAnsi" w:cs="함초롬바탕" w:hint="eastAsia"/>
        </w:rPr>
        <w:t>집단적•반복적으로</w:t>
      </w:r>
      <w:proofErr w:type="spellEnd"/>
      <w:r w:rsidRPr="00F62B20">
        <w:rPr>
          <w:rFonts w:asciiTheme="minorHAnsi" w:eastAsiaTheme="minorHAnsi" w:hAnsiTheme="minorHAnsi" w:cs="함초롬바탕" w:hint="eastAsia"/>
        </w:rPr>
        <w:t xml:space="preserve"> 수행된다</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 xml:space="preserve">비록 이것이 최종 콘텐츠 유통 및 판매라는 주된 영업활동을 위한 보조적 혹은 </w:t>
      </w:r>
      <w:proofErr w:type="spellStart"/>
      <w:r w:rsidRPr="00F62B20">
        <w:rPr>
          <w:rFonts w:asciiTheme="minorHAnsi" w:eastAsiaTheme="minorHAnsi" w:hAnsiTheme="minorHAnsi" w:cs="함초롬바탕" w:hint="eastAsia"/>
        </w:rPr>
        <w:t>준비적</w:t>
      </w:r>
      <w:proofErr w:type="spellEnd"/>
      <w:r w:rsidRPr="00F62B20">
        <w:rPr>
          <w:rFonts w:asciiTheme="minorHAnsi" w:eastAsiaTheme="minorHAnsi" w:hAnsiTheme="minorHAnsi" w:cs="함초롬바탕" w:hint="eastAsia"/>
        </w:rPr>
        <w:t xml:space="preserve"> 단계에 해당할지라도</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영리를 목적으로 계획하에 기업적 설비를 동원해 수행된다는 점에서 상법 제</w:t>
      </w:r>
      <w:r w:rsidRPr="00F62B20">
        <w:rPr>
          <w:rFonts w:asciiTheme="minorHAnsi" w:eastAsiaTheme="minorHAnsi" w:hAnsiTheme="minorHAnsi"/>
        </w:rPr>
        <w:t>5</w:t>
      </w:r>
      <w:r w:rsidRPr="00F62B20">
        <w:rPr>
          <w:rFonts w:asciiTheme="minorHAnsi" w:eastAsiaTheme="minorHAnsi" w:hAnsiTheme="minorHAnsi" w:cs="함초롬바탕" w:hint="eastAsia"/>
        </w:rPr>
        <w:t>조 제</w:t>
      </w:r>
      <w:r w:rsidRPr="00F62B20">
        <w:rPr>
          <w:rFonts w:asciiTheme="minorHAnsi" w:eastAsiaTheme="minorHAnsi" w:hAnsiTheme="minorHAnsi"/>
        </w:rPr>
        <w:t>1</w:t>
      </w:r>
      <w:r w:rsidRPr="00F62B20">
        <w:rPr>
          <w:rFonts w:asciiTheme="minorHAnsi" w:eastAsiaTheme="minorHAnsi" w:hAnsiTheme="minorHAnsi" w:cs="함초롬바탕" w:hint="eastAsia"/>
        </w:rPr>
        <w:t>항의 설비상인에 의한 영업행위</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 xml:space="preserve">즉 </w:t>
      </w:r>
      <w:r w:rsidRPr="00F62B20">
        <w:rPr>
          <w:rFonts w:asciiTheme="minorHAnsi" w:eastAsiaTheme="minorHAnsi" w:hAnsiTheme="minorHAnsi"/>
        </w:rPr>
        <w:t>'</w:t>
      </w:r>
      <w:r w:rsidRPr="00F62B20">
        <w:rPr>
          <w:rFonts w:asciiTheme="minorHAnsi" w:eastAsiaTheme="minorHAnsi" w:hAnsiTheme="minorHAnsi" w:cs="함초롬바탕" w:hint="eastAsia"/>
        </w:rPr>
        <w:t>준상행위</w:t>
      </w:r>
      <w:r w:rsidRPr="00F62B20">
        <w:rPr>
          <w:rFonts w:asciiTheme="minorHAnsi" w:eastAsiaTheme="minorHAnsi" w:hAnsiTheme="minorHAnsi"/>
        </w:rPr>
        <w:t>'</w:t>
      </w:r>
      <w:proofErr w:type="spellStart"/>
      <w:r w:rsidRPr="00F62B20">
        <w:rPr>
          <w:rFonts w:asciiTheme="minorHAnsi" w:eastAsiaTheme="minorHAnsi" w:hAnsiTheme="minorHAnsi" w:cs="함초롬바탕" w:hint="eastAsia"/>
        </w:rPr>
        <w:t>에</w:t>
      </w:r>
      <w:proofErr w:type="spellEnd"/>
      <w:r w:rsidRPr="00F62B20">
        <w:rPr>
          <w:rFonts w:asciiTheme="minorHAnsi" w:eastAsiaTheme="minorHAnsi" w:hAnsiTheme="minorHAnsi" w:cs="함초롬바탕" w:hint="eastAsia"/>
        </w:rPr>
        <w:t xml:space="preserve"> 해당하는 충분한 영업적 실체와 상행위성을 구비하고 있다고 봐야 할 것이다</w:t>
      </w:r>
      <w:r w:rsidRPr="00F62B20">
        <w:rPr>
          <w:rStyle w:val="ac"/>
          <w:rFonts w:asciiTheme="minorHAnsi" w:eastAsiaTheme="minorHAnsi" w:hAnsiTheme="minorHAnsi" w:cs="함초롬바탕"/>
        </w:rPr>
        <w:footnoteReference w:id="21"/>
      </w:r>
      <w:r w:rsidRPr="00F62B20">
        <w:rPr>
          <w:rFonts w:asciiTheme="minorHAnsi" w:eastAsiaTheme="minorHAnsi" w:hAnsiTheme="minorHAnsi"/>
        </w:rPr>
        <w:t xml:space="preserve">. </w:t>
      </w:r>
      <w:r w:rsidRPr="00F62B20">
        <w:rPr>
          <w:rFonts w:asciiTheme="minorHAnsi" w:eastAsiaTheme="minorHAnsi" w:hAnsiTheme="minorHAnsi" w:cs="함초롬바탕" w:hint="eastAsia"/>
        </w:rPr>
        <w:t>따라서 데이터 마이닝 역시 상법의 규율 범위에 명확히 포함시켜 거래의 확실성을 보장해야 한다</w:t>
      </w:r>
      <w:r w:rsidRPr="00F62B20">
        <w:rPr>
          <w:rFonts w:asciiTheme="minorHAnsi" w:eastAsiaTheme="minorHAnsi" w:hAnsiTheme="minorHAnsi"/>
        </w:rPr>
        <w:t>.</w:t>
      </w:r>
    </w:p>
    <w:p w14:paraId="5E438BF6" w14:textId="77777777" w:rsidR="00A866F5" w:rsidRPr="00F62B20" w:rsidRDefault="00A866F5" w:rsidP="00F62B20">
      <w:pPr>
        <w:pStyle w:val="af1"/>
        <w:wordWrap/>
        <w:spacing w:line="32" w:lineRule="atLeast"/>
        <w:rPr>
          <w:rFonts w:asciiTheme="minorHAnsi" w:eastAsiaTheme="minorHAnsi" w:hAnsiTheme="minorHAnsi"/>
        </w:rPr>
      </w:pPr>
    </w:p>
    <w:p w14:paraId="76D7F42D" w14:textId="33432491" w:rsidR="00A866F5" w:rsidRPr="00F62B20" w:rsidRDefault="00A866F5" w:rsidP="00F62B20">
      <w:pPr>
        <w:pStyle w:val="af1"/>
        <w:wordWrap/>
        <w:spacing w:line="32" w:lineRule="atLeast"/>
        <w:rPr>
          <w:rFonts w:asciiTheme="minorHAnsi" w:eastAsiaTheme="minorHAnsi" w:hAnsiTheme="minorHAnsi"/>
        </w:rPr>
      </w:pPr>
      <w:r w:rsidRPr="00F62B20">
        <w:rPr>
          <w:rFonts w:asciiTheme="minorHAnsi" w:eastAsiaTheme="minorHAnsi" w:hAnsiTheme="minorHAnsi"/>
        </w:rPr>
        <w:t>5. ‘</w:t>
      </w:r>
      <w:r w:rsidRPr="00F62B20">
        <w:rPr>
          <w:rFonts w:asciiTheme="minorHAnsi" w:eastAsiaTheme="minorHAnsi" w:hAnsiTheme="minorHAnsi" w:cs="함초롬바탕" w:hint="eastAsia"/>
        </w:rPr>
        <w:t>디지털 콘텐츠 창작 및 유통업</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명문화의 필요성</w:t>
      </w:r>
    </w:p>
    <w:p w14:paraId="55BF5BA8" w14:textId="77777777" w:rsidR="00A866F5" w:rsidRPr="00F62B20" w:rsidRDefault="00A866F5" w:rsidP="00F62B20">
      <w:pPr>
        <w:pStyle w:val="af1"/>
        <w:wordWrap/>
        <w:spacing w:line="32" w:lineRule="atLeast"/>
        <w:rPr>
          <w:rFonts w:asciiTheme="minorHAnsi" w:eastAsiaTheme="minorHAnsi" w:hAnsiTheme="minorHAnsi"/>
        </w:rPr>
      </w:pPr>
      <w:r w:rsidRPr="00F62B20">
        <w:rPr>
          <w:rFonts w:asciiTheme="minorHAnsi" w:eastAsiaTheme="minorHAnsi" w:hAnsiTheme="minorHAnsi"/>
        </w:rPr>
        <w:t xml:space="preserve">5.1. </w:t>
      </w:r>
      <w:r w:rsidRPr="00F62B20">
        <w:rPr>
          <w:rFonts w:asciiTheme="minorHAnsi" w:eastAsiaTheme="minorHAnsi" w:hAnsiTheme="minorHAnsi" w:cs="함초롬바탕" w:hint="eastAsia"/>
        </w:rPr>
        <w:t>현행 조문 적용의 한계 및 유추해석의 불안정성</w:t>
      </w:r>
    </w:p>
    <w:p w14:paraId="292C18DE" w14:textId="77777777" w:rsidR="00A866F5" w:rsidRPr="00F62B20" w:rsidRDefault="00A866F5" w:rsidP="00F62B20">
      <w:pPr>
        <w:pStyle w:val="af1"/>
        <w:wordWrap/>
        <w:spacing w:line="32" w:lineRule="atLeast"/>
        <w:rPr>
          <w:rFonts w:asciiTheme="minorHAnsi" w:eastAsiaTheme="minorHAnsi" w:hAnsiTheme="minorHAnsi"/>
        </w:rPr>
      </w:pPr>
      <w:r w:rsidRPr="00F62B20">
        <w:rPr>
          <w:rFonts w:asciiTheme="minorHAnsi" w:eastAsiaTheme="minorHAnsi" w:hAnsiTheme="minorHAnsi" w:cs="함초롬바탕" w:hint="eastAsia"/>
        </w:rPr>
        <w:t>우리 상법 제</w:t>
      </w:r>
      <w:r w:rsidRPr="00F62B20">
        <w:rPr>
          <w:rFonts w:asciiTheme="minorHAnsi" w:eastAsiaTheme="minorHAnsi" w:hAnsiTheme="minorHAnsi"/>
        </w:rPr>
        <w:t>46</w:t>
      </w:r>
      <w:r w:rsidRPr="00F62B20">
        <w:rPr>
          <w:rFonts w:asciiTheme="minorHAnsi" w:eastAsiaTheme="minorHAnsi" w:hAnsiTheme="minorHAnsi" w:cs="함초롬바탕" w:hint="eastAsia"/>
        </w:rPr>
        <w:t xml:space="preserve">조는 법 적용의 범위를 명확히 규정하기 위해 </w:t>
      </w:r>
      <w:r w:rsidRPr="00F62B20">
        <w:rPr>
          <w:rFonts w:asciiTheme="minorHAnsi" w:eastAsiaTheme="minorHAnsi" w:hAnsiTheme="minorHAnsi"/>
        </w:rPr>
        <w:t>22</w:t>
      </w:r>
      <w:r w:rsidRPr="00F62B20">
        <w:rPr>
          <w:rFonts w:asciiTheme="minorHAnsi" w:eastAsiaTheme="minorHAnsi" w:hAnsiTheme="minorHAnsi" w:cs="함초롬바탕" w:hint="eastAsia"/>
        </w:rPr>
        <w:t xml:space="preserve">개의 상행위만을 한정적으로 열거하고 있으므로 </w:t>
      </w:r>
      <w:proofErr w:type="spellStart"/>
      <w:r w:rsidRPr="00F62B20">
        <w:rPr>
          <w:rFonts w:asciiTheme="minorHAnsi" w:eastAsiaTheme="minorHAnsi" w:hAnsiTheme="minorHAnsi" w:cs="함초롬바탕" w:hint="eastAsia"/>
        </w:rPr>
        <w:t>확대•유추해석이</w:t>
      </w:r>
      <w:proofErr w:type="spellEnd"/>
      <w:r w:rsidRPr="00F62B20">
        <w:rPr>
          <w:rFonts w:asciiTheme="minorHAnsi" w:eastAsiaTheme="minorHAnsi" w:hAnsiTheme="minorHAnsi" w:cs="함초롬바탕" w:hint="eastAsia"/>
        </w:rPr>
        <w:t xml:space="preserve"> 금지된다</w:t>
      </w:r>
      <w:r w:rsidRPr="00F62B20">
        <w:rPr>
          <w:rFonts w:asciiTheme="minorHAnsi" w:eastAsiaTheme="minorHAnsi" w:hAnsiTheme="minorHAnsi"/>
        </w:rPr>
        <w:t xml:space="preserve">. AI </w:t>
      </w:r>
      <w:r w:rsidRPr="00F62B20">
        <w:rPr>
          <w:rFonts w:asciiTheme="minorHAnsi" w:eastAsiaTheme="minorHAnsi" w:hAnsiTheme="minorHAnsi" w:cs="함초롬바탕" w:hint="eastAsia"/>
        </w:rPr>
        <w:t>콘텐츠 제작 및 유통을 매매</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출판</w:t>
      </w:r>
      <w:r w:rsidRPr="00F62B20">
        <w:rPr>
          <w:rFonts w:asciiTheme="minorHAnsi" w:eastAsiaTheme="minorHAnsi" w:hAnsiTheme="minorHAnsi"/>
        </w:rPr>
        <w:t xml:space="preserve">, </w:t>
      </w:r>
      <w:proofErr w:type="spellStart"/>
      <w:r w:rsidRPr="00F62B20">
        <w:rPr>
          <w:rFonts w:asciiTheme="minorHAnsi" w:eastAsiaTheme="minorHAnsi" w:hAnsiTheme="minorHAnsi" w:cs="함초롬바탕" w:hint="eastAsia"/>
        </w:rPr>
        <w:t>통신•정보</w:t>
      </w:r>
      <w:proofErr w:type="spellEnd"/>
      <w:r w:rsidRPr="00F62B20">
        <w:rPr>
          <w:rFonts w:asciiTheme="minorHAnsi" w:eastAsiaTheme="minorHAnsi" w:hAnsiTheme="minorHAnsi" w:cs="함초롬바탕" w:hint="eastAsia"/>
        </w:rPr>
        <w:t xml:space="preserve"> 등으로 무리하게 </w:t>
      </w:r>
      <w:proofErr w:type="spellStart"/>
      <w:r w:rsidRPr="00F62B20">
        <w:rPr>
          <w:rFonts w:asciiTheme="minorHAnsi" w:eastAsiaTheme="minorHAnsi" w:hAnsiTheme="minorHAnsi" w:cs="함초롬바탕" w:hint="eastAsia"/>
        </w:rPr>
        <w:t>유추•분류하려는</w:t>
      </w:r>
      <w:proofErr w:type="spellEnd"/>
      <w:r w:rsidRPr="00F62B20">
        <w:rPr>
          <w:rFonts w:asciiTheme="minorHAnsi" w:eastAsiaTheme="minorHAnsi" w:hAnsiTheme="minorHAnsi" w:cs="함초롬바탕" w:hint="eastAsia"/>
        </w:rPr>
        <w:t xml:space="preserve"> 해석론은 법적 명확성이 부족하여 시장 거래 안정성을 저해한다</w:t>
      </w:r>
      <w:r w:rsidRPr="00F62B20">
        <w:rPr>
          <w:rStyle w:val="ac"/>
          <w:rFonts w:asciiTheme="minorHAnsi" w:eastAsiaTheme="minorHAnsi" w:hAnsiTheme="minorHAnsi" w:cs="함초롬바탕"/>
        </w:rPr>
        <w:footnoteReference w:id="22"/>
      </w:r>
      <w:r w:rsidRPr="00F62B20">
        <w:rPr>
          <w:rFonts w:asciiTheme="minorHAnsi" w:eastAsiaTheme="minorHAnsi" w:hAnsiTheme="minorHAnsi"/>
        </w:rPr>
        <w:t xml:space="preserve">. </w:t>
      </w:r>
      <w:r w:rsidRPr="00F62B20">
        <w:rPr>
          <w:rFonts w:asciiTheme="minorHAnsi" w:eastAsiaTheme="minorHAnsi" w:hAnsiTheme="minorHAnsi" w:cs="함초롬바탕" w:hint="eastAsia"/>
        </w:rPr>
        <w:t>과거 검색 서비스와 전자게시판의 제공은 제공자와 이용자 사이에 직접적인 법률관계가 성립하기 어렵고</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포털의 콘텐츠 제공 행위 역시 제</w:t>
      </w:r>
      <w:r w:rsidRPr="00F62B20">
        <w:rPr>
          <w:rFonts w:asciiTheme="minorHAnsi" w:eastAsiaTheme="minorHAnsi" w:hAnsiTheme="minorHAnsi"/>
        </w:rPr>
        <w:t>9</w:t>
      </w:r>
      <w:r w:rsidRPr="00F62B20">
        <w:rPr>
          <w:rFonts w:asciiTheme="minorHAnsi" w:eastAsiaTheme="minorHAnsi" w:hAnsiTheme="minorHAnsi" w:cs="함초롬바탕" w:hint="eastAsia"/>
        </w:rPr>
        <w:t xml:space="preserve">호의 </w:t>
      </w:r>
      <w:r w:rsidRPr="00F62B20">
        <w:rPr>
          <w:rFonts w:asciiTheme="minorHAnsi" w:eastAsiaTheme="minorHAnsi" w:hAnsiTheme="minorHAnsi"/>
        </w:rPr>
        <w:t>‘</w:t>
      </w:r>
      <w:r w:rsidRPr="00F62B20">
        <w:rPr>
          <w:rFonts w:asciiTheme="minorHAnsi" w:eastAsiaTheme="minorHAnsi" w:hAnsiTheme="minorHAnsi" w:cs="함초롬바탕" w:hint="eastAsia"/>
        </w:rPr>
        <w:t>시설에 의한 거래</w:t>
      </w:r>
      <w:r w:rsidRPr="00F62B20">
        <w:rPr>
          <w:rFonts w:asciiTheme="minorHAnsi" w:eastAsiaTheme="minorHAnsi" w:hAnsiTheme="minorHAnsi"/>
        </w:rPr>
        <w:t>’</w:t>
      </w:r>
      <w:r w:rsidRPr="00F62B20">
        <w:rPr>
          <w:rFonts w:asciiTheme="minorHAnsi" w:eastAsiaTheme="minorHAnsi" w:hAnsiTheme="minorHAnsi" w:cs="함초롬바탕" w:hint="eastAsia"/>
        </w:rPr>
        <w:t xml:space="preserve">로 포섭하기 어렵다고 판단했던 </w:t>
      </w:r>
      <w:proofErr w:type="spellStart"/>
      <w:r w:rsidRPr="00F62B20">
        <w:rPr>
          <w:rFonts w:asciiTheme="minorHAnsi" w:eastAsiaTheme="minorHAnsi" w:hAnsiTheme="minorHAnsi" w:cs="함초롬바탕" w:hint="eastAsia"/>
        </w:rPr>
        <w:t>해석론적</w:t>
      </w:r>
      <w:proofErr w:type="spellEnd"/>
      <w:r w:rsidRPr="00F62B20">
        <w:rPr>
          <w:rFonts w:asciiTheme="minorHAnsi" w:eastAsiaTheme="minorHAnsi" w:hAnsiTheme="minorHAnsi" w:cs="함초롬바탕" w:hint="eastAsia"/>
        </w:rPr>
        <w:t xml:space="preserve"> 한계와 마찬가지로</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명문 규정 없이 방치하는 시도는 사법 관계의 불안정성만을 가중시킨다</w:t>
      </w:r>
      <w:r w:rsidRPr="00F62B20">
        <w:rPr>
          <w:rStyle w:val="ac"/>
          <w:rFonts w:asciiTheme="minorHAnsi" w:eastAsiaTheme="minorHAnsi" w:hAnsiTheme="minorHAnsi" w:cs="함초롬바탕"/>
        </w:rPr>
        <w:footnoteReference w:id="23"/>
      </w:r>
      <w:r w:rsidRPr="00F62B20">
        <w:rPr>
          <w:rFonts w:asciiTheme="minorHAnsi" w:eastAsiaTheme="minorHAnsi" w:hAnsiTheme="minorHAnsi"/>
        </w:rPr>
        <w:t>.</w:t>
      </w:r>
    </w:p>
    <w:p w14:paraId="1BC2D883" w14:textId="77777777" w:rsidR="00A866F5" w:rsidRPr="00F62B20" w:rsidRDefault="00A866F5" w:rsidP="00F62B20">
      <w:pPr>
        <w:pStyle w:val="af1"/>
        <w:wordWrap/>
        <w:spacing w:line="32" w:lineRule="atLeast"/>
        <w:rPr>
          <w:rFonts w:asciiTheme="minorHAnsi" w:eastAsiaTheme="minorHAnsi" w:hAnsiTheme="minorHAnsi"/>
        </w:rPr>
      </w:pPr>
    </w:p>
    <w:p w14:paraId="1CF8E798" w14:textId="77777777" w:rsidR="00A866F5" w:rsidRPr="00F62B20" w:rsidRDefault="00A866F5" w:rsidP="00F62B20">
      <w:pPr>
        <w:pStyle w:val="af1"/>
        <w:wordWrap/>
        <w:spacing w:line="32" w:lineRule="atLeast"/>
        <w:rPr>
          <w:rFonts w:asciiTheme="minorHAnsi" w:eastAsiaTheme="minorHAnsi" w:hAnsiTheme="minorHAnsi"/>
        </w:rPr>
      </w:pPr>
      <w:r w:rsidRPr="00F62B20">
        <w:rPr>
          <w:rFonts w:asciiTheme="minorHAnsi" w:eastAsiaTheme="minorHAnsi" w:hAnsiTheme="minorHAnsi"/>
        </w:rPr>
        <w:t xml:space="preserve">5.2. </w:t>
      </w:r>
      <w:r w:rsidRPr="00F62B20">
        <w:rPr>
          <w:rFonts w:asciiTheme="minorHAnsi" w:eastAsiaTheme="minorHAnsi" w:hAnsiTheme="minorHAnsi" w:cs="함초롬바탕" w:hint="eastAsia"/>
        </w:rPr>
        <w:t>명문화에 따른 법적 실익과 확실성 제고</w:t>
      </w:r>
    </w:p>
    <w:p w14:paraId="13D96912" w14:textId="77777777" w:rsidR="00A866F5" w:rsidRPr="00F62B20" w:rsidRDefault="00A866F5" w:rsidP="00F62B20">
      <w:pPr>
        <w:pStyle w:val="af1"/>
        <w:wordWrap/>
        <w:spacing w:line="32" w:lineRule="atLeast"/>
        <w:rPr>
          <w:rFonts w:asciiTheme="minorHAnsi" w:eastAsiaTheme="minorHAnsi" w:hAnsiTheme="minorHAnsi"/>
        </w:rPr>
      </w:pPr>
      <w:r w:rsidRPr="00F62B20">
        <w:rPr>
          <w:rFonts w:asciiTheme="minorHAnsi" w:eastAsiaTheme="minorHAnsi" w:hAnsiTheme="minorHAnsi" w:cs="함초롬바탕" w:hint="eastAsia"/>
        </w:rPr>
        <w:t>상행위법은 거래의 원활하고 확실한 수행을 주된 목적으로 규정하고 있다</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따라서 상법 제</w:t>
      </w:r>
      <w:r w:rsidRPr="00F62B20">
        <w:rPr>
          <w:rFonts w:asciiTheme="minorHAnsi" w:eastAsiaTheme="minorHAnsi" w:hAnsiTheme="minorHAnsi"/>
        </w:rPr>
        <w:t>46</w:t>
      </w:r>
      <w:r w:rsidRPr="00F62B20">
        <w:rPr>
          <w:rFonts w:asciiTheme="minorHAnsi" w:eastAsiaTheme="minorHAnsi" w:hAnsiTheme="minorHAnsi" w:cs="함초롬바탕" w:hint="eastAsia"/>
        </w:rPr>
        <w:t xml:space="preserve">조에 </w:t>
      </w:r>
      <w:r w:rsidRPr="00F62B20">
        <w:rPr>
          <w:rFonts w:asciiTheme="minorHAnsi" w:eastAsiaTheme="minorHAnsi" w:hAnsiTheme="minorHAnsi"/>
        </w:rPr>
        <w:t>‘</w:t>
      </w:r>
      <w:r w:rsidRPr="00F62B20">
        <w:rPr>
          <w:rFonts w:asciiTheme="minorHAnsi" w:eastAsiaTheme="minorHAnsi" w:hAnsiTheme="minorHAnsi" w:cs="함초롬바탕" w:hint="eastAsia"/>
        </w:rPr>
        <w:t>디지털 콘텐츠 창작 및 유통업</w:t>
      </w:r>
      <w:r w:rsidRPr="00F62B20">
        <w:rPr>
          <w:rFonts w:asciiTheme="minorHAnsi" w:eastAsiaTheme="minorHAnsi" w:hAnsiTheme="minorHAnsi"/>
        </w:rPr>
        <w:t>’</w:t>
      </w:r>
      <w:r w:rsidRPr="00F62B20">
        <w:rPr>
          <w:rFonts w:asciiTheme="minorHAnsi" w:eastAsiaTheme="minorHAnsi" w:hAnsiTheme="minorHAnsi" w:cs="함초롬바탕" w:hint="eastAsia"/>
        </w:rPr>
        <w:t>을 명문화하여 상거래의 주체들에게 직관적이고 명확한 상인 자격을 부여해야 한다</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이를 통해 거래 당사자들에게 상법상의 통칙 규정</w:t>
      </w:r>
      <w:r w:rsidRPr="00F62B20">
        <w:rPr>
          <w:rFonts w:asciiTheme="minorHAnsi" w:eastAsiaTheme="minorHAnsi" w:hAnsiTheme="minorHAnsi"/>
        </w:rPr>
        <w:t>(</w:t>
      </w:r>
      <w:proofErr w:type="spellStart"/>
      <w:r w:rsidRPr="00F62B20">
        <w:rPr>
          <w:rFonts w:asciiTheme="minorHAnsi" w:eastAsiaTheme="minorHAnsi" w:hAnsiTheme="minorHAnsi" w:cs="함초롬바탕" w:hint="eastAsia"/>
        </w:rPr>
        <w:t>간이성</w:t>
      </w:r>
      <w:proofErr w:type="spellEnd"/>
      <w:r w:rsidRPr="00F62B20">
        <w:rPr>
          <w:rFonts w:asciiTheme="minorHAnsi" w:eastAsiaTheme="minorHAnsi" w:hAnsiTheme="minorHAnsi"/>
        </w:rPr>
        <w:t xml:space="preserve">, </w:t>
      </w:r>
      <w:r w:rsidRPr="00F62B20">
        <w:rPr>
          <w:rFonts w:asciiTheme="minorHAnsi" w:eastAsiaTheme="minorHAnsi" w:hAnsiTheme="minorHAnsi" w:cs="함초롬바탕" w:hint="eastAsia"/>
        </w:rPr>
        <w:t>신속성 등</w:t>
      </w:r>
      <w:r w:rsidRPr="00F62B20">
        <w:rPr>
          <w:rFonts w:asciiTheme="minorHAnsi" w:eastAsiaTheme="minorHAnsi" w:hAnsiTheme="minorHAnsi"/>
        </w:rPr>
        <w:t>)</w:t>
      </w:r>
      <w:r w:rsidRPr="00F62B20">
        <w:rPr>
          <w:rFonts w:asciiTheme="minorHAnsi" w:eastAsiaTheme="minorHAnsi" w:hAnsiTheme="minorHAnsi" w:cs="함초롬바탕" w:hint="eastAsia"/>
        </w:rPr>
        <w:t>을 직관적으로 적용함으로써</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법적 공백으로 인한 사법적 혼란을 방지할 수 있을 것이다</w:t>
      </w:r>
      <w:r w:rsidRPr="00F62B20">
        <w:rPr>
          <w:rStyle w:val="ac"/>
          <w:rFonts w:asciiTheme="minorHAnsi" w:eastAsiaTheme="minorHAnsi" w:hAnsiTheme="minorHAnsi" w:cs="함초롬바탕"/>
        </w:rPr>
        <w:footnoteReference w:id="24"/>
      </w:r>
      <w:r w:rsidRPr="00F62B20">
        <w:rPr>
          <w:rFonts w:asciiTheme="minorHAnsi" w:eastAsiaTheme="minorHAnsi" w:hAnsiTheme="minorHAnsi"/>
        </w:rPr>
        <w:t xml:space="preserve">. </w:t>
      </w:r>
      <w:r w:rsidRPr="00F62B20">
        <w:rPr>
          <w:rFonts w:asciiTheme="minorHAnsi" w:eastAsiaTheme="minorHAnsi" w:hAnsiTheme="minorHAnsi" w:cs="함초롬바탕" w:hint="eastAsia"/>
        </w:rPr>
        <w:t>결과적으로 디지털 콘텐츠 시장 거래자들의 법적 안정성과 거래의 확실성을 획기적으로 제고할 수 있는 법적 실익을 거두게 될 것이다</w:t>
      </w:r>
      <w:r w:rsidRPr="00F62B20">
        <w:rPr>
          <w:rStyle w:val="ac"/>
          <w:rFonts w:asciiTheme="minorHAnsi" w:eastAsiaTheme="minorHAnsi" w:hAnsiTheme="minorHAnsi" w:cs="함초롬바탕"/>
        </w:rPr>
        <w:footnoteReference w:id="25"/>
      </w:r>
      <w:r w:rsidRPr="00F62B20">
        <w:rPr>
          <w:rFonts w:asciiTheme="minorHAnsi" w:eastAsiaTheme="minorHAnsi" w:hAnsiTheme="minorHAnsi"/>
        </w:rPr>
        <w:t>.</w:t>
      </w:r>
    </w:p>
    <w:p w14:paraId="16A08985" w14:textId="77777777" w:rsidR="00A866F5" w:rsidRPr="00F62B20" w:rsidRDefault="00A866F5" w:rsidP="00F62B20">
      <w:pPr>
        <w:pStyle w:val="af1"/>
        <w:wordWrap/>
        <w:spacing w:line="32" w:lineRule="atLeast"/>
        <w:rPr>
          <w:rFonts w:asciiTheme="minorHAnsi" w:eastAsiaTheme="minorHAnsi" w:hAnsiTheme="minorHAnsi"/>
        </w:rPr>
      </w:pPr>
    </w:p>
    <w:p w14:paraId="27C86CB7" w14:textId="77777777" w:rsidR="00A866F5" w:rsidRPr="00F62B20" w:rsidRDefault="00A866F5" w:rsidP="00F62B20">
      <w:pPr>
        <w:pStyle w:val="af1"/>
        <w:wordWrap/>
        <w:spacing w:line="32" w:lineRule="atLeast"/>
        <w:rPr>
          <w:rFonts w:asciiTheme="minorHAnsi" w:eastAsiaTheme="minorHAnsi" w:hAnsiTheme="minorHAnsi"/>
        </w:rPr>
      </w:pPr>
      <w:r w:rsidRPr="00F62B20">
        <w:rPr>
          <w:rFonts w:asciiTheme="minorHAnsi" w:eastAsiaTheme="minorHAnsi" w:hAnsiTheme="minorHAnsi"/>
        </w:rPr>
        <w:t xml:space="preserve">5.3. </w:t>
      </w:r>
      <w:r w:rsidRPr="00F62B20">
        <w:rPr>
          <w:rFonts w:asciiTheme="minorHAnsi" w:eastAsiaTheme="minorHAnsi" w:hAnsiTheme="minorHAnsi" w:cs="함초롬바탕" w:hint="eastAsia"/>
        </w:rPr>
        <w:t>가상공간 설비 논란 해소 및 미래산업 포섭</w:t>
      </w:r>
    </w:p>
    <w:p w14:paraId="4EFF6133" w14:textId="77777777" w:rsidR="00A866F5" w:rsidRPr="00F62B20" w:rsidRDefault="00A866F5" w:rsidP="00F62B20">
      <w:pPr>
        <w:pStyle w:val="af1"/>
        <w:wordWrap/>
        <w:spacing w:line="32" w:lineRule="atLeast"/>
        <w:rPr>
          <w:rFonts w:asciiTheme="minorHAnsi" w:eastAsiaTheme="minorHAnsi" w:hAnsiTheme="minorHAnsi"/>
        </w:rPr>
      </w:pPr>
      <w:r w:rsidRPr="00F62B20">
        <w:rPr>
          <w:rFonts w:asciiTheme="minorHAnsi" w:eastAsiaTheme="minorHAnsi" w:hAnsiTheme="minorHAnsi" w:cs="함초롬바탕" w:hint="eastAsia"/>
        </w:rPr>
        <w:t xml:space="preserve">명문화된 규정의 도입은 </w:t>
      </w:r>
      <w:r w:rsidRPr="00F62B20">
        <w:rPr>
          <w:rFonts w:asciiTheme="minorHAnsi" w:eastAsiaTheme="minorHAnsi" w:hAnsiTheme="minorHAnsi"/>
        </w:rPr>
        <w:t>‘</w:t>
      </w:r>
      <w:r w:rsidRPr="00F62B20">
        <w:rPr>
          <w:rFonts w:asciiTheme="minorHAnsi" w:eastAsiaTheme="minorHAnsi" w:hAnsiTheme="minorHAnsi" w:cs="함초롬바탕" w:hint="eastAsia"/>
        </w:rPr>
        <w:t>점포 기타 유사한 설비</w:t>
      </w:r>
      <w:r w:rsidRPr="00F62B20">
        <w:rPr>
          <w:rFonts w:asciiTheme="minorHAnsi" w:eastAsiaTheme="minorHAnsi" w:hAnsiTheme="minorHAnsi"/>
        </w:rPr>
        <w:t>’</w:t>
      </w:r>
      <w:r w:rsidRPr="00F62B20">
        <w:rPr>
          <w:rFonts w:asciiTheme="minorHAnsi" w:eastAsiaTheme="minorHAnsi" w:hAnsiTheme="minorHAnsi" w:cs="함초롬바탕" w:hint="eastAsia"/>
        </w:rPr>
        <w:t>가 반드시 물리적 장소여야 하는가에 대한 논란을 종식시킬 수 있는 해결책이다</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가상공간에서의 영업을 상법의 규율 범위에 명확히 포함함으로써 사법적 안정성을 획득할 수 있다</w:t>
      </w:r>
      <w:r w:rsidRPr="00F62B20">
        <w:rPr>
          <w:rStyle w:val="ac"/>
          <w:rFonts w:asciiTheme="minorHAnsi" w:eastAsiaTheme="minorHAnsi" w:hAnsiTheme="minorHAnsi" w:cs="함초롬바탕"/>
        </w:rPr>
        <w:footnoteReference w:id="26"/>
      </w:r>
      <w:r w:rsidRPr="00F62B20">
        <w:rPr>
          <w:rFonts w:asciiTheme="minorHAnsi" w:eastAsiaTheme="minorHAnsi" w:hAnsiTheme="minorHAnsi"/>
        </w:rPr>
        <w:t>. 2018</w:t>
      </w:r>
      <w:r w:rsidRPr="00F62B20">
        <w:rPr>
          <w:rFonts w:asciiTheme="minorHAnsi" w:eastAsiaTheme="minorHAnsi" w:hAnsiTheme="minorHAnsi" w:cs="함초롬바탕" w:hint="eastAsia"/>
        </w:rPr>
        <w:t xml:space="preserve">년 현재 우리나라 전체 가구 중 인터넷 접속이 가능한 가구 비율은 </w:t>
      </w:r>
      <w:r w:rsidRPr="00F62B20">
        <w:rPr>
          <w:rFonts w:asciiTheme="minorHAnsi" w:eastAsiaTheme="minorHAnsi" w:hAnsiTheme="minorHAnsi"/>
        </w:rPr>
        <w:t>99.5%</w:t>
      </w:r>
      <w:r w:rsidRPr="00F62B20">
        <w:rPr>
          <w:rFonts w:asciiTheme="minorHAnsi" w:eastAsiaTheme="minorHAnsi" w:hAnsiTheme="minorHAnsi" w:cs="함초롬바탕" w:hint="eastAsia"/>
        </w:rPr>
        <w:t>에 달하고 있다</w:t>
      </w:r>
      <w:r w:rsidRPr="00F62B20">
        <w:rPr>
          <w:rStyle w:val="ac"/>
          <w:rFonts w:asciiTheme="minorHAnsi" w:eastAsiaTheme="minorHAnsi" w:hAnsiTheme="minorHAnsi" w:cs="함초롬바탕"/>
        </w:rPr>
        <w:footnoteReference w:id="27"/>
      </w:r>
      <w:r w:rsidRPr="00F62B20">
        <w:rPr>
          <w:rFonts w:asciiTheme="minorHAnsi" w:eastAsiaTheme="minorHAnsi" w:hAnsiTheme="minorHAnsi"/>
        </w:rPr>
        <w:t xml:space="preserve">. </w:t>
      </w:r>
      <w:r w:rsidRPr="00F62B20">
        <w:rPr>
          <w:rFonts w:asciiTheme="minorHAnsi" w:eastAsiaTheme="minorHAnsi" w:hAnsiTheme="minorHAnsi" w:cs="함초롬바탕" w:hint="eastAsia"/>
        </w:rPr>
        <w:t>사람들의 생활 양상이 오프라인에서 온라인으로 기울고 전반적인 산업 구조 역시 온라인이 기준이 되어 디지털 전환의 과도기를 지나고 있다</w:t>
      </w:r>
      <w:r w:rsidRPr="00F62B20">
        <w:rPr>
          <w:rStyle w:val="ac"/>
          <w:rFonts w:asciiTheme="minorHAnsi" w:eastAsiaTheme="minorHAnsi" w:hAnsiTheme="minorHAnsi" w:cs="함초롬바탕"/>
        </w:rPr>
        <w:footnoteReference w:id="28"/>
      </w:r>
      <w:r w:rsidRPr="00F62B20">
        <w:rPr>
          <w:rFonts w:asciiTheme="minorHAnsi" w:eastAsiaTheme="minorHAnsi" w:hAnsiTheme="minorHAnsi"/>
        </w:rPr>
        <w:t xml:space="preserve">. </w:t>
      </w:r>
      <w:r w:rsidRPr="00F62B20">
        <w:rPr>
          <w:rFonts w:asciiTheme="minorHAnsi" w:eastAsiaTheme="minorHAnsi" w:hAnsiTheme="minorHAnsi" w:cs="함초롬바탕" w:hint="eastAsia"/>
        </w:rPr>
        <w:t>따라서 새로운 법적 틀을 선제적으로 마련하는 것은 향후 네트워크 환경 발전과 함께 등장할 예측 불가능한 새로운 형태의 상거래 모델까지 유연하게 포섭하는 중대한 실익을 가진다</w:t>
      </w:r>
      <w:r w:rsidRPr="00F62B20">
        <w:rPr>
          <w:rStyle w:val="ac"/>
          <w:rFonts w:asciiTheme="minorHAnsi" w:eastAsiaTheme="minorHAnsi" w:hAnsiTheme="minorHAnsi" w:cs="함초롬바탕"/>
        </w:rPr>
        <w:footnoteReference w:id="29"/>
      </w:r>
      <w:r w:rsidRPr="00F62B20">
        <w:rPr>
          <w:rFonts w:asciiTheme="minorHAnsi" w:eastAsiaTheme="minorHAnsi" w:hAnsiTheme="minorHAnsi"/>
        </w:rPr>
        <w:t>.</w:t>
      </w:r>
    </w:p>
    <w:p w14:paraId="3640CEA0" w14:textId="77777777" w:rsidR="00A866F5" w:rsidRPr="00F62B20" w:rsidRDefault="00A866F5" w:rsidP="00F62B20">
      <w:pPr>
        <w:pStyle w:val="af1"/>
        <w:wordWrap/>
        <w:spacing w:line="32" w:lineRule="atLeast"/>
        <w:rPr>
          <w:rFonts w:asciiTheme="minorHAnsi" w:eastAsiaTheme="minorHAnsi" w:hAnsiTheme="minorHAnsi"/>
        </w:rPr>
      </w:pPr>
    </w:p>
    <w:p w14:paraId="0ECE5D95" w14:textId="31DEA824" w:rsidR="00A866F5" w:rsidRPr="00F62B20" w:rsidRDefault="00A866F5" w:rsidP="00F62B20">
      <w:pPr>
        <w:pStyle w:val="af1"/>
        <w:wordWrap/>
        <w:spacing w:line="32" w:lineRule="atLeast"/>
        <w:rPr>
          <w:rFonts w:asciiTheme="minorHAnsi" w:eastAsiaTheme="minorHAnsi" w:hAnsiTheme="minorHAnsi"/>
        </w:rPr>
      </w:pPr>
      <w:r w:rsidRPr="00F62B20">
        <w:rPr>
          <w:rFonts w:asciiTheme="minorHAnsi" w:eastAsiaTheme="minorHAnsi" w:hAnsiTheme="minorHAnsi"/>
        </w:rPr>
        <w:t xml:space="preserve">6. </w:t>
      </w:r>
      <w:r w:rsidRPr="00F62B20">
        <w:rPr>
          <w:rFonts w:asciiTheme="minorHAnsi" w:eastAsiaTheme="minorHAnsi" w:hAnsiTheme="minorHAnsi" w:cs="함초롬바탕" w:hint="eastAsia"/>
        </w:rPr>
        <w:t>결론 및 입법 방향 제시</w:t>
      </w:r>
    </w:p>
    <w:p w14:paraId="1DE8D8B3" w14:textId="77777777" w:rsidR="00A866F5" w:rsidRPr="00F62B20" w:rsidRDefault="00A866F5" w:rsidP="00F62B20">
      <w:pPr>
        <w:pStyle w:val="af1"/>
        <w:wordWrap/>
        <w:spacing w:line="32" w:lineRule="atLeast"/>
        <w:rPr>
          <w:rFonts w:asciiTheme="minorHAnsi" w:eastAsiaTheme="minorHAnsi" w:hAnsiTheme="minorHAnsi"/>
        </w:rPr>
      </w:pPr>
      <w:r w:rsidRPr="00F62B20">
        <w:rPr>
          <w:rFonts w:asciiTheme="minorHAnsi" w:eastAsiaTheme="minorHAnsi" w:hAnsiTheme="minorHAnsi"/>
        </w:rPr>
        <w:t xml:space="preserve">6.1. </w:t>
      </w:r>
      <w:r w:rsidRPr="00F62B20">
        <w:rPr>
          <w:rFonts w:asciiTheme="minorHAnsi" w:eastAsiaTheme="minorHAnsi" w:hAnsiTheme="minorHAnsi" w:cs="함초롬바탕" w:hint="eastAsia"/>
        </w:rPr>
        <w:t>종합 결론</w:t>
      </w:r>
    </w:p>
    <w:p w14:paraId="08CE0E04" w14:textId="77777777" w:rsidR="00A866F5" w:rsidRPr="00F62B20" w:rsidRDefault="00A866F5" w:rsidP="00F62B20">
      <w:pPr>
        <w:pStyle w:val="af1"/>
        <w:wordWrap/>
        <w:spacing w:line="32" w:lineRule="atLeast"/>
        <w:rPr>
          <w:rFonts w:asciiTheme="minorHAnsi" w:eastAsiaTheme="minorHAnsi" w:hAnsiTheme="minorHAnsi"/>
        </w:rPr>
      </w:pPr>
      <w:r w:rsidRPr="00F62B20">
        <w:rPr>
          <w:rFonts w:asciiTheme="minorHAnsi" w:eastAsiaTheme="minorHAnsi" w:hAnsiTheme="minorHAnsi" w:cs="함초롬바탕" w:hint="eastAsia"/>
        </w:rPr>
        <w:t xml:space="preserve">생성형 </w:t>
      </w:r>
      <w:r w:rsidRPr="00F62B20">
        <w:rPr>
          <w:rFonts w:asciiTheme="minorHAnsi" w:eastAsiaTheme="minorHAnsi" w:hAnsiTheme="minorHAnsi"/>
        </w:rPr>
        <w:t>AI</w:t>
      </w:r>
      <w:r w:rsidRPr="00F62B20">
        <w:rPr>
          <w:rFonts w:asciiTheme="minorHAnsi" w:eastAsiaTheme="minorHAnsi" w:hAnsiTheme="minorHAnsi" w:cs="함초롬바탕" w:hint="eastAsia"/>
        </w:rPr>
        <w:t xml:space="preserve">를 활용한 콘텐츠 거래 및 전 단계인 데이터 마이닝은 명확한 영리성과 </w:t>
      </w:r>
      <w:proofErr w:type="spellStart"/>
      <w:r w:rsidRPr="00F62B20">
        <w:rPr>
          <w:rFonts w:asciiTheme="minorHAnsi" w:eastAsiaTheme="minorHAnsi" w:hAnsiTheme="minorHAnsi" w:cs="함초롬바탕" w:hint="eastAsia"/>
        </w:rPr>
        <w:t>계속•반복성을</w:t>
      </w:r>
      <w:proofErr w:type="spellEnd"/>
      <w:r w:rsidRPr="00F62B20">
        <w:rPr>
          <w:rFonts w:asciiTheme="minorHAnsi" w:eastAsiaTheme="minorHAnsi" w:hAnsiTheme="minorHAnsi" w:cs="함초롬바탕" w:hint="eastAsia"/>
        </w:rPr>
        <w:t xml:space="preserve"> 지녀 상법상 규율 필요성이 매우 높다</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 xml:space="preserve">그러나 현행 상법의 한정적 열거주의와 물리적 공간 중심의 설비 개념 하에서는 당연상인이나 의제상인 규정과의 </w:t>
      </w:r>
      <w:proofErr w:type="spellStart"/>
      <w:r w:rsidRPr="00F62B20">
        <w:rPr>
          <w:rFonts w:asciiTheme="minorHAnsi" w:eastAsiaTheme="minorHAnsi" w:hAnsiTheme="minorHAnsi" w:cs="함초롬바탕" w:hint="eastAsia"/>
        </w:rPr>
        <w:t>해석론적</w:t>
      </w:r>
      <w:proofErr w:type="spellEnd"/>
      <w:r w:rsidRPr="00F62B20">
        <w:rPr>
          <w:rFonts w:asciiTheme="minorHAnsi" w:eastAsiaTheme="minorHAnsi" w:hAnsiTheme="minorHAnsi" w:cs="함초롬바탕" w:hint="eastAsia"/>
        </w:rPr>
        <w:t xml:space="preserve"> 한계와 법적 공백이 존재한다</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사법적 공백은 가상공간 내 거래의 확실성과 안전을 위해 간과할 수 없으므로</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상법 제</w:t>
      </w:r>
      <w:r w:rsidRPr="00F62B20">
        <w:rPr>
          <w:rFonts w:asciiTheme="minorHAnsi" w:eastAsiaTheme="minorHAnsi" w:hAnsiTheme="minorHAnsi"/>
        </w:rPr>
        <w:t>46</w:t>
      </w:r>
      <w:r w:rsidRPr="00F62B20">
        <w:rPr>
          <w:rFonts w:asciiTheme="minorHAnsi" w:eastAsiaTheme="minorHAnsi" w:hAnsiTheme="minorHAnsi" w:cs="함초롬바탕" w:hint="eastAsia"/>
        </w:rPr>
        <w:t>조를 적극적으로 확장함으로써 안정적인 디지털 상거래 질서를 구축해야 한다</w:t>
      </w:r>
      <w:r w:rsidRPr="00F62B20">
        <w:rPr>
          <w:rStyle w:val="ac"/>
          <w:rFonts w:asciiTheme="minorHAnsi" w:eastAsiaTheme="minorHAnsi" w:hAnsiTheme="minorHAnsi" w:cs="함초롬바탕"/>
        </w:rPr>
        <w:footnoteReference w:id="30"/>
      </w:r>
      <w:r w:rsidRPr="00F62B20">
        <w:rPr>
          <w:rFonts w:asciiTheme="minorHAnsi" w:eastAsiaTheme="minorHAnsi" w:hAnsiTheme="minorHAnsi"/>
        </w:rPr>
        <w:t>.</w:t>
      </w:r>
    </w:p>
    <w:p w14:paraId="63FC71C3" w14:textId="77777777" w:rsidR="00A866F5" w:rsidRPr="00F62B20" w:rsidRDefault="00A866F5" w:rsidP="00F62B20">
      <w:pPr>
        <w:pStyle w:val="af1"/>
        <w:wordWrap/>
        <w:spacing w:line="32" w:lineRule="atLeast"/>
        <w:rPr>
          <w:rFonts w:asciiTheme="minorHAnsi" w:eastAsiaTheme="minorHAnsi" w:hAnsiTheme="minorHAnsi"/>
        </w:rPr>
      </w:pPr>
    </w:p>
    <w:p w14:paraId="66A53C86" w14:textId="77777777" w:rsidR="00A866F5" w:rsidRPr="00F62B20" w:rsidRDefault="00A866F5" w:rsidP="00F62B20">
      <w:pPr>
        <w:pStyle w:val="af1"/>
        <w:wordWrap/>
        <w:spacing w:line="32" w:lineRule="atLeast"/>
        <w:rPr>
          <w:rFonts w:asciiTheme="minorHAnsi" w:eastAsiaTheme="minorHAnsi" w:hAnsiTheme="minorHAnsi"/>
        </w:rPr>
      </w:pPr>
      <w:r w:rsidRPr="00F62B20">
        <w:rPr>
          <w:rFonts w:asciiTheme="minorHAnsi" w:eastAsiaTheme="minorHAnsi" w:hAnsiTheme="minorHAnsi"/>
        </w:rPr>
        <w:lastRenderedPageBreak/>
        <w:t xml:space="preserve">6.2. </w:t>
      </w:r>
      <w:r w:rsidRPr="00F62B20">
        <w:rPr>
          <w:rFonts w:asciiTheme="minorHAnsi" w:eastAsiaTheme="minorHAnsi" w:hAnsiTheme="minorHAnsi" w:cs="함초롬바탕" w:hint="eastAsia"/>
        </w:rPr>
        <w:t>향후 상법 개정 및 입법 방향</w:t>
      </w:r>
    </w:p>
    <w:p w14:paraId="12556837" w14:textId="33BCDFF2" w:rsidR="00A866F5" w:rsidRPr="00964C8C" w:rsidRDefault="00A866F5" w:rsidP="00964C8C">
      <w:pPr>
        <w:pStyle w:val="af1"/>
        <w:wordWrap/>
        <w:spacing w:line="32" w:lineRule="atLeast"/>
        <w:rPr>
          <w:rFonts w:asciiTheme="minorHAnsi" w:eastAsiaTheme="minorHAnsi" w:hAnsiTheme="minorHAnsi" w:hint="eastAsia"/>
        </w:rPr>
      </w:pPr>
      <w:r w:rsidRPr="00F62B20">
        <w:rPr>
          <w:rFonts w:asciiTheme="minorHAnsi" w:eastAsiaTheme="minorHAnsi" w:hAnsiTheme="minorHAnsi" w:cs="함초롬바탕" w:hint="eastAsia"/>
        </w:rPr>
        <w:t>상법 제</w:t>
      </w:r>
      <w:r w:rsidRPr="00F62B20">
        <w:rPr>
          <w:rFonts w:asciiTheme="minorHAnsi" w:eastAsiaTheme="minorHAnsi" w:hAnsiTheme="minorHAnsi"/>
        </w:rPr>
        <w:t>46</w:t>
      </w:r>
      <w:r w:rsidRPr="00F62B20">
        <w:rPr>
          <w:rFonts w:asciiTheme="minorHAnsi" w:eastAsiaTheme="minorHAnsi" w:hAnsiTheme="minorHAnsi" w:cs="함초롬바탕" w:hint="eastAsia"/>
        </w:rPr>
        <w:t xml:space="preserve">조에 </w:t>
      </w:r>
      <w:r w:rsidRPr="00F62B20">
        <w:rPr>
          <w:rFonts w:asciiTheme="minorHAnsi" w:eastAsiaTheme="minorHAnsi" w:hAnsiTheme="minorHAnsi"/>
        </w:rPr>
        <w:t>‘</w:t>
      </w:r>
      <w:r w:rsidRPr="00F62B20">
        <w:rPr>
          <w:rFonts w:asciiTheme="minorHAnsi" w:eastAsiaTheme="minorHAnsi" w:hAnsiTheme="minorHAnsi" w:cs="함초롬바탕" w:hint="eastAsia"/>
        </w:rPr>
        <w:t>디지털 콘텐츠 창작 및 유통업</w:t>
      </w:r>
      <w:r w:rsidRPr="00F62B20">
        <w:rPr>
          <w:rFonts w:asciiTheme="minorHAnsi" w:eastAsiaTheme="minorHAnsi" w:hAnsiTheme="minorHAnsi"/>
        </w:rPr>
        <w:t>’</w:t>
      </w:r>
      <w:r w:rsidRPr="00F62B20">
        <w:rPr>
          <w:rFonts w:asciiTheme="minorHAnsi" w:eastAsiaTheme="minorHAnsi" w:hAnsiTheme="minorHAnsi" w:cs="함초롬바탕" w:hint="eastAsia"/>
        </w:rPr>
        <w:t>을 새로운 유형의 기본적 상행위로 명확히 명문화하여 추가하거나</w:t>
      </w:r>
      <w:r w:rsidRPr="00F62B20">
        <w:rPr>
          <w:rFonts w:asciiTheme="minorHAnsi" w:eastAsiaTheme="minorHAnsi" w:hAnsiTheme="minorHAnsi"/>
        </w:rPr>
        <w:t xml:space="preserve">, </w:t>
      </w:r>
      <w:proofErr w:type="spellStart"/>
      <w:r w:rsidRPr="00F62B20">
        <w:rPr>
          <w:rFonts w:asciiTheme="minorHAnsi" w:eastAsiaTheme="minorHAnsi" w:hAnsiTheme="minorHAnsi" w:cs="함초롬바탕" w:hint="eastAsia"/>
        </w:rPr>
        <w:t>예시적</w:t>
      </w:r>
      <w:proofErr w:type="spellEnd"/>
      <w:r w:rsidRPr="00F62B20">
        <w:rPr>
          <w:rFonts w:asciiTheme="minorHAnsi" w:eastAsiaTheme="minorHAnsi" w:hAnsiTheme="minorHAnsi" w:cs="함초롬바탕" w:hint="eastAsia"/>
        </w:rPr>
        <w:t xml:space="preserve"> 열거 방식을 도입함으로써 향후 기술 발전에 따라 등장할 미래의 상거래 모델까지 포괄적으로 수용할 수 있도록 조문의 유연성을 확보하는 방향으로 개정이 이루어져야 할 것이다</w:t>
      </w:r>
      <w:r w:rsidRPr="00F62B20">
        <w:rPr>
          <w:rStyle w:val="ac"/>
          <w:rFonts w:asciiTheme="minorHAnsi" w:eastAsiaTheme="minorHAnsi" w:hAnsiTheme="minorHAnsi" w:cs="함초롬바탕"/>
        </w:rPr>
        <w:footnoteReference w:id="31"/>
      </w:r>
      <w:r w:rsidRPr="00F62B20">
        <w:rPr>
          <w:rFonts w:asciiTheme="minorHAnsi" w:eastAsiaTheme="minorHAnsi" w:hAnsiTheme="minorHAnsi"/>
        </w:rPr>
        <w:t xml:space="preserve">. </w:t>
      </w:r>
      <w:r w:rsidRPr="00F62B20">
        <w:rPr>
          <w:rFonts w:asciiTheme="minorHAnsi" w:eastAsiaTheme="minorHAnsi" w:hAnsiTheme="minorHAnsi" w:cs="함초롬바탕" w:hint="eastAsia"/>
        </w:rPr>
        <w:t xml:space="preserve">나아가 가상공간의 특성을 반영하여 의제상인의 요건인 </w:t>
      </w:r>
      <w:r w:rsidRPr="00F62B20">
        <w:rPr>
          <w:rFonts w:asciiTheme="minorHAnsi" w:eastAsiaTheme="minorHAnsi" w:hAnsiTheme="minorHAnsi"/>
        </w:rPr>
        <w:t>‘</w:t>
      </w:r>
      <w:r w:rsidRPr="00F62B20">
        <w:rPr>
          <w:rFonts w:asciiTheme="minorHAnsi" w:eastAsiaTheme="minorHAnsi" w:hAnsiTheme="minorHAnsi" w:cs="함초롬바탕" w:hint="eastAsia"/>
        </w:rPr>
        <w:t>점포 기타 유사한 설비</w:t>
      </w:r>
      <w:r w:rsidRPr="00F62B20">
        <w:rPr>
          <w:rFonts w:asciiTheme="minorHAnsi" w:eastAsiaTheme="minorHAnsi" w:hAnsiTheme="minorHAnsi"/>
        </w:rPr>
        <w:t xml:space="preserve">’ </w:t>
      </w:r>
      <w:r w:rsidRPr="00F62B20">
        <w:rPr>
          <w:rFonts w:asciiTheme="minorHAnsi" w:eastAsiaTheme="minorHAnsi" w:hAnsiTheme="minorHAnsi" w:cs="함초롬바탕" w:hint="eastAsia"/>
        </w:rPr>
        <w:t>문언을 가상공간까지 포섭할 수 있도록 수정해야 한다.</w:t>
      </w:r>
    </w:p>
    <w:p w14:paraId="7725C062" w14:textId="77777777" w:rsidR="00A866F5" w:rsidRPr="00F62B20" w:rsidRDefault="00A866F5" w:rsidP="00F62B20">
      <w:pPr>
        <w:spacing w:line="32" w:lineRule="atLeast"/>
        <w:jc w:val="both"/>
        <w:rPr>
          <w:rFonts w:eastAsiaTheme="minorHAnsi"/>
          <w:sz w:val="20"/>
          <w:szCs w:val="20"/>
        </w:rPr>
      </w:pPr>
      <w:r w:rsidRPr="00F62B20">
        <w:rPr>
          <w:rFonts w:eastAsiaTheme="minorHAnsi"/>
          <w:sz w:val="20"/>
          <w:szCs w:val="20"/>
        </w:rPr>
        <w:br w:type="page"/>
      </w:r>
    </w:p>
    <w:p w14:paraId="5618326C" w14:textId="3A208822" w:rsidR="00C331BF" w:rsidRPr="0025156B" w:rsidRDefault="00561574" w:rsidP="00F62B20">
      <w:pPr>
        <w:spacing w:line="32" w:lineRule="atLeast"/>
        <w:jc w:val="both"/>
        <w:rPr>
          <w:rFonts w:eastAsiaTheme="minorHAnsi"/>
          <w:b/>
          <w:bCs/>
          <w:sz w:val="24"/>
        </w:rPr>
      </w:pPr>
      <w:r w:rsidRPr="0025156B">
        <w:rPr>
          <w:rFonts w:eastAsiaTheme="minorHAnsi" w:hint="eastAsia"/>
          <w:b/>
          <w:bCs/>
          <w:sz w:val="24"/>
        </w:rPr>
        <w:lastRenderedPageBreak/>
        <w:t xml:space="preserve">II. </w:t>
      </w:r>
      <w:r w:rsidR="00C331BF" w:rsidRPr="0025156B">
        <w:rPr>
          <w:rFonts w:eastAsiaTheme="minorHAnsi"/>
          <w:b/>
          <w:bCs/>
          <w:sz w:val="24"/>
        </w:rPr>
        <w:t xml:space="preserve">개인 간 거래(C2C) 플랫폼 내 '프로슈머'의 </w:t>
      </w:r>
      <w:proofErr w:type="spellStart"/>
      <w:r w:rsidR="00C331BF" w:rsidRPr="0025156B">
        <w:rPr>
          <w:rFonts w:eastAsiaTheme="minorHAnsi"/>
          <w:b/>
          <w:bCs/>
          <w:sz w:val="24"/>
        </w:rPr>
        <w:t>상인성</w:t>
      </w:r>
      <w:proofErr w:type="spellEnd"/>
      <w:r w:rsidR="00C331BF" w:rsidRPr="0025156B">
        <w:rPr>
          <w:rFonts w:eastAsiaTheme="minorHAnsi"/>
          <w:b/>
          <w:bCs/>
          <w:sz w:val="24"/>
        </w:rPr>
        <w:t xml:space="preserve"> 판정</w:t>
      </w:r>
    </w:p>
    <w:p w14:paraId="79534308" w14:textId="77777777" w:rsidR="00C331BF" w:rsidRPr="00F62B20" w:rsidRDefault="00C331BF" w:rsidP="00F62B20">
      <w:pPr>
        <w:spacing w:line="32" w:lineRule="atLeast"/>
        <w:jc w:val="both"/>
        <w:rPr>
          <w:rFonts w:eastAsiaTheme="minorHAnsi"/>
          <w:sz w:val="20"/>
          <w:szCs w:val="20"/>
        </w:rPr>
      </w:pPr>
      <w:r w:rsidRPr="00F62B20">
        <w:rPr>
          <w:rFonts w:eastAsiaTheme="minorHAnsi"/>
          <w:sz w:val="20"/>
          <w:szCs w:val="20"/>
        </w:rPr>
        <w:t>1. 서론</w:t>
      </w:r>
    </w:p>
    <w:p w14:paraId="0A3F7608" w14:textId="77777777" w:rsidR="00C331BF" w:rsidRPr="00F62B20" w:rsidRDefault="00C331BF" w:rsidP="00F62B20">
      <w:pPr>
        <w:spacing w:line="32" w:lineRule="atLeast"/>
        <w:jc w:val="both"/>
        <w:rPr>
          <w:rFonts w:eastAsiaTheme="minorHAnsi"/>
          <w:sz w:val="20"/>
          <w:szCs w:val="20"/>
        </w:rPr>
      </w:pPr>
      <w:r w:rsidRPr="00F62B20">
        <w:rPr>
          <w:rFonts w:eastAsiaTheme="minorHAnsi"/>
          <w:sz w:val="20"/>
          <w:szCs w:val="20"/>
        </w:rPr>
        <w:t>1.1. 연구 배경</w:t>
      </w:r>
    </w:p>
    <w:p w14:paraId="13302CF2" w14:textId="62DF5E7A" w:rsidR="00C331BF" w:rsidRPr="00F62B20" w:rsidRDefault="00C331BF" w:rsidP="00F62B20">
      <w:pPr>
        <w:spacing w:line="32" w:lineRule="atLeast"/>
        <w:jc w:val="both"/>
        <w:rPr>
          <w:rFonts w:eastAsiaTheme="minorHAnsi"/>
          <w:sz w:val="20"/>
          <w:szCs w:val="20"/>
        </w:rPr>
      </w:pPr>
      <w:r w:rsidRPr="00F62B20">
        <w:rPr>
          <w:rFonts w:eastAsiaTheme="minorHAnsi" w:hint="eastAsia"/>
          <w:sz w:val="20"/>
          <w:szCs w:val="20"/>
        </w:rPr>
        <w:t>디지털</w:t>
      </w:r>
      <w:r w:rsidRPr="00F62B20">
        <w:rPr>
          <w:rFonts w:eastAsiaTheme="minorHAnsi"/>
          <w:sz w:val="20"/>
          <w:szCs w:val="20"/>
        </w:rPr>
        <w:t xml:space="preserve"> 기술</w:t>
      </w:r>
      <w:r w:rsidR="00457E3E" w:rsidRPr="00F62B20">
        <w:rPr>
          <w:rFonts w:eastAsiaTheme="minorHAnsi" w:hint="eastAsia"/>
          <w:sz w:val="20"/>
          <w:szCs w:val="20"/>
        </w:rPr>
        <w:t>이 발전하며</w:t>
      </w:r>
      <w:r w:rsidRPr="00F62B20">
        <w:rPr>
          <w:rFonts w:eastAsiaTheme="minorHAnsi"/>
          <w:sz w:val="20"/>
          <w:szCs w:val="20"/>
        </w:rPr>
        <w:t xml:space="preserve"> 온라인 플랫폼</w:t>
      </w:r>
      <w:r w:rsidR="00457E3E" w:rsidRPr="00F62B20">
        <w:rPr>
          <w:rFonts w:eastAsiaTheme="minorHAnsi" w:hint="eastAsia"/>
          <w:sz w:val="20"/>
          <w:szCs w:val="20"/>
        </w:rPr>
        <w:t xml:space="preserve"> 내에서 </w:t>
      </w:r>
      <w:r w:rsidRPr="00F62B20">
        <w:rPr>
          <w:rFonts w:eastAsiaTheme="minorHAnsi"/>
          <w:sz w:val="20"/>
          <w:szCs w:val="20"/>
        </w:rPr>
        <w:t xml:space="preserve">개인 간 거래(C2C) </w:t>
      </w:r>
      <w:r w:rsidR="00564FA9" w:rsidRPr="00F62B20">
        <w:rPr>
          <w:rFonts w:eastAsiaTheme="minorHAnsi" w:hint="eastAsia"/>
          <w:sz w:val="20"/>
          <w:szCs w:val="20"/>
        </w:rPr>
        <w:t>증가</w:t>
      </w:r>
      <w:r w:rsidRPr="00F62B20">
        <w:rPr>
          <w:rFonts w:eastAsiaTheme="minorHAnsi"/>
          <w:sz w:val="20"/>
          <w:szCs w:val="20"/>
        </w:rPr>
        <w:t>하고 있</w:t>
      </w:r>
      <w:r w:rsidR="00BC4ACC" w:rsidRPr="00F62B20">
        <w:rPr>
          <w:rFonts w:eastAsiaTheme="minorHAnsi" w:hint="eastAsia"/>
          <w:sz w:val="20"/>
          <w:szCs w:val="20"/>
        </w:rPr>
        <w:t>는 추세</w:t>
      </w:r>
      <w:r w:rsidRPr="00F62B20">
        <w:rPr>
          <w:rFonts w:eastAsiaTheme="minorHAnsi"/>
          <w:sz w:val="20"/>
          <w:szCs w:val="20"/>
        </w:rPr>
        <w:t>다. 특히</w:t>
      </w:r>
      <w:r w:rsidR="000F3E91" w:rsidRPr="00F62B20">
        <w:rPr>
          <w:rFonts w:eastAsiaTheme="minorHAnsi" w:hint="eastAsia"/>
          <w:sz w:val="20"/>
          <w:szCs w:val="20"/>
        </w:rPr>
        <w:t>,</w:t>
      </w:r>
      <w:r w:rsidRPr="00F62B20">
        <w:rPr>
          <w:rFonts w:eastAsiaTheme="minorHAnsi"/>
          <w:sz w:val="20"/>
          <w:szCs w:val="20"/>
        </w:rPr>
        <w:t xml:space="preserve"> 중고거래</w:t>
      </w:r>
      <w:r w:rsidR="00564FA9" w:rsidRPr="00F62B20">
        <w:rPr>
          <w:rFonts w:eastAsiaTheme="minorHAnsi" w:hint="eastAsia"/>
          <w:sz w:val="20"/>
          <w:szCs w:val="20"/>
        </w:rPr>
        <w:t xml:space="preserve">와 </w:t>
      </w:r>
      <w:r w:rsidRPr="00F62B20">
        <w:rPr>
          <w:rFonts w:eastAsiaTheme="minorHAnsi"/>
          <w:sz w:val="20"/>
          <w:szCs w:val="20"/>
        </w:rPr>
        <w:t>리셀(</w:t>
      </w:r>
      <w:r w:rsidR="00564FA9" w:rsidRPr="00F62B20">
        <w:rPr>
          <w:rFonts w:eastAsiaTheme="minorHAnsi" w:hint="eastAsia"/>
          <w:sz w:val="20"/>
          <w:szCs w:val="20"/>
        </w:rPr>
        <w:t>R</w:t>
      </w:r>
      <w:r w:rsidRPr="00F62B20">
        <w:rPr>
          <w:rFonts w:eastAsiaTheme="minorHAnsi"/>
          <w:sz w:val="20"/>
          <w:szCs w:val="20"/>
        </w:rPr>
        <w:t xml:space="preserve">esale) 행위가 활발해지면서, 개인이 소비자의 </w:t>
      </w:r>
      <w:r w:rsidR="00564FA9" w:rsidRPr="00F62B20">
        <w:rPr>
          <w:rFonts w:eastAsiaTheme="minorHAnsi" w:hint="eastAsia"/>
          <w:sz w:val="20"/>
          <w:szCs w:val="20"/>
        </w:rPr>
        <w:t xml:space="preserve">역할과 </w:t>
      </w:r>
      <w:r w:rsidRPr="00F62B20">
        <w:rPr>
          <w:rFonts w:eastAsiaTheme="minorHAnsi"/>
          <w:sz w:val="20"/>
          <w:szCs w:val="20"/>
        </w:rPr>
        <w:t>상품의 공급자 역할까지 수행하는 프로슈머</w:t>
      </w:r>
      <w:r w:rsidR="00564FA9" w:rsidRPr="00F62B20">
        <w:rPr>
          <w:rFonts w:eastAsiaTheme="minorHAnsi" w:hint="eastAsia"/>
          <w:sz w:val="20"/>
          <w:szCs w:val="20"/>
        </w:rPr>
        <w:t>(Prosumer)</w:t>
      </w:r>
      <w:r w:rsidR="00BC4ACC" w:rsidRPr="00F62B20">
        <w:rPr>
          <w:rFonts w:eastAsiaTheme="minorHAnsi" w:hint="eastAsia"/>
          <w:sz w:val="20"/>
          <w:szCs w:val="20"/>
        </w:rPr>
        <w:t>라는 명칭 역시</w:t>
      </w:r>
      <w:r w:rsidRPr="00F62B20">
        <w:rPr>
          <w:rFonts w:eastAsiaTheme="minorHAnsi"/>
          <w:sz w:val="20"/>
          <w:szCs w:val="20"/>
        </w:rPr>
        <w:t xml:space="preserve"> </w:t>
      </w:r>
      <w:r w:rsidR="00564FA9" w:rsidRPr="00F62B20">
        <w:rPr>
          <w:rFonts w:eastAsiaTheme="minorHAnsi" w:hint="eastAsia"/>
          <w:sz w:val="20"/>
          <w:szCs w:val="20"/>
        </w:rPr>
        <w:t>등장했</w:t>
      </w:r>
      <w:r w:rsidR="00BC4ACC" w:rsidRPr="00F62B20">
        <w:rPr>
          <w:rFonts w:eastAsiaTheme="minorHAnsi" w:hint="eastAsia"/>
          <w:sz w:val="20"/>
          <w:szCs w:val="20"/>
        </w:rPr>
        <w:t>고,</w:t>
      </w:r>
      <w:r w:rsidR="002A660C" w:rsidRPr="00F62B20">
        <w:rPr>
          <w:rFonts w:eastAsiaTheme="minorHAnsi" w:hint="eastAsia"/>
          <w:sz w:val="20"/>
          <w:szCs w:val="20"/>
        </w:rPr>
        <w:t xml:space="preserve"> 프로슈머의 리셀 행위가 만연해짐에 따라 그로 인한 피해</w:t>
      </w:r>
      <w:r w:rsidR="00BC4ACC" w:rsidRPr="00F62B20">
        <w:rPr>
          <w:rFonts w:eastAsiaTheme="minorHAnsi" w:hint="eastAsia"/>
          <w:sz w:val="20"/>
          <w:szCs w:val="20"/>
        </w:rPr>
        <w:t xml:space="preserve">가 </w:t>
      </w:r>
      <w:r w:rsidR="002A660C" w:rsidRPr="00F62B20">
        <w:rPr>
          <w:rFonts w:eastAsiaTheme="minorHAnsi" w:hint="eastAsia"/>
          <w:sz w:val="20"/>
          <w:szCs w:val="20"/>
        </w:rPr>
        <w:t xml:space="preserve">증가하는 상황에서, </w:t>
      </w:r>
      <w:proofErr w:type="spellStart"/>
      <w:r w:rsidR="002A660C" w:rsidRPr="00F62B20">
        <w:rPr>
          <w:rFonts w:eastAsiaTheme="minorHAnsi" w:hint="eastAsia"/>
          <w:sz w:val="20"/>
          <w:szCs w:val="20"/>
        </w:rPr>
        <w:t>프로슈머가</w:t>
      </w:r>
      <w:proofErr w:type="spellEnd"/>
      <w:r w:rsidR="002A660C" w:rsidRPr="00F62B20">
        <w:rPr>
          <w:rFonts w:eastAsiaTheme="minorHAnsi" w:hint="eastAsia"/>
          <w:sz w:val="20"/>
          <w:szCs w:val="20"/>
        </w:rPr>
        <w:t xml:space="preserve"> 상법상 상인으로 인정되는지에 대한 논점이 발생함은 불가피하다.</w:t>
      </w:r>
      <w:r w:rsidR="001368C2" w:rsidRPr="00F62B20">
        <w:rPr>
          <w:rFonts w:eastAsiaTheme="minorHAnsi" w:hint="eastAsia"/>
          <w:sz w:val="20"/>
          <w:szCs w:val="20"/>
        </w:rPr>
        <w:t xml:space="preserve"> </w:t>
      </w:r>
      <w:r w:rsidR="00564FA9" w:rsidRPr="00F62B20">
        <w:rPr>
          <w:rFonts w:eastAsiaTheme="minorHAnsi" w:hint="eastAsia"/>
          <w:sz w:val="20"/>
          <w:szCs w:val="20"/>
        </w:rPr>
        <w:t>개인 간 거래(</w:t>
      </w:r>
      <w:r w:rsidRPr="00F62B20">
        <w:rPr>
          <w:rFonts w:eastAsiaTheme="minorHAnsi"/>
          <w:sz w:val="20"/>
          <w:szCs w:val="20"/>
        </w:rPr>
        <w:t>C2C</w:t>
      </w:r>
      <w:r w:rsidR="00564FA9" w:rsidRPr="00F62B20">
        <w:rPr>
          <w:rFonts w:eastAsiaTheme="minorHAnsi" w:hint="eastAsia"/>
          <w:sz w:val="20"/>
          <w:szCs w:val="20"/>
        </w:rPr>
        <w:t>)</w:t>
      </w:r>
      <w:r w:rsidRPr="00F62B20">
        <w:rPr>
          <w:rFonts w:eastAsiaTheme="minorHAnsi"/>
          <w:sz w:val="20"/>
          <w:szCs w:val="20"/>
        </w:rPr>
        <w:t xml:space="preserve"> 플랫폼 내에서 영리 목적으로 반복적인 매매 활동을 하는 </w:t>
      </w:r>
      <w:proofErr w:type="spellStart"/>
      <w:r w:rsidRPr="00F62B20">
        <w:rPr>
          <w:rFonts w:eastAsiaTheme="minorHAnsi"/>
          <w:sz w:val="20"/>
          <w:szCs w:val="20"/>
        </w:rPr>
        <w:t>프로슈머</w:t>
      </w:r>
      <w:r w:rsidR="002A660C" w:rsidRPr="00F62B20">
        <w:rPr>
          <w:rFonts w:eastAsiaTheme="minorHAnsi" w:hint="eastAsia"/>
          <w:sz w:val="20"/>
          <w:szCs w:val="20"/>
        </w:rPr>
        <w:t>가</w:t>
      </w:r>
      <w:proofErr w:type="spellEnd"/>
      <w:r w:rsidRPr="00F62B20">
        <w:rPr>
          <w:rFonts w:eastAsiaTheme="minorHAnsi"/>
          <w:sz w:val="20"/>
          <w:szCs w:val="20"/>
        </w:rPr>
        <w:t xml:space="preserve"> </w:t>
      </w:r>
      <w:r w:rsidR="00595A75" w:rsidRPr="00F62B20">
        <w:rPr>
          <w:rFonts w:eastAsiaTheme="minorHAnsi" w:hint="eastAsia"/>
          <w:sz w:val="20"/>
          <w:szCs w:val="20"/>
        </w:rPr>
        <w:t>법적</w:t>
      </w:r>
      <w:r w:rsidR="00595A75" w:rsidRPr="00F62B20">
        <w:rPr>
          <w:rFonts w:eastAsiaTheme="minorHAnsi"/>
          <w:sz w:val="20"/>
          <w:szCs w:val="20"/>
        </w:rPr>
        <w:t>으로</w:t>
      </w:r>
      <w:r w:rsidR="002A660C" w:rsidRPr="00F62B20">
        <w:rPr>
          <w:rFonts w:eastAsiaTheme="minorHAnsi" w:hint="eastAsia"/>
          <w:sz w:val="20"/>
          <w:szCs w:val="20"/>
        </w:rPr>
        <w:t xml:space="preserve"> 어떤 </w:t>
      </w:r>
      <w:r w:rsidRPr="00F62B20">
        <w:rPr>
          <w:rFonts w:eastAsiaTheme="minorHAnsi"/>
          <w:sz w:val="20"/>
          <w:szCs w:val="20"/>
        </w:rPr>
        <w:t>지위</w:t>
      </w:r>
      <w:r w:rsidR="002A660C" w:rsidRPr="00F62B20">
        <w:rPr>
          <w:rFonts w:eastAsiaTheme="minorHAnsi" w:hint="eastAsia"/>
          <w:sz w:val="20"/>
          <w:szCs w:val="20"/>
        </w:rPr>
        <w:t>에 있는지</w:t>
      </w:r>
      <w:r w:rsidRPr="00F62B20">
        <w:rPr>
          <w:rFonts w:eastAsiaTheme="minorHAnsi"/>
          <w:sz w:val="20"/>
          <w:szCs w:val="20"/>
        </w:rPr>
        <w:t>는</w:t>
      </w:r>
      <w:r w:rsidR="002A660C" w:rsidRPr="00F62B20">
        <w:rPr>
          <w:rFonts w:eastAsiaTheme="minorHAnsi" w:hint="eastAsia"/>
          <w:sz w:val="20"/>
          <w:szCs w:val="20"/>
        </w:rPr>
        <w:t xml:space="preserve"> </w:t>
      </w:r>
      <w:r w:rsidR="00564FA9" w:rsidRPr="00F62B20">
        <w:rPr>
          <w:rFonts w:eastAsiaTheme="minorHAnsi" w:hint="eastAsia"/>
          <w:sz w:val="20"/>
          <w:szCs w:val="20"/>
        </w:rPr>
        <w:t>불확실하다</w:t>
      </w:r>
      <w:r w:rsidRPr="00F62B20">
        <w:rPr>
          <w:rFonts w:eastAsiaTheme="minorHAnsi"/>
          <w:sz w:val="20"/>
          <w:szCs w:val="20"/>
        </w:rPr>
        <w:t xml:space="preserve">. 현행 상법은 상인을 </w:t>
      </w:r>
      <w:r w:rsidR="00564FA9" w:rsidRPr="00F62B20">
        <w:rPr>
          <w:rFonts w:eastAsiaTheme="minorHAnsi" w:hint="eastAsia"/>
          <w:sz w:val="20"/>
          <w:szCs w:val="20"/>
        </w:rPr>
        <w:t>당연상인과 의제상인</w:t>
      </w:r>
      <w:r w:rsidRPr="00F62B20">
        <w:rPr>
          <w:rFonts w:eastAsiaTheme="minorHAnsi"/>
          <w:sz w:val="20"/>
          <w:szCs w:val="20"/>
        </w:rPr>
        <w:t xml:space="preserve">으로 </w:t>
      </w:r>
      <w:r w:rsidR="00564FA9" w:rsidRPr="00F62B20">
        <w:rPr>
          <w:rFonts w:eastAsiaTheme="minorHAnsi" w:hint="eastAsia"/>
          <w:sz w:val="20"/>
          <w:szCs w:val="20"/>
        </w:rPr>
        <w:t>구분하고</w:t>
      </w:r>
      <w:r w:rsidRPr="00F62B20">
        <w:rPr>
          <w:rFonts w:eastAsiaTheme="minorHAnsi"/>
          <w:sz w:val="20"/>
          <w:szCs w:val="20"/>
        </w:rPr>
        <w:t xml:space="preserve"> </w:t>
      </w:r>
      <w:r w:rsidR="00BC4ACC" w:rsidRPr="00F62B20">
        <w:rPr>
          <w:rFonts w:eastAsiaTheme="minorHAnsi" w:hint="eastAsia"/>
          <w:sz w:val="20"/>
          <w:szCs w:val="20"/>
        </w:rPr>
        <w:t>있지만</w:t>
      </w:r>
      <w:r w:rsidRPr="00F62B20">
        <w:rPr>
          <w:rFonts w:eastAsiaTheme="minorHAnsi"/>
          <w:sz w:val="20"/>
          <w:szCs w:val="20"/>
        </w:rPr>
        <w:t xml:space="preserve"> 디지털 환경의 </w:t>
      </w:r>
      <w:proofErr w:type="spellStart"/>
      <w:r w:rsidR="002A660C" w:rsidRPr="00F62B20">
        <w:rPr>
          <w:rFonts w:eastAsiaTheme="minorHAnsi" w:hint="eastAsia"/>
          <w:sz w:val="20"/>
          <w:szCs w:val="20"/>
        </w:rPr>
        <w:t>프로슈머가</w:t>
      </w:r>
      <w:proofErr w:type="spellEnd"/>
      <w:r w:rsidR="002A660C" w:rsidRPr="00F62B20">
        <w:rPr>
          <w:rFonts w:eastAsiaTheme="minorHAnsi" w:hint="eastAsia"/>
          <w:sz w:val="20"/>
          <w:szCs w:val="20"/>
        </w:rPr>
        <w:t xml:space="preserve"> </w:t>
      </w:r>
      <w:r w:rsidR="00BC4ACC" w:rsidRPr="00F62B20">
        <w:rPr>
          <w:rFonts w:eastAsiaTheme="minorHAnsi" w:hint="eastAsia"/>
          <w:sz w:val="20"/>
          <w:szCs w:val="20"/>
        </w:rPr>
        <w:t>그</w:t>
      </w:r>
      <w:r w:rsidRPr="00F62B20">
        <w:rPr>
          <w:rFonts w:eastAsiaTheme="minorHAnsi"/>
          <w:sz w:val="20"/>
          <w:szCs w:val="20"/>
        </w:rPr>
        <w:t xml:space="preserve">러한 </w:t>
      </w:r>
      <w:r w:rsidR="00564FA9" w:rsidRPr="00F62B20">
        <w:rPr>
          <w:rFonts w:eastAsiaTheme="minorHAnsi" w:hint="eastAsia"/>
          <w:sz w:val="20"/>
          <w:szCs w:val="20"/>
        </w:rPr>
        <w:t>상인에 해당</w:t>
      </w:r>
      <w:r w:rsidR="00595A75" w:rsidRPr="00F62B20">
        <w:rPr>
          <w:rFonts w:eastAsiaTheme="minorHAnsi" w:hint="eastAsia"/>
          <w:sz w:val="20"/>
          <w:szCs w:val="20"/>
        </w:rPr>
        <w:t>되</w:t>
      </w:r>
      <w:r w:rsidRPr="00F62B20">
        <w:rPr>
          <w:rFonts w:eastAsiaTheme="minorHAnsi"/>
          <w:sz w:val="20"/>
          <w:szCs w:val="20"/>
        </w:rPr>
        <w:t xml:space="preserve">는지에 대한 명확한 </w:t>
      </w:r>
      <w:r w:rsidR="00595A75" w:rsidRPr="00F62B20">
        <w:rPr>
          <w:rFonts w:eastAsiaTheme="minorHAnsi" w:hint="eastAsia"/>
          <w:sz w:val="20"/>
          <w:szCs w:val="20"/>
        </w:rPr>
        <w:t>내용</w:t>
      </w:r>
      <w:r w:rsidRPr="00F62B20">
        <w:rPr>
          <w:rFonts w:eastAsiaTheme="minorHAnsi"/>
          <w:sz w:val="20"/>
          <w:szCs w:val="20"/>
        </w:rPr>
        <w:t xml:space="preserve">이 </w:t>
      </w:r>
      <w:r w:rsidR="00564FA9" w:rsidRPr="00F62B20">
        <w:rPr>
          <w:rFonts w:eastAsiaTheme="minorHAnsi" w:hint="eastAsia"/>
          <w:sz w:val="20"/>
          <w:szCs w:val="20"/>
        </w:rPr>
        <w:t>없</w:t>
      </w:r>
      <w:r w:rsidR="00BC4ACC" w:rsidRPr="00F62B20">
        <w:rPr>
          <w:rFonts w:eastAsiaTheme="minorHAnsi" w:hint="eastAsia"/>
          <w:sz w:val="20"/>
          <w:szCs w:val="20"/>
        </w:rPr>
        <w:t>다</w:t>
      </w:r>
      <w:r w:rsidRPr="00F62B20">
        <w:rPr>
          <w:rFonts w:eastAsiaTheme="minorHAnsi"/>
          <w:sz w:val="20"/>
          <w:szCs w:val="20"/>
        </w:rPr>
        <w:t xml:space="preserve">. </w:t>
      </w:r>
      <w:r w:rsidR="002A660C" w:rsidRPr="00F62B20">
        <w:rPr>
          <w:rFonts w:eastAsiaTheme="minorHAnsi" w:hint="eastAsia"/>
          <w:sz w:val="20"/>
          <w:szCs w:val="20"/>
        </w:rPr>
        <w:t>따라서</w:t>
      </w:r>
      <w:r w:rsidRPr="00F62B20">
        <w:rPr>
          <w:rFonts w:eastAsiaTheme="minorHAnsi"/>
          <w:sz w:val="20"/>
          <w:szCs w:val="20"/>
        </w:rPr>
        <w:t xml:space="preserve"> </w:t>
      </w:r>
      <w:proofErr w:type="spellStart"/>
      <w:r w:rsidRPr="00F62B20">
        <w:rPr>
          <w:rFonts w:eastAsiaTheme="minorHAnsi"/>
          <w:sz w:val="20"/>
          <w:szCs w:val="20"/>
        </w:rPr>
        <w:t>프로슈머를</w:t>
      </w:r>
      <w:proofErr w:type="spellEnd"/>
      <w:r w:rsidRPr="00F62B20">
        <w:rPr>
          <w:rFonts w:eastAsiaTheme="minorHAnsi"/>
          <w:sz w:val="20"/>
          <w:szCs w:val="20"/>
        </w:rPr>
        <w:t xml:space="preserve"> 상인으로 볼 </w:t>
      </w:r>
      <w:r w:rsidR="00564FA9" w:rsidRPr="00F62B20">
        <w:rPr>
          <w:rFonts w:eastAsiaTheme="minorHAnsi" w:hint="eastAsia"/>
          <w:sz w:val="20"/>
          <w:szCs w:val="20"/>
        </w:rPr>
        <w:t>수 있는</w:t>
      </w:r>
      <w:r w:rsidRPr="00F62B20">
        <w:rPr>
          <w:rFonts w:eastAsiaTheme="minorHAnsi"/>
          <w:sz w:val="20"/>
          <w:szCs w:val="20"/>
        </w:rPr>
        <w:t xml:space="preserve">지, 그리고 상인으로 인정될 경우 어떠한 </w:t>
      </w:r>
      <w:r w:rsidR="00564FA9" w:rsidRPr="00F62B20">
        <w:rPr>
          <w:rFonts w:eastAsiaTheme="minorHAnsi" w:hint="eastAsia"/>
          <w:sz w:val="20"/>
          <w:szCs w:val="20"/>
        </w:rPr>
        <w:t xml:space="preserve">법적 </w:t>
      </w:r>
      <w:r w:rsidRPr="00F62B20">
        <w:rPr>
          <w:rFonts w:eastAsiaTheme="minorHAnsi"/>
          <w:sz w:val="20"/>
          <w:szCs w:val="20"/>
        </w:rPr>
        <w:t>의무가 부과되어야 하</w:t>
      </w:r>
      <w:r w:rsidR="002A660C" w:rsidRPr="00F62B20">
        <w:rPr>
          <w:rFonts w:eastAsiaTheme="minorHAnsi" w:hint="eastAsia"/>
          <w:sz w:val="20"/>
          <w:szCs w:val="20"/>
        </w:rPr>
        <w:t>고 그러할 실익이 있는지</w:t>
      </w:r>
      <w:r w:rsidRPr="00F62B20">
        <w:rPr>
          <w:rFonts w:eastAsiaTheme="minorHAnsi"/>
          <w:sz w:val="20"/>
          <w:szCs w:val="20"/>
        </w:rPr>
        <w:t>에 대한 논의</w:t>
      </w:r>
      <w:r w:rsidR="00564FA9" w:rsidRPr="00F62B20">
        <w:rPr>
          <w:rFonts w:eastAsiaTheme="minorHAnsi" w:hint="eastAsia"/>
          <w:sz w:val="20"/>
          <w:szCs w:val="20"/>
        </w:rPr>
        <w:t>가</w:t>
      </w:r>
      <w:r w:rsidRPr="00F62B20">
        <w:rPr>
          <w:rFonts w:eastAsiaTheme="minorHAnsi"/>
          <w:sz w:val="20"/>
          <w:szCs w:val="20"/>
        </w:rPr>
        <w:t xml:space="preserve"> 필요하다.</w:t>
      </w:r>
    </w:p>
    <w:p w14:paraId="3A390D3E" w14:textId="77777777" w:rsidR="00C331BF" w:rsidRPr="00F62B20" w:rsidRDefault="00C331BF" w:rsidP="00F62B20">
      <w:pPr>
        <w:spacing w:line="32" w:lineRule="atLeast"/>
        <w:jc w:val="both"/>
        <w:rPr>
          <w:rFonts w:eastAsiaTheme="minorHAnsi"/>
          <w:sz w:val="20"/>
          <w:szCs w:val="20"/>
        </w:rPr>
      </w:pPr>
    </w:p>
    <w:p w14:paraId="39BDC862" w14:textId="6E5FBA5A" w:rsidR="00C331BF" w:rsidRPr="00F62B20" w:rsidRDefault="00C331BF" w:rsidP="00F62B20">
      <w:pPr>
        <w:spacing w:line="32" w:lineRule="atLeast"/>
        <w:jc w:val="both"/>
        <w:rPr>
          <w:rFonts w:eastAsiaTheme="minorHAnsi"/>
          <w:sz w:val="20"/>
          <w:szCs w:val="20"/>
        </w:rPr>
      </w:pPr>
      <w:r w:rsidRPr="00F62B20">
        <w:rPr>
          <w:rFonts w:eastAsiaTheme="minorHAnsi"/>
          <w:sz w:val="20"/>
          <w:szCs w:val="20"/>
        </w:rPr>
        <w:t>1.</w:t>
      </w:r>
      <w:r w:rsidR="001368C2" w:rsidRPr="00F62B20">
        <w:rPr>
          <w:rFonts w:eastAsiaTheme="minorHAnsi" w:hint="eastAsia"/>
          <w:sz w:val="20"/>
          <w:szCs w:val="20"/>
        </w:rPr>
        <w:t>2</w:t>
      </w:r>
      <w:r w:rsidRPr="00F62B20">
        <w:rPr>
          <w:rFonts w:eastAsiaTheme="minorHAnsi"/>
          <w:sz w:val="20"/>
          <w:szCs w:val="20"/>
        </w:rPr>
        <w:t>. 연구 목적</w:t>
      </w:r>
    </w:p>
    <w:p w14:paraId="40BD2EAB" w14:textId="123C171F" w:rsidR="00C331BF" w:rsidRPr="00F62B20" w:rsidRDefault="00C331BF" w:rsidP="00F62B20">
      <w:pPr>
        <w:spacing w:line="32" w:lineRule="atLeast"/>
        <w:jc w:val="both"/>
        <w:rPr>
          <w:rFonts w:eastAsiaTheme="minorHAnsi"/>
          <w:sz w:val="20"/>
          <w:szCs w:val="20"/>
        </w:rPr>
      </w:pPr>
      <w:r w:rsidRPr="00F62B20">
        <w:rPr>
          <w:rFonts w:eastAsiaTheme="minorHAnsi" w:hint="eastAsia"/>
          <w:sz w:val="20"/>
          <w:szCs w:val="20"/>
        </w:rPr>
        <w:t>본</w:t>
      </w:r>
      <w:r w:rsidRPr="00F62B20">
        <w:rPr>
          <w:rFonts w:eastAsiaTheme="minorHAnsi"/>
          <w:sz w:val="20"/>
          <w:szCs w:val="20"/>
        </w:rPr>
        <w:t xml:space="preserve"> 연구는 개인 간 거래</w:t>
      </w:r>
      <w:r w:rsidR="00BC4ACC" w:rsidRPr="00F62B20">
        <w:rPr>
          <w:rFonts w:eastAsiaTheme="minorHAnsi" w:hint="eastAsia"/>
          <w:sz w:val="20"/>
          <w:szCs w:val="20"/>
        </w:rPr>
        <w:t xml:space="preserve"> </w:t>
      </w:r>
      <w:r w:rsidRPr="00F62B20">
        <w:rPr>
          <w:rFonts w:eastAsiaTheme="minorHAnsi"/>
          <w:sz w:val="20"/>
          <w:szCs w:val="20"/>
        </w:rPr>
        <w:t xml:space="preserve">플랫폼 내에서 활동하는 프로슈머의 리셀 행위를 상법상 상인 개념에 비추어 분석하고, 그 </w:t>
      </w:r>
      <w:proofErr w:type="spellStart"/>
      <w:r w:rsidRPr="00F62B20">
        <w:rPr>
          <w:rFonts w:eastAsiaTheme="minorHAnsi"/>
          <w:sz w:val="20"/>
          <w:szCs w:val="20"/>
        </w:rPr>
        <w:t>상인성</w:t>
      </w:r>
      <w:proofErr w:type="spellEnd"/>
      <w:r w:rsidRPr="00F62B20">
        <w:rPr>
          <w:rFonts w:eastAsiaTheme="minorHAnsi"/>
          <w:sz w:val="20"/>
          <w:szCs w:val="20"/>
        </w:rPr>
        <w:t xml:space="preserve"> 판정의 임계점을 탐색하는 것을 목적으로 한다. 또한, 프로슈머에게 상법상 의무를 부과할 경우 발생할 수 있는 실익과 현실적 어려움 및 한계를 종합적으로 평가하여, 향후 상법 개정 및 입법 방향을 제시하고자 한다.</w:t>
      </w:r>
    </w:p>
    <w:p w14:paraId="34B43282" w14:textId="77777777" w:rsidR="00C331BF" w:rsidRPr="00F62B20" w:rsidRDefault="00C331BF" w:rsidP="00F62B20">
      <w:pPr>
        <w:spacing w:line="32" w:lineRule="atLeast"/>
        <w:jc w:val="both"/>
        <w:rPr>
          <w:rFonts w:eastAsiaTheme="minorHAnsi"/>
          <w:sz w:val="20"/>
          <w:szCs w:val="20"/>
        </w:rPr>
      </w:pPr>
    </w:p>
    <w:p w14:paraId="00027DA5" w14:textId="77777777" w:rsidR="00C331BF" w:rsidRPr="00F62B20" w:rsidRDefault="00C331BF" w:rsidP="00F62B20">
      <w:pPr>
        <w:spacing w:line="32" w:lineRule="atLeast"/>
        <w:jc w:val="both"/>
        <w:rPr>
          <w:rFonts w:eastAsiaTheme="minorHAnsi"/>
          <w:sz w:val="20"/>
          <w:szCs w:val="20"/>
        </w:rPr>
      </w:pPr>
      <w:r w:rsidRPr="00F62B20">
        <w:rPr>
          <w:rFonts w:eastAsiaTheme="minorHAnsi"/>
          <w:sz w:val="20"/>
          <w:szCs w:val="20"/>
        </w:rPr>
        <w:t>2. 개인 간 거래(C2C) 플랫폼 및 프로슈머의 리셀 행위</w:t>
      </w:r>
    </w:p>
    <w:p w14:paraId="7A9AE34D" w14:textId="77777777" w:rsidR="00C331BF" w:rsidRPr="00F62B20" w:rsidRDefault="00C331BF" w:rsidP="00F62B20">
      <w:pPr>
        <w:spacing w:line="32" w:lineRule="atLeast"/>
        <w:jc w:val="both"/>
        <w:rPr>
          <w:rFonts w:eastAsiaTheme="minorHAnsi"/>
          <w:sz w:val="20"/>
          <w:szCs w:val="20"/>
        </w:rPr>
      </w:pPr>
      <w:r w:rsidRPr="00F62B20">
        <w:rPr>
          <w:rFonts w:eastAsiaTheme="minorHAnsi"/>
          <w:sz w:val="20"/>
          <w:szCs w:val="20"/>
        </w:rPr>
        <w:t>2.1. 개인 간 거래(C2C) 플랫폼</w:t>
      </w:r>
    </w:p>
    <w:p w14:paraId="230F024D" w14:textId="3DE5C972" w:rsidR="00C331BF" w:rsidRPr="00F62B20" w:rsidRDefault="00C331BF" w:rsidP="00F62B20">
      <w:pPr>
        <w:spacing w:line="32" w:lineRule="atLeast"/>
        <w:jc w:val="both"/>
        <w:rPr>
          <w:rFonts w:eastAsiaTheme="minorHAnsi"/>
          <w:sz w:val="20"/>
          <w:szCs w:val="20"/>
        </w:rPr>
      </w:pPr>
      <w:r w:rsidRPr="00F62B20">
        <w:rPr>
          <w:rFonts w:eastAsiaTheme="minorHAnsi" w:hint="eastAsia"/>
          <w:sz w:val="20"/>
          <w:szCs w:val="20"/>
        </w:rPr>
        <w:t>개인</w:t>
      </w:r>
      <w:r w:rsidRPr="00F62B20">
        <w:rPr>
          <w:rFonts w:eastAsiaTheme="minorHAnsi"/>
          <w:sz w:val="20"/>
          <w:szCs w:val="20"/>
        </w:rPr>
        <w:t xml:space="preserve"> 간 거래(C2C) 플랫폼은 소비자와 소비자가 상품이나 서비스를 거래할 수 있도록 중개하는 온라인 공간</w:t>
      </w:r>
      <w:r w:rsidR="002A660C" w:rsidRPr="00F62B20">
        <w:rPr>
          <w:rFonts w:eastAsiaTheme="minorHAnsi" w:hint="eastAsia"/>
          <w:sz w:val="20"/>
          <w:szCs w:val="20"/>
        </w:rPr>
        <w:t>이</w:t>
      </w:r>
      <w:r w:rsidRPr="00F62B20">
        <w:rPr>
          <w:rFonts w:eastAsiaTheme="minorHAnsi"/>
          <w:sz w:val="20"/>
          <w:szCs w:val="20"/>
        </w:rPr>
        <w:t xml:space="preserve">다. </w:t>
      </w:r>
      <w:r w:rsidR="002A660C" w:rsidRPr="00F62B20">
        <w:rPr>
          <w:rFonts w:eastAsiaTheme="minorHAnsi" w:hint="eastAsia"/>
          <w:sz w:val="20"/>
          <w:szCs w:val="20"/>
        </w:rPr>
        <w:t xml:space="preserve">과거에 비해 </w:t>
      </w:r>
      <w:r w:rsidRPr="00F62B20">
        <w:rPr>
          <w:rFonts w:eastAsiaTheme="minorHAnsi"/>
          <w:sz w:val="20"/>
          <w:szCs w:val="20"/>
        </w:rPr>
        <w:t xml:space="preserve">최근에는 </w:t>
      </w:r>
      <w:r w:rsidR="00CD4C5E" w:rsidRPr="00F62B20">
        <w:rPr>
          <w:rFonts w:eastAsiaTheme="minorHAnsi" w:hint="eastAsia"/>
          <w:sz w:val="20"/>
          <w:szCs w:val="20"/>
        </w:rPr>
        <w:t>기술</w:t>
      </w:r>
      <w:r w:rsidRPr="00F62B20">
        <w:rPr>
          <w:rFonts w:eastAsiaTheme="minorHAnsi"/>
          <w:sz w:val="20"/>
          <w:szCs w:val="20"/>
        </w:rPr>
        <w:t xml:space="preserve">의 발달로 </w:t>
      </w:r>
      <w:r w:rsidR="00CD4C5E" w:rsidRPr="00F62B20">
        <w:rPr>
          <w:rFonts w:eastAsiaTheme="minorHAnsi" w:hint="eastAsia"/>
          <w:sz w:val="20"/>
          <w:szCs w:val="20"/>
        </w:rPr>
        <w:t>개인 간 거래</w:t>
      </w:r>
      <w:r w:rsidR="002A660C" w:rsidRPr="00F62B20">
        <w:rPr>
          <w:rFonts w:eastAsiaTheme="minorHAnsi" w:hint="eastAsia"/>
          <w:sz w:val="20"/>
          <w:szCs w:val="20"/>
        </w:rPr>
        <w:t>(C2C)</w:t>
      </w:r>
      <w:r w:rsidRPr="00F62B20">
        <w:rPr>
          <w:rFonts w:eastAsiaTheme="minorHAnsi"/>
          <w:sz w:val="20"/>
          <w:szCs w:val="20"/>
        </w:rPr>
        <w:t xml:space="preserve"> 플랫폼이 급격히 성장하</w:t>
      </w:r>
      <w:r w:rsidR="00CD4C5E" w:rsidRPr="00F62B20">
        <w:rPr>
          <w:rFonts w:eastAsiaTheme="minorHAnsi" w:hint="eastAsia"/>
          <w:sz w:val="20"/>
          <w:szCs w:val="20"/>
        </w:rPr>
        <w:t>고 있</w:t>
      </w:r>
      <w:r w:rsidRPr="00F62B20">
        <w:rPr>
          <w:rFonts w:eastAsiaTheme="minorHAnsi"/>
          <w:sz w:val="20"/>
          <w:szCs w:val="20"/>
        </w:rPr>
        <w:t>다.</w:t>
      </w:r>
      <w:r w:rsidRPr="00F62B20">
        <w:rPr>
          <w:rStyle w:val="ac"/>
          <w:rFonts w:eastAsiaTheme="minorHAnsi"/>
          <w:sz w:val="20"/>
          <w:szCs w:val="20"/>
        </w:rPr>
        <w:footnoteReference w:id="32"/>
      </w:r>
      <w:r w:rsidRPr="00F62B20">
        <w:rPr>
          <w:rFonts w:eastAsiaTheme="minorHAnsi"/>
          <w:sz w:val="20"/>
          <w:szCs w:val="20"/>
        </w:rPr>
        <w:t xml:space="preserve"> </w:t>
      </w:r>
      <w:r w:rsidR="00CD4C5E" w:rsidRPr="00F62B20">
        <w:rPr>
          <w:rFonts w:eastAsiaTheme="minorHAnsi" w:hint="eastAsia"/>
          <w:sz w:val="20"/>
          <w:szCs w:val="20"/>
        </w:rPr>
        <w:t xml:space="preserve">C2C </w:t>
      </w:r>
      <w:r w:rsidRPr="00F62B20">
        <w:rPr>
          <w:rFonts w:eastAsiaTheme="minorHAnsi"/>
          <w:sz w:val="20"/>
          <w:szCs w:val="20"/>
        </w:rPr>
        <w:t>플랫폼은 중고물품의 직거래</w:t>
      </w:r>
      <w:r w:rsidR="00CD4C5E" w:rsidRPr="00F62B20">
        <w:rPr>
          <w:rFonts w:eastAsiaTheme="minorHAnsi" w:hint="eastAsia"/>
          <w:sz w:val="20"/>
          <w:szCs w:val="20"/>
        </w:rPr>
        <w:t xml:space="preserve"> 수단</w:t>
      </w:r>
      <w:r w:rsidR="002A660C" w:rsidRPr="00F62B20">
        <w:rPr>
          <w:rFonts w:eastAsiaTheme="minorHAnsi" w:hint="eastAsia"/>
          <w:sz w:val="20"/>
          <w:szCs w:val="20"/>
        </w:rPr>
        <w:t>이 될</w:t>
      </w:r>
      <w:r w:rsidR="00CD4C5E" w:rsidRPr="00F62B20">
        <w:rPr>
          <w:rFonts w:eastAsiaTheme="minorHAnsi" w:hint="eastAsia"/>
          <w:sz w:val="20"/>
          <w:szCs w:val="20"/>
        </w:rPr>
        <w:t xml:space="preserve"> 뿐만 아니라 </w:t>
      </w:r>
      <w:r w:rsidRPr="00F62B20">
        <w:rPr>
          <w:rFonts w:eastAsiaTheme="minorHAnsi"/>
          <w:sz w:val="20"/>
          <w:szCs w:val="20"/>
        </w:rPr>
        <w:t xml:space="preserve">숙박 공유, 승차 공유 </w:t>
      </w:r>
      <w:r w:rsidRPr="00F62B20">
        <w:rPr>
          <w:rFonts w:eastAsiaTheme="minorHAnsi"/>
          <w:sz w:val="20"/>
          <w:szCs w:val="20"/>
        </w:rPr>
        <w:lastRenderedPageBreak/>
        <w:t xml:space="preserve">등 다양한 </w:t>
      </w:r>
      <w:r w:rsidR="002A660C" w:rsidRPr="00F62B20">
        <w:rPr>
          <w:rFonts w:eastAsiaTheme="minorHAnsi" w:hint="eastAsia"/>
          <w:sz w:val="20"/>
          <w:szCs w:val="20"/>
        </w:rPr>
        <w:t>목적으로 활용되</w:t>
      </w:r>
      <w:r w:rsidR="00CD4C5E" w:rsidRPr="00F62B20">
        <w:rPr>
          <w:rFonts w:eastAsiaTheme="minorHAnsi" w:hint="eastAsia"/>
          <w:sz w:val="20"/>
          <w:szCs w:val="20"/>
        </w:rPr>
        <w:t xml:space="preserve">고, </w:t>
      </w:r>
      <w:r w:rsidRPr="00F62B20">
        <w:rPr>
          <w:rFonts w:eastAsiaTheme="minorHAnsi"/>
          <w:sz w:val="20"/>
          <w:szCs w:val="20"/>
        </w:rPr>
        <w:t>개인들</w:t>
      </w:r>
      <w:r w:rsidR="00CD4C5E" w:rsidRPr="00F62B20">
        <w:rPr>
          <w:rFonts w:eastAsiaTheme="minorHAnsi" w:hint="eastAsia"/>
          <w:sz w:val="20"/>
          <w:szCs w:val="20"/>
        </w:rPr>
        <w:t>은 이를 통해</w:t>
      </w:r>
      <w:r w:rsidRPr="00F62B20">
        <w:rPr>
          <w:rFonts w:eastAsiaTheme="minorHAnsi"/>
          <w:sz w:val="20"/>
          <w:szCs w:val="20"/>
        </w:rPr>
        <w:t xml:space="preserve"> 자신이 이용하지 않는 </w:t>
      </w:r>
      <w:r w:rsidR="00CD4C5E" w:rsidRPr="00F62B20">
        <w:rPr>
          <w:rFonts w:eastAsiaTheme="minorHAnsi" w:hint="eastAsia"/>
          <w:sz w:val="20"/>
          <w:szCs w:val="20"/>
        </w:rPr>
        <w:t>물품</w:t>
      </w:r>
      <w:r w:rsidRPr="00F62B20">
        <w:rPr>
          <w:rFonts w:eastAsiaTheme="minorHAnsi"/>
          <w:sz w:val="20"/>
          <w:szCs w:val="20"/>
        </w:rPr>
        <w:t xml:space="preserve">을 </w:t>
      </w:r>
      <w:r w:rsidR="002A660C" w:rsidRPr="00F62B20">
        <w:rPr>
          <w:rFonts w:eastAsiaTheme="minorHAnsi" w:hint="eastAsia"/>
          <w:sz w:val="20"/>
          <w:szCs w:val="20"/>
        </w:rPr>
        <w:t>거래</w:t>
      </w:r>
      <w:r w:rsidRPr="00F62B20">
        <w:rPr>
          <w:rFonts w:eastAsiaTheme="minorHAnsi"/>
          <w:sz w:val="20"/>
          <w:szCs w:val="20"/>
        </w:rPr>
        <w:t xml:space="preserve">하여 수입을 </w:t>
      </w:r>
      <w:r w:rsidR="00CD4C5E" w:rsidRPr="00F62B20">
        <w:rPr>
          <w:rFonts w:eastAsiaTheme="minorHAnsi" w:hint="eastAsia"/>
          <w:sz w:val="20"/>
          <w:szCs w:val="20"/>
        </w:rPr>
        <w:t>얻</w:t>
      </w:r>
      <w:r w:rsidR="002A660C" w:rsidRPr="00F62B20">
        <w:rPr>
          <w:rFonts w:eastAsiaTheme="minorHAnsi" w:hint="eastAsia"/>
          <w:sz w:val="20"/>
          <w:szCs w:val="20"/>
        </w:rPr>
        <w:t>고</w:t>
      </w:r>
      <w:r w:rsidR="00CD4C5E" w:rsidRPr="00F62B20">
        <w:rPr>
          <w:rFonts w:eastAsiaTheme="minorHAnsi" w:hint="eastAsia"/>
          <w:sz w:val="20"/>
          <w:szCs w:val="20"/>
        </w:rPr>
        <w:t xml:space="preserve"> 있다</w:t>
      </w:r>
      <w:r w:rsidRPr="00F62B20">
        <w:rPr>
          <w:rFonts w:eastAsiaTheme="minorHAnsi"/>
          <w:sz w:val="20"/>
          <w:szCs w:val="20"/>
        </w:rPr>
        <w:t>.</w:t>
      </w:r>
      <w:r w:rsidRPr="00F62B20">
        <w:rPr>
          <w:rStyle w:val="ac"/>
          <w:rFonts w:eastAsiaTheme="minorHAnsi"/>
          <w:sz w:val="20"/>
          <w:szCs w:val="20"/>
        </w:rPr>
        <w:footnoteReference w:id="33"/>
      </w:r>
    </w:p>
    <w:p w14:paraId="11D81905" w14:textId="77777777" w:rsidR="00C331BF" w:rsidRPr="00F62B20" w:rsidRDefault="00C331BF" w:rsidP="00F62B20">
      <w:pPr>
        <w:spacing w:line="32" w:lineRule="atLeast"/>
        <w:jc w:val="both"/>
        <w:rPr>
          <w:rFonts w:eastAsiaTheme="minorHAnsi"/>
          <w:sz w:val="20"/>
          <w:szCs w:val="20"/>
        </w:rPr>
      </w:pPr>
    </w:p>
    <w:p w14:paraId="2A448E83" w14:textId="77777777" w:rsidR="00C331BF" w:rsidRPr="00F62B20" w:rsidRDefault="00C331BF" w:rsidP="00F62B20">
      <w:pPr>
        <w:spacing w:line="32" w:lineRule="atLeast"/>
        <w:jc w:val="both"/>
        <w:rPr>
          <w:rFonts w:eastAsiaTheme="minorHAnsi"/>
          <w:sz w:val="20"/>
          <w:szCs w:val="20"/>
        </w:rPr>
      </w:pPr>
      <w:r w:rsidRPr="00F62B20">
        <w:rPr>
          <w:rFonts w:eastAsiaTheme="minorHAnsi"/>
          <w:sz w:val="20"/>
          <w:szCs w:val="20"/>
        </w:rPr>
        <w:t xml:space="preserve">2.2. </w:t>
      </w:r>
      <w:proofErr w:type="spellStart"/>
      <w:r w:rsidRPr="00F62B20">
        <w:rPr>
          <w:rFonts w:eastAsiaTheme="minorHAnsi"/>
          <w:sz w:val="20"/>
          <w:szCs w:val="20"/>
        </w:rPr>
        <w:t>프로슈머와</w:t>
      </w:r>
      <w:proofErr w:type="spellEnd"/>
      <w:r w:rsidRPr="00F62B20">
        <w:rPr>
          <w:rFonts w:eastAsiaTheme="minorHAnsi"/>
          <w:sz w:val="20"/>
          <w:szCs w:val="20"/>
        </w:rPr>
        <w:t xml:space="preserve"> 리셀 행위</w:t>
      </w:r>
    </w:p>
    <w:p w14:paraId="231C0C30" w14:textId="789572E4" w:rsidR="00C331BF" w:rsidRPr="00F62B20" w:rsidRDefault="00C331BF" w:rsidP="00F62B20">
      <w:pPr>
        <w:spacing w:line="32" w:lineRule="atLeast"/>
        <w:jc w:val="both"/>
        <w:rPr>
          <w:rFonts w:eastAsiaTheme="minorHAnsi"/>
          <w:sz w:val="20"/>
          <w:szCs w:val="20"/>
        </w:rPr>
      </w:pPr>
      <w:r w:rsidRPr="00F62B20">
        <w:rPr>
          <w:rFonts w:eastAsiaTheme="minorHAnsi" w:hint="eastAsia"/>
          <w:sz w:val="20"/>
          <w:szCs w:val="20"/>
        </w:rPr>
        <w:t>프로슈머</w:t>
      </w:r>
      <w:r w:rsidRPr="00F62B20">
        <w:rPr>
          <w:rFonts w:eastAsiaTheme="minorHAnsi"/>
          <w:sz w:val="20"/>
          <w:szCs w:val="20"/>
        </w:rPr>
        <w:t>(Prosumer)는 생산자(Producer)와 소비자(Consumer)의 합성어로, 제품을 소비</w:t>
      </w:r>
      <w:r w:rsidR="002A660C" w:rsidRPr="00F62B20">
        <w:rPr>
          <w:rFonts w:eastAsiaTheme="minorHAnsi" w:hint="eastAsia"/>
          <w:sz w:val="20"/>
          <w:szCs w:val="20"/>
        </w:rPr>
        <w:t>하</w:t>
      </w:r>
      <w:r w:rsidR="009B222B" w:rsidRPr="00F62B20">
        <w:rPr>
          <w:rFonts w:eastAsiaTheme="minorHAnsi" w:hint="eastAsia"/>
          <w:sz w:val="20"/>
          <w:szCs w:val="20"/>
        </w:rPr>
        <w:t>고 다시</w:t>
      </w:r>
      <w:r w:rsidR="00BF1291" w:rsidRPr="00F62B20">
        <w:rPr>
          <w:rFonts w:eastAsiaTheme="minorHAnsi" w:hint="eastAsia"/>
          <w:sz w:val="20"/>
          <w:szCs w:val="20"/>
        </w:rPr>
        <w:t xml:space="preserve"> </w:t>
      </w:r>
      <w:r w:rsidRPr="00F62B20">
        <w:rPr>
          <w:rFonts w:eastAsiaTheme="minorHAnsi"/>
          <w:sz w:val="20"/>
          <w:szCs w:val="20"/>
        </w:rPr>
        <w:t xml:space="preserve">판매 과정에 참여하는 자를 </w:t>
      </w:r>
      <w:r w:rsidR="00CD4C5E" w:rsidRPr="00F62B20">
        <w:rPr>
          <w:rFonts w:eastAsiaTheme="minorHAnsi" w:hint="eastAsia"/>
          <w:sz w:val="20"/>
          <w:szCs w:val="20"/>
        </w:rPr>
        <w:t>의미</w:t>
      </w:r>
      <w:r w:rsidR="002A660C" w:rsidRPr="00F62B20">
        <w:rPr>
          <w:rFonts w:eastAsiaTheme="minorHAnsi" w:hint="eastAsia"/>
          <w:sz w:val="20"/>
          <w:szCs w:val="20"/>
        </w:rPr>
        <w:t>한</w:t>
      </w:r>
      <w:r w:rsidRPr="00F62B20">
        <w:rPr>
          <w:rFonts w:eastAsiaTheme="minorHAnsi"/>
          <w:sz w:val="20"/>
          <w:szCs w:val="20"/>
        </w:rPr>
        <w:t xml:space="preserve">다. C2C 플랫폼에서는 </w:t>
      </w:r>
      <w:r w:rsidR="00BF1291" w:rsidRPr="00F62B20">
        <w:rPr>
          <w:rFonts w:eastAsiaTheme="minorHAnsi" w:hint="eastAsia"/>
          <w:sz w:val="20"/>
          <w:szCs w:val="20"/>
        </w:rPr>
        <w:t xml:space="preserve">이러한 </w:t>
      </w:r>
      <w:proofErr w:type="spellStart"/>
      <w:r w:rsidRPr="00F62B20">
        <w:rPr>
          <w:rFonts w:eastAsiaTheme="minorHAnsi"/>
          <w:sz w:val="20"/>
          <w:szCs w:val="20"/>
        </w:rPr>
        <w:t>프로슈머</w:t>
      </w:r>
      <w:r w:rsidR="009B222B" w:rsidRPr="00F62B20">
        <w:rPr>
          <w:rFonts w:eastAsiaTheme="minorHAnsi" w:hint="eastAsia"/>
          <w:sz w:val="20"/>
          <w:szCs w:val="20"/>
        </w:rPr>
        <w:t>가</w:t>
      </w:r>
      <w:proofErr w:type="spellEnd"/>
      <w:r w:rsidR="002A660C" w:rsidRPr="00F62B20">
        <w:rPr>
          <w:rFonts w:eastAsiaTheme="minorHAnsi" w:hint="eastAsia"/>
          <w:sz w:val="20"/>
          <w:szCs w:val="20"/>
        </w:rPr>
        <w:t xml:space="preserve"> </w:t>
      </w:r>
      <w:r w:rsidRPr="00F62B20">
        <w:rPr>
          <w:rFonts w:eastAsiaTheme="minorHAnsi"/>
          <w:sz w:val="20"/>
          <w:szCs w:val="20"/>
        </w:rPr>
        <w:t>직접 상품을 등록하고 배송까지 책임지는 경우가 많다.</w:t>
      </w:r>
      <w:r w:rsidR="001F44CB" w:rsidRPr="00F62B20">
        <w:rPr>
          <w:rStyle w:val="ac"/>
          <w:rFonts w:eastAsiaTheme="minorHAnsi"/>
          <w:sz w:val="20"/>
          <w:szCs w:val="20"/>
        </w:rPr>
        <w:footnoteReference w:id="34"/>
      </w:r>
      <w:r w:rsidRPr="00F62B20">
        <w:rPr>
          <w:rFonts w:eastAsiaTheme="minorHAnsi"/>
          <w:sz w:val="20"/>
          <w:szCs w:val="20"/>
        </w:rPr>
        <w:t xml:space="preserve"> </w:t>
      </w:r>
      <w:r w:rsidR="002A660C" w:rsidRPr="00F62B20">
        <w:rPr>
          <w:rFonts w:eastAsiaTheme="minorHAnsi" w:hint="eastAsia"/>
          <w:sz w:val="20"/>
          <w:szCs w:val="20"/>
        </w:rPr>
        <w:t>이</w:t>
      </w:r>
      <w:r w:rsidRPr="00F62B20">
        <w:rPr>
          <w:rFonts w:eastAsiaTheme="minorHAnsi"/>
          <w:sz w:val="20"/>
          <w:szCs w:val="20"/>
        </w:rPr>
        <w:t>는 소비자들이 판매자의 역할</w:t>
      </w:r>
      <w:r w:rsidR="00DC5475" w:rsidRPr="00F62B20">
        <w:rPr>
          <w:rFonts w:eastAsiaTheme="minorHAnsi" w:hint="eastAsia"/>
          <w:sz w:val="20"/>
          <w:szCs w:val="20"/>
        </w:rPr>
        <w:t>까지</w:t>
      </w:r>
      <w:r w:rsidRPr="00F62B20">
        <w:rPr>
          <w:rFonts w:eastAsiaTheme="minorHAnsi"/>
          <w:sz w:val="20"/>
          <w:szCs w:val="20"/>
        </w:rPr>
        <w:t xml:space="preserve"> 확대된 </w:t>
      </w:r>
      <w:r w:rsidR="00DC5475" w:rsidRPr="00F62B20">
        <w:rPr>
          <w:rFonts w:eastAsiaTheme="minorHAnsi" w:hint="eastAsia"/>
          <w:sz w:val="20"/>
          <w:szCs w:val="20"/>
        </w:rPr>
        <w:t>것이</w:t>
      </w:r>
      <w:r w:rsidR="00BF1291" w:rsidRPr="00F62B20">
        <w:rPr>
          <w:rFonts w:eastAsiaTheme="minorHAnsi" w:hint="eastAsia"/>
          <w:sz w:val="20"/>
          <w:szCs w:val="20"/>
        </w:rPr>
        <w:t>며</w:t>
      </w:r>
      <w:r w:rsidRPr="00F62B20">
        <w:rPr>
          <w:rFonts w:eastAsiaTheme="minorHAnsi"/>
          <w:sz w:val="20"/>
          <w:szCs w:val="20"/>
        </w:rPr>
        <w:t xml:space="preserve">, 소비자가 판매와 구매 모두 </w:t>
      </w:r>
      <w:r w:rsidR="002A660C" w:rsidRPr="00F62B20">
        <w:rPr>
          <w:rFonts w:eastAsiaTheme="minorHAnsi" w:hint="eastAsia"/>
          <w:sz w:val="20"/>
          <w:szCs w:val="20"/>
        </w:rPr>
        <w:t>이행</w:t>
      </w:r>
      <w:r w:rsidR="00DC5475" w:rsidRPr="00F62B20">
        <w:rPr>
          <w:rFonts w:eastAsiaTheme="minorHAnsi" w:hint="eastAsia"/>
          <w:sz w:val="20"/>
          <w:szCs w:val="20"/>
        </w:rPr>
        <w:t>한다는 점이 그 특징이</w:t>
      </w:r>
      <w:r w:rsidRPr="00F62B20">
        <w:rPr>
          <w:rFonts w:eastAsiaTheme="minorHAnsi"/>
          <w:sz w:val="20"/>
          <w:szCs w:val="20"/>
        </w:rPr>
        <w:t xml:space="preserve">다. 특히 중고거래 시장이 활성화되면서 기존에 보유 상품을 재판매(resale)하여 새로운 가치를 창출하는 소비 행위가 주목받고 </w:t>
      </w:r>
      <w:r w:rsidR="002A660C" w:rsidRPr="00F62B20">
        <w:rPr>
          <w:rFonts w:eastAsiaTheme="minorHAnsi" w:hint="eastAsia"/>
          <w:sz w:val="20"/>
          <w:szCs w:val="20"/>
        </w:rPr>
        <w:t xml:space="preserve">있는데, </w:t>
      </w:r>
      <w:r w:rsidRPr="00F62B20">
        <w:rPr>
          <w:rFonts w:eastAsiaTheme="minorHAnsi"/>
          <w:sz w:val="20"/>
          <w:szCs w:val="20"/>
        </w:rPr>
        <w:t>이는</w:t>
      </w:r>
      <w:r w:rsidR="002A660C" w:rsidRPr="00F62B20">
        <w:rPr>
          <w:rFonts w:eastAsiaTheme="minorHAnsi" w:hint="eastAsia"/>
          <w:sz w:val="20"/>
          <w:szCs w:val="20"/>
        </w:rPr>
        <w:t xml:space="preserve"> 취미를 넘어 </w:t>
      </w:r>
      <w:r w:rsidR="00E54536" w:rsidRPr="00F62B20">
        <w:rPr>
          <w:rFonts w:eastAsiaTheme="minorHAnsi" w:hint="eastAsia"/>
          <w:sz w:val="20"/>
          <w:szCs w:val="20"/>
        </w:rPr>
        <w:t xml:space="preserve">계속 반복적으로 </w:t>
      </w:r>
      <w:r w:rsidR="002A660C" w:rsidRPr="00F62B20">
        <w:rPr>
          <w:rFonts w:eastAsiaTheme="minorHAnsi" w:hint="eastAsia"/>
          <w:sz w:val="20"/>
          <w:szCs w:val="20"/>
        </w:rPr>
        <w:t>영</w:t>
      </w:r>
      <w:r w:rsidR="00E54536" w:rsidRPr="00F62B20">
        <w:rPr>
          <w:rFonts w:eastAsiaTheme="minorHAnsi" w:hint="eastAsia"/>
          <w:sz w:val="20"/>
          <w:szCs w:val="20"/>
        </w:rPr>
        <w:t xml:space="preserve">리성을 </w:t>
      </w:r>
      <w:r w:rsidR="00595A75" w:rsidRPr="00F62B20">
        <w:rPr>
          <w:rFonts w:eastAsiaTheme="minorHAnsi" w:hint="eastAsia"/>
          <w:sz w:val="20"/>
          <w:szCs w:val="20"/>
        </w:rPr>
        <w:t>띈 채</w:t>
      </w:r>
      <w:r w:rsidR="002A660C" w:rsidRPr="00F62B20">
        <w:rPr>
          <w:rFonts w:eastAsiaTheme="minorHAnsi" w:hint="eastAsia"/>
          <w:sz w:val="20"/>
          <w:szCs w:val="20"/>
        </w:rPr>
        <w:t xml:space="preserve"> 행해</w:t>
      </w:r>
      <w:r w:rsidR="00DC5475" w:rsidRPr="00F62B20">
        <w:rPr>
          <w:rFonts w:eastAsiaTheme="minorHAnsi" w:hint="eastAsia"/>
          <w:sz w:val="20"/>
          <w:szCs w:val="20"/>
        </w:rPr>
        <w:t>진</w:t>
      </w:r>
      <w:r w:rsidR="002A660C" w:rsidRPr="00F62B20">
        <w:rPr>
          <w:rFonts w:eastAsiaTheme="minorHAnsi" w:hint="eastAsia"/>
          <w:sz w:val="20"/>
          <w:szCs w:val="20"/>
        </w:rPr>
        <w:t>다.</w:t>
      </w:r>
    </w:p>
    <w:p w14:paraId="060C43B0" w14:textId="77777777" w:rsidR="00C331BF" w:rsidRPr="00F62B20" w:rsidRDefault="00C331BF" w:rsidP="00F62B20">
      <w:pPr>
        <w:spacing w:line="32" w:lineRule="atLeast"/>
        <w:jc w:val="both"/>
        <w:rPr>
          <w:rFonts w:eastAsiaTheme="minorHAnsi"/>
          <w:sz w:val="20"/>
          <w:szCs w:val="20"/>
        </w:rPr>
      </w:pPr>
    </w:p>
    <w:p w14:paraId="1223948F" w14:textId="3319C233" w:rsidR="00C331BF" w:rsidRPr="00F62B20" w:rsidRDefault="00C331BF" w:rsidP="00F62B20">
      <w:pPr>
        <w:spacing w:line="32" w:lineRule="atLeast"/>
        <w:jc w:val="both"/>
        <w:rPr>
          <w:rFonts w:eastAsiaTheme="minorHAnsi"/>
          <w:sz w:val="20"/>
          <w:szCs w:val="20"/>
        </w:rPr>
      </w:pPr>
      <w:r w:rsidRPr="00F62B20">
        <w:rPr>
          <w:rFonts w:eastAsiaTheme="minorHAnsi"/>
          <w:sz w:val="20"/>
          <w:szCs w:val="20"/>
        </w:rPr>
        <w:t>3. 상법상 개념과 개인 간 거래(C2C) 플랫폼 적용 가능성</w:t>
      </w:r>
    </w:p>
    <w:p w14:paraId="75F29463" w14:textId="7BE2360F" w:rsidR="00C331BF" w:rsidRPr="00F62B20" w:rsidRDefault="00C331BF" w:rsidP="00F62B20">
      <w:pPr>
        <w:spacing w:line="32" w:lineRule="atLeast"/>
        <w:jc w:val="both"/>
        <w:rPr>
          <w:rFonts w:eastAsiaTheme="minorHAnsi"/>
          <w:sz w:val="20"/>
          <w:szCs w:val="20"/>
        </w:rPr>
      </w:pPr>
      <w:r w:rsidRPr="00F62B20">
        <w:rPr>
          <w:rFonts w:eastAsiaTheme="minorHAnsi"/>
          <w:sz w:val="20"/>
          <w:szCs w:val="20"/>
        </w:rPr>
        <w:t>3.1. 상법상 상행위의 개념</w:t>
      </w:r>
    </w:p>
    <w:p w14:paraId="7633912C" w14:textId="77777777" w:rsidR="00C331BF" w:rsidRPr="00F62B20" w:rsidRDefault="00C331BF" w:rsidP="00F62B20">
      <w:pPr>
        <w:spacing w:line="32" w:lineRule="atLeast"/>
        <w:jc w:val="both"/>
        <w:rPr>
          <w:rFonts w:eastAsiaTheme="minorHAnsi"/>
          <w:sz w:val="20"/>
          <w:szCs w:val="20"/>
        </w:rPr>
      </w:pPr>
      <w:r w:rsidRPr="00F62B20">
        <w:rPr>
          <w:rFonts w:eastAsiaTheme="minorHAnsi"/>
          <w:sz w:val="20"/>
          <w:szCs w:val="20"/>
        </w:rPr>
        <w:t>3.1.1. 기본적 상행위</w:t>
      </w:r>
    </w:p>
    <w:p w14:paraId="335544E3" w14:textId="595E5F68" w:rsidR="00C331BF" w:rsidRPr="00F62B20" w:rsidRDefault="00C331BF" w:rsidP="00F62B20">
      <w:pPr>
        <w:spacing w:line="32" w:lineRule="atLeast"/>
        <w:jc w:val="both"/>
        <w:rPr>
          <w:rFonts w:eastAsiaTheme="minorHAnsi"/>
          <w:sz w:val="20"/>
          <w:szCs w:val="20"/>
        </w:rPr>
      </w:pPr>
      <w:r w:rsidRPr="00F62B20">
        <w:rPr>
          <w:rFonts w:eastAsiaTheme="minorHAnsi" w:hint="eastAsia"/>
          <w:sz w:val="20"/>
          <w:szCs w:val="20"/>
        </w:rPr>
        <w:t>상법상</w:t>
      </w:r>
      <w:r w:rsidRPr="00F62B20">
        <w:rPr>
          <w:rFonts w:eastAsiaTheme="minorHAnsi"/>
          <w:sz w:val="20"/>
          <w:szCs w:val="20"/>
        </w:rPr>
        <w:t xml:space="preserve"> 상행위는 상법의 적용 대상을 결정하는 핵심 개념이</w:t>
      </w:r>
      <w:r w:rsidR="00E54536" w:rsidRPr="00F62B20">
        <w:rPr>
          <w:rFonts w:eastAsiaTheme="minorHAnsi" w:hint="eastAsia"/>
          <w:sz w:val="20"/>
          <w:szCs w:val="20"/>
        </w:rPr>
        <w:t>다. 상행위는</w:t>
      </w:r>
      <w:r w:rsidRPr="00F62B20">
        <w:rPr>
          <w:rFonts w:eastAsiaTheme="minorHAnsi"/>
          <w:sz w:val="20"/>
          <w:szCs w:val="20"/>
        </w:rPr>
        <w:t xml:space="preserve"> 기본적 상행위와 보조적 상행위로 구분</w:t>
      </w:r>
      <w:r w:rsidR="00E54536" w:rsidRPr="00F62B20">
        <w:rPr>
          <w:rFonts w:eastAsiaTheme="minorHAnsi" w:hint="eastAsia"/>
          <w:sz w:val="20"/>
          <w:szCs w:val="20"/>
        </w:rPr>
        <w:t xml:space="preserve">되고 </w:t>
      </w:r>
      <w:r w:rsidRPr="00F62B20">
        <w:rPr>
          <w:rFonts w:eastAsiaTheme="minorHAnsi"/>
          <w:sz w:val="20"/>
          <w:szCs w:val="20"/>
        </w:rPr>
        <w:t>기본적 상행위는 상법 제46조에 열거된 22가지 행위</w:t>
      </w:r>
      <w:r w:rsidR="00E54536" w:rsidRPr="00F62B20">
        <w:rPr>
          <w:rFonts w:eastAsiaTheme="minorHAnsi" w:hint="eastAsia"/>
          <w:sz w:val="20"/>
          <w:szCs w:val="20"/>
        </w:rPr>
        <w:t>만을</w:t>
      </w:r>
      <w:r w:rsidRPr="00F62B20">
        <w:rPr>
          <w:rFonts w:eastAsiaTheme="minorHAnsi"/>
          <w:sz w:val="20"/>
          <w:szCs w:val="20"/>
        </w:rPr>
        <w:t xml:space="preserve"> 의미</w:t>
      </w:r>
      <w:r w:rsidR="001F44CB" w:rsidRPr="00F62B20">
        <w:rPr>
          <w:rFonts w:eastAsiaTheme="minorHAnsi" w:hint="eastAsia"/>
          <w:sz w:val="20"/>
          <w:szCs w:val="20"/>
        </w:rPr>
        <w:t>한다.</w:t>
      </w:r>
    </w:p>
    <w:p w14:paraId="694094B3" w14:textId="77777777" w:rsidR="00C331BF" w:rsidRPr="00F62B20" w:rsidRDefault="00C331BF" w:rsidP="00F62B20">
      <w:pPr>
        <w:spacing w:line="32" w:lineRule="atLeast"/>
        <w:jc w:val="both"/>
        <w:rPr>
          <w:rFonts w:eastAsiaTheme="minorHAnsi"/>
          <w:sz w:val="20"/>
          <w:szCs w:val="20"/>
        </w:rPr>
      </w:pPr>
    </w:p>
    <w:p w14:paraId="6D9587DE" w14:textId="77777777" w:rsidR="00C331BF" w:rsidRPr="00F62B20" w:rsidRDefault="00C331BF" w:rsidP="00F62B20">
      <w:pPr>
        <w:spacing w:line="32" w:lineRule="atLeast"/>
        <w:jc w:val="both"/>
        <w:rPr>
          <w:rFonts w:eastAsiaTheme="minorHAnsi"/>
          <w:sz w:val="20"/>
          <w:szCs w:val="20"/>
        </w:rPr>
      </w:pPr>
      <w:r w:rsidRPr="00F62B20">
        <w:rPr>
          <w:rFonts w:eastAsiaTheme="minorHAnsi"/>
          <w:sz w:val="20"/>
          <w:szCs w:val="20"/>
        </w:rPr>
        <w:t>3.1.2. 보조적 상행위</w:t>
      </w:r>
    </w:p>
    <w:p w14:paraId="1C8A3E9F" w14:textId="38B57AFE" w:rsidR="00C331BF" w:rsidRPr="00F62B20" w:rsidRDefault="00C331BF" w:rsidP="00F62B20">
      <w:pPr>
        <w:spacing w:line="32" w:lineRule="atLeast"/>
        <w:jc w:val="both"/>
        <w:rPr>
          <w:rFonts w:eastAsiaTheme="minorHAnsi"/>
          <w:sz w:val="20"/>
          <w:szCs w:val="20"/>
        </w:rPr>
      </w:pPr>
      <w:r w:rsidRPr="00F62B20">
        <w:rPr>
          <w:rFonts w:eastAsiaTheme="minorHAnsi" w:hint="eastAsia"/>
          <w:sz w:val="20"/>
          <w:szCs w:val="20"/>
        </w:rPr>
        <w:t>보조적</w:t>
      </w:r>
      <w:r w:rsidRPr="00F62B20">
        <w:rPr>
          <w:rFonts w:eastAsiaTheme="minorHAnsi"/>
          <w:sz w:val="20"/>
          <w:szCs w:val="20"/>
        </w:rPr>
        <w:t xml:space="preserve"> 상행위는 상법 제47조에서 규정</w:t>
      </w:r>
      <w:r w:rsidR="00E54536" w:rsidRPr="00F62B20">
        <w:rPr>
          <w:rFonts w:eastAsiaTheme="minorHAnsi" w:hint="eastAsia"/>
          <w:sz w:val="20"/>
          <w:szCs w:val="20"/>
        </w:rPr>
        <w:t>되</w:t>
      </w:r>
      <w:r w:rsidRPr="00F62B20">
        <w:rPr>
          <w:rFonts w:eastAsiaTheme="minorHAnsi"/>
          <w:sz w:val="20"/>
          <w:szCs w:val="20"/>
        </w:rPr>
        <w:t xml:space="preserve">고 </w:t>
      </w:r>
      <w:r w:rsidR="00E54536" w:rsidRPr="00F62B20">
        <w:rPr>
          <w:rFonts w:eastAsiaTheme="minorHAnsi" w:hint="eastAsia"/>
          <w:sz w:val="20"/>
          <w:szCs w:val="20"/>
        </w:rPr>
        <w:t>있다.</w:t>
      </w:r>
      <w:r w:rsidRPr="00F62B20">
        <w:rPr>
          <w:rFonts w:eastAsiaTheme="minorHAnsi"/>
          <w:sz w:val="20"/>
          <w:szCs w:val="20"/>
        </w:rPr>
        <w:t xml:space="preserve"> 상인이 영업을 위하여 하는 행위는 상행위로 </w:t>
      </w:r>
      <w:r w:rsidR="00E54536" w:rsidRPr="00F62B20">
        <w:rPr>
          <w:rFonts w:eastAsiaTheme="minorHAnsi" w:hint="eastAsia"/>
          <w:sz w:val="20"/>
          <w:szCs w:val="20"/>
        </w:rPr>
        <w:t>추정하</w:t>
      </w:r>
      <w:r w:rsidRPr="00F62B20">
        <w:rPr>
          <w:rFonts w:eastAsiaTheme="minorHAnsi"/>
          <w:sz w:val="20"/>
          <w:szCs w:val="20"/>
        </w:rPr>
        <w:t xml:space="preserve">는 것을 원칙으로 </w:t>
      </w:r>
      <w:r w:rsidR="00E54536" w:rsidRPr="00F62B20">
        <w:rPr>
          <w:rFonts w:eastAsiaTheme="minorHAnsi" w:hint="eastAsia"/>
          <w:sz w:val="20"/>
          <w:szCs w:val="20"/>
        </w:rPr>
        <w:t xml:space="preserve">하는데, </w:t>
      </w:r>
      <w:r w:rsidRPr="00F62B20">
        <w:rPr>
          <w:rFonts w:eastAsiaTheme="minorHAnsi"/>
          <w:sz w:val="20"/>
          <w:szCs w:val="20"/>
        </w:rPr>
        <w:t xml:space="preserve">이는 상인이 영업을 목적으로 하는 행위 </w:t>
      </w:r>
      <w:proofErr w:type="spellStart"/>
      <w:r w:rsidRPr="00F62B20">
        <w:rPr>
          <w:rFonts w:eastAsiaTheme="minorHAnsi"/>
          <w:sz w:val="20"/>
          <w:szCs w:val="20"/>
        </w:rPr>
        <w:t>자체뿐만</w:t>
      </w:r>
      <w:proofErr w:type="spellEnd"/>
      <w:r w:rsidRPr="00F62B20">
        <w:rPr>
          <w:rFonts w:eastAsiaTheme="minorHAnsi"/>
          <w:sz w:val="20"/>
          <w:szCs w:val="20"/>
        </w:rPr>
        <w:t xml:space="preserve"> 아니라, 영업을 위한 준비행위나 개업준비행위까지도 보조적 상행위로 인정될 수 있음을 의미한다.</w:t>
      </w:r>
    </w:p>
    <w:p w14:paraId="7E910DAF" w14:textId="77777777" w:rsidR="00C331BF" w:rsidRPr="00F62B20" w:rsidRDefault="00C331BF" w:rsidP="00F62B20">
      <w:pPr>
        <w:spacing w:line="32" w:lineRule="atLeast"/>
        <w:jc w:val="both"/>
        <w:rPr>
          <w:rFonts w:eastAsiaTheme="minorHAnsi"/>
          <w:sz w:val="20"/>
          <w:szCs w:val="20"/>
        </w:rPr>
      </w:pPr>
    </w:p>
    <w:p w14:paraId="73A7761C" w14:textId="4E498179" w:rsidR="00C331BF" w:rsidRPr="00F62B20" w:rsidRDefault="00C331BF" w:rsidP="00F62B20">
      <w:pPr>
        <w:spacing w:line="32" w:lineRule="atLeast"/>
        <w:jc w:val="both"/>
        <w:rPr>
          <w:rFonts w:eastAsiaTheme="minorHAnsi"/>
          <w:sz w:val="20"/>
          <w:szCs w:val="20"/>
        </w:rPr>
      </w:pPr>
      <w:r w:rsidRPr="00F62B20">
        <w:rPr>
          <w:rFonts w:eastAsiaTheme="minorHAnsi"/>
          <w:sz w:val="20"/>
          <w:szCs w:val="20"/>
        </w:rPr>
        <w:t>3.2. 상법상 상인의 개념</w:t>
      </w:r>
    </w:p>
    <w:p w14:paraId="7A6B0701" w14:textId="77777777" w:rsidR="00C331BF" w:rsidRPr="00F62B20" w:rsidRDefault="00C331BF" w:rsidP="00F62B20">
      <w:pPr>
        <w:spacing w:line="32" w:lineRule="atLeast"/>
        <w:jc w:val="both"/>
        <w:rPr>
          <w:rFonts w:eastAsiaTheme="minorHAnsi"/>
          <w:sz w:val="20"/>
          <w:szCs w:val="20"/>
        </w:rPr>
      </w:pPr>
      <w:r w:rsidRPr="00F62B20">
        <w:rPr>
          <w:rFonts w:eastAsiaTheme="minorHAnsi"/>
          <w:sz w:val="20"/>
          <w:szCs w:val="20"/>
        </w:rPr>
        <w:lastRenderedPageBreak/>
        <w:t>3.2.1. 당연상인</w:t>
      </w:r>
    </w:p>
    <w:p w14:paraId="76F8B4DC" w14:textId="30172B96" w:rsidR="00C331BF" w:rsidRPr="00F62B20" w:rsidRDefault="00C331BF" w:rsidP="00F62B20">
      <w:pPr>
        <w:spacing w:line="32" w:lineRule="atLeast"/>
        <w:jc w:val="both"/>
        <w:rPr>
          <w:rFonts w:eastAsiaTheme="minorHAnsi"/>
          <w:sz w:val="20"/>
          <w:szCs w:val="20"/>
        </w:rPr>
      </w:pPr>
      <w:r w:rsidRPr="00F62B20">
        <w:rPr>
          <w:rFonts w:eastAsiaTheme="minorHAnsi" w:hint="eastAsia"/>
          <w:sz w:val="20"/>
          <w:szCs w:val="20"/>
        </w:rPr>
        <w:t>상법</w:t>
      </w:r>
      <w:r w:rsidR="00457E3E" w:rsidRPr="00F62B20">
        <w:rPr>
          <w:rFonts w:eastAsiaTheme="minorHAnsi" w:hint="eastAsia"/>
          <w:sz w:val="20"/>
          <w:szCs w:val="20"/>
        </w:rPr>
        <w:t>상</w:t>
      </w:r>
      <w:r w:rsidRPr="00F62B20">
        <w:rPr>
          <w:rFonts w:eastAsiaTheme="minorHAnsi"/>
          <w:sz w:val="20"/>
          <w:szCs w:val="20"/>
        </w:rPr>
        <w:t xml:space="preserve"> 상인</w:t>
      </w:r>
      <w:r w:rsidR="00457E3E" w:rsidRPr="00F62B20">
        <w:rPr>
          <w:rFonts w:eastAsiaTheme="minorHAnsi" w:hint="eastAsia"/>
          <w:sz w:val="20"/>
          <w:szCs w:val="20"/>
        </w:rPr>
        <w:t>은</w:t>
      </w:r>
      <w:r w:rsidRPr="00F62B20">
        <w:rPr>
          <w:rFonts w:eastAsiaTheme="minorHAnsi"/>
          <w:sz w:val="20"/>
          <w:szCs w:val="20"/>
        </w:rPr>
        <w:t xml:space="preserve"> </w:t>
      </w:r>
      <w:r w:rsidR="00457E3E" w:rsidRPr="00F62B20">
        <w:rPr>
          <w:rFonts w:eastAsiaTheme="minorHAnsi" w:hint="eastAsia"/>
          <w:sz w:val="20"/>
          <w:szCs w:val="20"/>
        </w:rPr>
        <w:t xml:space="preserve">상법 제4조의 </w:t>
      </w:r>
      <w:r w:rsidRPr="00F62B20">
        <w:rPr>
          <w:rFonts w:eastAsiaTheme="minorHAnsi"/>
          <w:sz w:val="20"/>
          <w:szCs w:val="20"/>
        </w:rPr>
        <w:t>당연상인</w:t>
      </w:r>
      <w:r w:rsidR="00457E3E" w:rsidRPr="00F62B20">
        <w:rPr>
          <w:rFonts w:eastAsiaTheme="minorHAnsi" w:hint="eastAsia"/>
          <w:sz w:val="20"/>
          <w:szCs w:val="20"/>
        </w:rPr>
        <w:t xml:space="preserve">과 상법 제5조의 </w:t>
      </w:r>
      <w:r w:rsidRPr="00F62B20">
        <w:rPr>
          <w:rFonts w:eastAsiaTheme="minorHAnsi"/>
          <w:sz w:val="20"/>
          <w:szCs w:val="20"/>
        </w:rPr>
        <w:t>의제상인으로 구분</w:t>
      </w:r>
      <w:r w:rsidR="00457E3E" w:rsidRPr="00F62B20">
        <w:rPr>
          <w:rFonts w:eastAsiaTheme="minorHAnsi" w:hint="eastAsia"/>
          <w:sz w:val="20"/>
          <w:szCs w:val="20"/>
        </w:rPr>
        <w:t>되</w:t>
      </w:r>
      <w:r w:rsidR="006E0B70" w:rsidRPr="00F62B20">
        <w:rPr>
          <w:rFonts w:eastAsiaTheme="minorHAnsi" w:hint="eastAsia"/>
          <w:sz w:val="20"/>
          <w:szCs w:val="20"/>
        </w:rPr>
        <w:t xml:space="preserve">는데, </w:t>
      </w:r>
      <w:r w:rsidR="00457E3E" w:rsidRPr="00F62B20">
        <w:rPr>
          <w:rFonts w:eastAsiaTheme="minorHAnsi" w:hint="eastAsia"/>
          <w:sz w:val="20"/>
          <w:szCs w:val="20"/>
        </w:rPr>
        <w:t xml:space="preserve">이때 </w:t>
      </w:r>
      <w:r w:rsidRPr="00F62B20">
        <w:rPr>
          <w:rFonts w:eastAsiaTheme="minorHAnsi"/>
          <w:sz w:val="20"/>
          <w:szCs w:val="20"/>
        </w:rPr>
        <w:t>당연상인은 "자기명의로 상행위를 하는 자"</w:t>
      </w:r>
      <w:proofErr w:type="spellStart"/>
      <w:r w:rsidRPr="00F62B20">
        <w:rPr>
          <w:rFonts w:eastAsiaTheme="minorHAnsi"/>
          <w:sz w:val="20"/>
          <w:szCs w:val="20"/>
        </w:rPr>
        <w:t>를</w:t>
      </w:r>
      <w:proofErr w:type="spellEnd"/>
      <w:r w:rsidRPr="00F62B20">
        <w:rPr>
          <w:rFonts w:eastAsiaTheme="minorHAnsi"/>
          <w:sz w:val="20"/>
          <w:szCs w:val="20"/>
        </w:rPr>
        <w:t xml:space="preserve"> 의미한다.</w:t>
      </w:r>
      <w:r w:rsidR="006E0B70" w:rsidRPr="00F62B20">
        <w:rPr>
          <w:rStyle w:val="ac"/>
          <w:rFonts w:eastAsiaTheme="minorHAnsi"/>
          <w:sz w:val="20"/>
          <w:szCs w:val="20"/>
        </w:rPr>
        <w:footnoteReference w:id="35"/>
      </w:r>
      <w:r w:rsidR="006E0B70" w:rsidRPr="00F62B20">
        <w:rPr>
          <w:rFonts w:eastAsiaTheme="minorHAnsi" w:hint="eastAsia"/>
          <w:sz w:val="20"/>
          <w:szCs w:val="20"/>
        </w:rPr>
        <w:t xml:space="preserve"> </w:t>
      </w:r>
      <w:r w:rsidRPr="00F62B20">
        <w:rPr>
          <w:rFonts w:eastAsiaTheme="minorHAnsi"/>
          <w:sz w:val="20"/>
          <w:szCs w:val="20"/>
        </w:rPr>
        <w:t xml:space="preserve">당연상인이 되기 </w:t>
      </w:r>
      <w:r w:rsidR="006E0B70" w:rsidRPr="00F62B20">
        <w:rPr>
          <w:rFonts w:eastAsiaTheme="minorHAnsi" w:hint="eastAsia"/>
          <w:sz w:val="20"/>
          <w:szCs w:val="20"/>
        </w:rPr>
        <w:t xml:space="preserve">위해서는 </w:t>
      </w:r>
      <w:r w:rsidRPr="00F62B20">
        <w:rPr>
          <w:rFonts w:eastAsiaTheme="minorHAnsi"/>
          <w:sz w:val="20"/>
          <w:szCs w:val="20"/>
        </w:rPr>
        <w:t>자기명의로 상행위를 할 것과 영업성을 가질 것이</w:t>
      </w:r>
      <w:r w:rsidR="006E0B70" w:rsidRPr="00F62B20">
        <w:rPr>
          <w:rFonts w:eastAsiaTheme="minorHAnsi" w:hint="eastAsia"/>
          <w:sz w:val="20"/>
          <w:szCs w:val="20"/>
        </w:rPr>
        <w:t xml:space="preserve"> 요구된</w:t>
      </w:r>
      <w:r w:rsidRPr="00F62B20">
        <w:rPr>
          <w:rFonts w:eastAsiaTheme="minorHAnsi"/>
          <w:sz w:val="20"/>
          <w:szCs w:val="20"/>
        </w:rPr>
        <w:t>다.</w:t>
      </w:r>
      <w:r w:rsidR="006E0B70" w:rsidRPr="00F62B20">
        <w:rPr>
          <w:rFonts w:eastAsiaTheme="minorHAnsi" w:hint="eastAsia"/>
          <w:sz w:val="20"/>
          <w:szCs w:val="20"/>
        </w:rPr>
        <w:t xml:space="preserve"> 영업적 상행위는 이익을 얻을 목적으로 일정한 계획에 따라 같은 종류의 행위를 계속, 반복하는 행위를 말하므로 영리성과 계속반복성이 갖추어져야 하고, 영업할 의사가 외부에 </w:t>
      </w:r>
      <w:r w:rsidR="00B36D10" w:rsidRPr="00F62B20">
        <w:rPr>
          <w:rFonts w:eastAsiaTheme="minorHAnsi" w:hint="eastAsia"/>
          <w:sz w:val="20"/>
          <w:szCs w:val="20"/>
        </w:rPr>
        <w:t>드러나는 것이 그 요건이 된다</w:t>
      </w:r>
      <w:r w:rsidR="006E0B70" w:rsidRPr="00F62B20">
        <w:rPr>
          <w:rFonts w:eastAsiaTheme="minorHAnsi" w:hint="eastAsia"/>
          <w:sz w:val="20"/>
          <w:szCs w:val="20"/>
        </w:rPr>
        <w:t>.</w:t>
      </w:r>
      <w:r w:rsidR="006E0B70" w:rsidRPr="00F62B20">
        <w:rPr>
          <w:rStyle w:val="ac"/>
          <w:rFonts w:eastAsiaTheme="minorHAnsi"/>
          <w:sz w:val="20"/>
          <w:szCs w:val="20"/>
        </w:rPr>
        <w:footnoteReference w:id="36"/>
      </w:r>
    </w:p>
    <w:p w14:paraId="3E3F53BC" w14:textId="77777777" w:rsidR="00C331BF" w:rsidRPr="00F62B20" w:rsidRDefault="00C331BF" w:rsidP="00F62B20">
      <w:pPr>
        <w:spacing w:line="32" w:lineRule="atLeast"/>
        <w:jc w:val="both"/>
        <w:rPr>
          <w:rFonts w:eastAsiaTheme="minorHAnsi"/>
          <w:sz w:val="20"/>
          <w:szCs w:val="20"/>
        </w:rPr>
      </w:pPr>
    </w:p>
    <w:p w14:paraId="1E7C17DC" w14:textId="77777777" w:rsidR="00C331BF" w:rsidRPr="00F62B20" w:rsidRDefault="00C331BF" w:rsidP="00F62B20">
      <w:pPr>
        <w:spacing w:line="32" w:lineRule="atLeast"/>
        <w:jc w:val="both"/>
        <w:rPr>
          <w:rFonts w:eastAsiaTheme="minorHAnsi"/>
          <w:sz w:val="20"/>
          <w:szCs w:val="20"/>
        </w:rPr>
      </w:pPr>
      <w:r w:rsidRPr="00F62B20">
        <w:rPr>
          <w:rFonts w:eastAsiaTheme="minorHAnsi"/>
          <w:sz w:val="20"/>
          <w:szCs w:val="20"/>
        </w:rPr>
        <w:t>3.2.2. 의제상인</w:t>
      </w:r>
    </w:p>
    <w:p w14:paraId="19AC0E1E" w14:textId="725695F1" w:rsidR="00C331BF" w:rsidRPr="00F62B20" w:rsidRDefault="00C331BF" w:rsidP="00F62B20">
      <w:pPr>
        <w:spacing w:line="32" w:lineRule="atLeast"/>
        <w:jc w:val="both"/>
        <w:rPr>
          <w:rFonts w:eastAsiaTheme="minorHAnsi"/>
          <w:sz w:val="20"/>
          <w:szCs w:val="20"/>
        </w:rPr>
      </w:pPr>
      <w:r w:rsidRPr="00F62B20">
        <w:rPr>
          <w:rFonts w:eastAsiaTheme="minorHAnsi" w:hint="eastAsia"/>
          <w:sz w:val="20"/>
          <w:szCs w:val="20"/>
        </w:rPr>
        <w:t>의제상인은</w:t>
      </w:r>
      <w:r w:rsidRPr="00F62B20">
        <w:rPr>
          <w:rFonts w:eastAsiaTheme="minorHAnsi"/>
          <w:sz w:val="20"/>
          <w:szCs w:val="20"/>
        </w:rPr>
        <w:t xml:space="preserve"> 상법 제5조에 따라 "점포 기타 유사한 설비에 의하여 상인적 방법으로 영업을 하는 자"</w:t>
      </w:r>
      <w:proofErr w:type="spellStart"/>
      <w:r w:rsidRPr="00F62B20">
        <w:rPr>
          <w:rFonts w:eastAsiaTheme="minorHAnsi"/>
          <w:sz w:val="20"/>
          <w:szCs w:val="20"/>
        </w:rPr>
        <w:t>를</w:t>
      </w:r>
      <w:proofErr w:type="spellEnd"/>
      <w:r w:rsidRPr="00F62B20">
        <w:rPr>
          <w:rFonts w:eastAsiaTheme="minorHAnsi"/>
          <w:sz w:val="20"/>
          <w:szCs w:val="20"/>
        </w:rPr>
        <w:t xml:space="preserve"> 의미하며, </w:t>
      </w:r>
      <w:proofErr w:type="spellStart"/>
      <w:r w:rsidRPr="00F62B20">
        <w:rPr>
          <w:rFonts w:eastAsiaTheme="minorHAnsi"/>
          <w:sz w:val="20"/>
          <w:szCs w:val="20"/>
        </w:rPr>
        <w:t>설비상인이라고도</w:t>
      </w:r>
      <w:proofErr w:type="spellEnd"/>
      <w:r w:rsidRPr="00F62B20">
        <w:rPr>
          <w:rFonts w:eastAsiaTheme="minorHAnsi"/>
          <w:sz w:val="20"/>
          <w:szCs w:val="20"/>
        </w:rPr>
        <w:t xml:space="preserve"> 불린다. 의제상인이 되기 </w:t>
      </w:r>
      <w:r w:rsidR="006E0B70" w:rsidRPr="00F62B20">
        <w:rPr>
          <w:rFonts w:eastAsiaTheme="minorHAnsi" w:hint="eastAsia"/>
          <w:sz w:val="20"/>
          <w:szCs w:val="20"/>
        </w:rPr>
        <w:t>위해서는</w:t>
      </w:r>
      <w:r w:rsidRPr="00F62B20">
        <w:rPr>
          <w:rFonts w:eastAsiaTheme="minorHAnsi"/>
          <w:sz w:val="20"/>
          <w:szCs w:val="20"/>
        </w:rPr>
        <w:t xml:space="preserve"> 점포 기타 유사한 설비를 </w:t>
      </w:r>
      <w:r w:rsidR="006E0B70" w:rsidRPr="00F62B20">
        <w:rPr>
          <w:rFonts w:eastAsiaTheme="minorHAnsi" w:hint="eastAsia"/>
          <w:sz w:val="20"/>
          <w:szCs w:val="20"/>
        </w:rPr>
        <w:t xml:space="preserve">갖추고 </w:t>
      </w:r>
      <w:r w:rsidRPr="00F62B20">
        <w:rPr>
          <w:rFonts w:eastAsiaTheme="minorHAnsi"/>
          <w:sz w:val="20"/>
          <w:szCs w:val="20"/>
        </w:rPr>
        <w:t xml:space="preserve">상인적 방법으로 </w:t>
      </w:r>
      <w:r w:rsidR="006E0B70" w:rsidRPr="00F62B20">
        <w:rPr>
          <w:rFonts w:eastAsiaTheme="minorHAnsi" w:hint="eastAsia"/>
          <w:sz w:val="20"/>
          <w:szCs w:val="20"/>
        </w:rPr>
        <w:t>영업할 것이 요구된</w:t>
      </w:r>
      <w:r w:rsidRPr="00F62B20">
        <w:rPr>
          <w:rFonts w:eastAsiaTheme="minorHAnsi"/>
          <w:sz w:val="20"/>
          <w:szCs w:val="20"/>
        </w:rPr>
        <w:t>다. 여기서 '상인적 방법'이란 당연상인이 영업을 하는 것과 같이 기업적인 인적</w:t>
      </w:r>
      <w:r w:rsidR="00620E1C" w:rsidRPr="00F62B20">
        <w:rPr>
          <w:rFonts w:eastAsiaTheme="minorHAnsi" w:hint="eastAsia"/>
          <w:sz w:val="20"/>
          <w:szCs w:val="20"/>
        </w:rPr>
        <w:t xml:space="preserve">, </w:t>
      </w:r>
      <w:r w:rsidRPr="00F62B20">
        <w:rPr>
          <w:rFonts w:eastAsiaTheme="minorHAnsi"/>
          <w:sz w:val="20"/>
          <w:szCs w:val="20"/>
        </w:rPr>
        <w:t>물적 조직(상업사용인, 영업소, 상호, 상업장부 등)을 갖추고 영업을 하는 것을 의미한다.</w:t>
      </w:r>
      <w:r w:rsidR="006E0B70" w:rsidRPr="00F62B20">
        <w:rPr>
          <w:rStyle w:val="ac"/>
          <w:rFonts w:eastAsiaTheme="minorHAnsi"/>
          <w:sz w:val="20"/>
          <w:szCs w:val="20"/>
        </w:rPr>
        <w:footnoteReference w:id="37"/>
      </w:r>
      <w:r w:rsidRPr="00F62B20">
        <w:rPr>
          <w:rFonts w:eastAsiaTheme="minorHAnsi"/>
          <w:sz w:val="20"/>
          <w:szCs w:val="20"/>
        </w:rPr>
        <w:t>영업성은 당연상인의 경우와 마찬가지로 영리 목적으로 동종의 행위를 계속 반복적으로 하는 것을 말한다.</w:t>
      </w:r>
    </w:p>
    <w:p w14:paraId="78A65B67" w14:textId="77777777" w:rsidR="00C331BF" w:rsidRPr="00F62B20" w:rsidRDefault="00C331BF" w:rsidP="00F62B20">
      <w:pPr>
        <w:spacing w:line="32" w:lineRule="atLeast"/>
        <w:jc w:val="both"/>
        <w:rPr>
          <w:rFonts w:eastAsiaTheme="minorHAnsi"/>
          <w:sz w:val="20"/>
          <w:szCs w:val="20"/>
        </w:rPr>
      </w:pPr>
    </w:p>
    <w:p w14:paraId="210D7BB3" w14:textId="77777777" w:rsidR="00C331BF" w:rsidRPr="00F62B20" w:rsidRDefault="00C331BF" w:rsidP="00F62B20">
      <w:pPr>
        <w:spacing w:line="32" w:lineRule="atLeast"/>
        <w:jc w:val="both"/>
        <w:rPr>
          <w:rFonts w:eastAsiaTheme="minorHAnsi"/>
          <w:sz w:val="20"/>
          <w:szCs w:val="20"/>
        </w:rPr>
      </w:pPr>
      <w:r w:rsidRPr="00F62B20">
        <w:rPr>
          <w:rFonts w:eastAsiaTheme="minorHAnsi"/>
          <w:sz w:val="20"/>
          <w:szCs w:val="20"/>
        </w:rPr>
        <w:t>3.3. 디지털 플랫폼 중개업의 상행위 포함 여부</w:t>
      </w:r>
    </w:p>
    <w:p w14:paraId="1D4F507B" w14:textId="6E178467" w:rsidR="00C331BF" w:rsidRPr="00F62B20" w:rsidRDefault="008C1F15" w:rsidP="00F62B20">
      <w:pPr>
        <w:spacing w:line="32" w:lineRule="atLeast"/>
        <w:jc w:val="both"/>
        <w:rPr>
          <w:rFonts w:eastAsiaTheme="minorHAnsi"/>
          <w:sz w:val="20"/>
          <w:szCs w:val="20"/>
        </w:rPr>
      </w:pPr>
      <w:r w:rsidRPr="00F62B20">
        <w:rPr>
          <w:rFonts w:eastAsiaTheme="minorHAnsi"/>
          <w:sz w:val="20"/>
          <w:szCs w:val="20"/>
        </w:rPr>
        <w:t>상법 제46조 제11호</w:t>
      </w:r>
      <w:r w:rsidRPr="00F62B20">
        <w:rPr>
          <w:rFonts w:eastAsiaTheme="minorHAnsi" w:hint="eastAsia"/>
          <w:sz w:val="20"/>
          <w:szCs w:val="20"/>
        </w:rPr>
        <w:t>는</w:t>
      </w:r>
      <w:r w:rsidRPr="00F62B20">
        <w:rPr>
          <w:rFonts w:eastAsiaTheme="minorHAnsi"/>
          <w:sz w:val="20"/>
          <w:szCs w:val="20"/>
        </w:rPr>
        <w:t xml:space="preserve"> '중개에 관한 행위'</w:t>
      </w:r>
      <w:proofErr w:type="spellStart"/>
      <w:r w:rsidRPr="00F62B20">
        <w:rPr>
          <w:rFonts w:eastAsiaTheme="minorHAnsi" w:hint="eastAsia"/>
          <w:sz w:val="20"/>
          <w:szCs w:val="20"/>
        </w:rPr>
        <w:t>를</w:t>
      </w:r>
      <w:proofErr w:type="spellEnd"/>
      <w:r w:rsidRPr="00F62B20">
        <w:rPr>
          <w:rFonts w:eastAsiaTheme="minorHAnsi" w:hint="eastAsia"/>
          <w:sz w:val="20"/>
          <w:szCs w:val="20"/>
        </w:rPr>
        <w:t xml:space="preserve"> 상행위로 규정하고 있다. 따라서 디지털 플랫폼 중개업 즉, </w:t>
      </w:r>
      <w:r w:rsidRPr="00F62B20">
        <w:rPr>
          <w:rFonts w:eastAsiaTheme="minorHAnsi"/>
          <w:sz w:val="20"/>
          <w:szCs w:val="20"/>
        </w:rPr>
        <w:t>가상공간에 쇼핑몰을 만들어 상품 등의 매매가 성립되도록 공간을 제공하거나 중개하는 행위는</w:t>
      </w:r>
      <w:r w:rsidRPr="00F62B20">
        <w:rPr>
          <w:rFonts w:eastAsiaTheme="minorHAnsi" w:hint="eastAsia"/>
          <w:sz w:val="20"/>
          <w:szCs w:val="20"/>
        </w:rPr>
        <w:t xml:space="preserve">, </w:t>
      </w:r>
      <w:r w:rsidR="00C331BF" w:rsidRPr="00F62B20">
        <w:rPr>
          <w:rFonts w:eastAsiaTheme="minorHAnsi"/>
          <w:sz w:val="20"/>
          <w:szCs w:val="20"/>
        </w:rPr>
        <w:t>상법 제46조 제11호 '중개에 관한 행위'</w:t>
      </w:r>
      <w:proofErr w:type="spellStart"/>
      <w:r w:rsidRPr="00F62B20">
        <w:rPr>
          <w:rFonts w:eastAsiaTheme="minorHAnsi" w:hint="eastAsia"/>
          <w:sz w:val="20"/>
          <w:szCs w:val="20"/>
        </w:rPr>
        <w:t>에</w:t>
      </w:r>
      <w:proofErr w:type="spellEnd"/>
      <w:r w:rsidRPr="00F62B20">
        <w:rPr>
          <w:rFonts w:eastAsiaTheme="minorHAnsi" w:hint="eastAsia"/>
          <w:sz w:val="20"/>
          <w:szCs w:val="20"/>
        </w:rPr>
        <w:t xml:space="preserve"> 포함된다고 봄이 옳다</w:t>
      </w:r>
      <w:r w:rsidR="00C331BF" w:rsidRPr="00F62B20">
        <w:rPr>
          <w:rFonts w:eastAsiaTheme="minorHAnsi"/>
          <w:sz w:val="20"/>
          <w:szCs w:val="20"/>
        </w:rPr>
        <w:t>.</w:t>
      </w:r>
      <w:r w:rsidRPr="00F62B20">
        <w:rPr>
          <w:rStyle w:val="ac"/>
          <w:rFonts w:eastAsiaTheme="minorHAnsi"/>
          <w:sz w:val="20"/>
          <w:szCs w:val="20"/>
        </w:rPr>
        <w:footnoteReference w:id="38"/>
      </w:r>
      <w:r w:rsidR="00C331BF" w:rsidRPr="00F62B20">
        <w:rPr>
          <w:rFonts w:eastAsiaTheme="minorHAnsi"/>
          <w:sz w:val="20"/>
          <w:szCs w:val="20"/>
        </w:rPr>
        <w:t xml:space="preserve">  </w:t>
      </w:r>
    </w:p>
    <w:p w14:paraId="06CF38FB" w14:textId="77777777" w:rsidR="00C331BF" w:rsidRPr="00F62B20" w:rsidRDefault="00C331BF" w:rsidP="00F62B20">
      <w:pPr>
        <w:spacing w:line="32" w:lineRule="atLeast"/>
        <w:jc w:val="both"/>
        <w:rPr>
          <w:rFonts w:eastAsiaTheme="minorHAnsi"/>
          <w:sz w:val="20"/>
          <w:szCs w:val="20"/>
        </w:rPr>
      </w:pPr>
    </w:p>
    <w:p w14:paraId="56C9B4CC" w14:textId="77777777" w:rsidR="00C331BF" w:rsidRPr="00F62B20" w:rsidRDefault="00C331BF" w:rsidP="00F62B20">
      <w:pPr>
        <w:spacing w:line="32" w:lineRule="atLeast"/>
        <w:jc w:val="both"/>
        <w:rPr>
          <w:rFonts w:eastAsiaTheme="minorHAnsi"/>
          <w:sz w:val="20"/>
          <w:szCs w:val="20"/>
        </w:rPr>
      </w:pPr>
      <w:r w:rsidRPr="00F62B20">
        <w:rPr>
          <w:rFonts w:eastAsiaTheme="minorHAnsi"/>
          <w:sz w:val="20"/>
          <w:szCs w:val="20"/>
        </w:rPr>
        <w:t>3.4. 반복적 개인 매매업의 상행위 포함 여부</w:t>
      </w:r>
    </w:p>
    <w:p w14:paraId="1329D81E" w14:textId="72939980" w:rsidR="00C331BF" w:rsidRPr="00F62B20" w:rsidRDefault="00C331BF" w:rsidP="00F62B20">
      <w:pPr>
        <w:spacing w:line="32" w:lineRule="atLeast"/>
        <w:jc w:val="both"/>
        <w:rPr>
          <w:rFonts w:eastAsiaTheme="minorHAnsi"/>
          <w:sz w:val="20"/>
          <w:szCs w:val="20"/>
        </w:rPr>
      </w:pPr>
      <w:r w:rsidRPr="00F62B20">
        <w:rPr>
          <w:rFonts w:eastAsiaTheme="minorHAnsi" w:hint="eastAsia"/>
          <w:sz w:val="20"/>
          <w:szCs w:val="20"/>
        </w:rPr>
        <w:t>디지털</w:t>
      </w:r>
      <w:r w:rsidRPr="00F62B20">
        <w:rPr>
          <w:rFonts w:eastAsiaTheme="minorHAnsi"/>
          <w:sz w:val="20"/>
          <w:szCs w:val="20"/>
        </w:rPr>
        <w:t xml:space="preserve"> 플랫폼 내에서 취미를 넘어서 영리 목적으로 개인이 반복적으로 매매하는 행위는 그 상행위성 여부가 문제된다. 사이버 상점에서</w:t>
      </w:r>
      <w:r w:rsidR="00B36D10" w:rsidRPr="00F62B20">
        <w:rPr>
          <w:rFonts w:eastAsiaTheme="minorHAnsi" w:hint="eastAsia"/>
          <w:sz w:val="20"/>
          <w:szCs w:val="20"/>
        </w:rPr>
        <w:t>의</w:t>
      </w:r>
      <w:r w:rsidRPr="00F62B20">
        <w:rPr>
          <w:rFonts w:eastAsiaTheme="minorHAnsi"/>
          <w:sz w:val="20"/>
          <w:szCs w:val="20"/>
        </w:rPr>
        <w:t xml:space="preserve"> 상품매매</w:t>
      </w:r>
      <w:r w:rsidR="00B36D10" w:rsidRPr="00F62B20">
        <w:rPr>
          <w:rFonts w:eastAsiaTheme="minorHAnsi" w:hint="eastAsia"/>
          <w:sz w:val="20"/>
          <w:szCs w:val="20"/>
        </w:rPr>
        <w:t xml:space="preserve"> 시에,</w:t>
      </w:r>
      <w:r w:rsidRPr="00F62B20">
        <w:rPr>
          <w:rFonts w:eastAsiaTheme="minorHAnsi"/>
          <w:sz w:val="20"/>
          <w:szCs w:val="20"/>
        </w:rPr>
        <w:t xml:space="preserve"> 상법 제46조가 규율하는</w:t>
      </w:r>
      <w:r w:rsidR="00B36D10" w:rsidRPr="00F62B20">
        <w:rPr>
          <w:rFonts w:eastAsiaTheme="minorHAnsi" w:hint="eastAsia"/>
          <w:sz w:val="20"/>
          <w:szCs w:val="20"/>
        </w:rPr>
        <w:t xml:space="preserve"> </w:t>
      </w:r>
      <w:r w:rsidRPr="00F62B20">
        <w:rPr>
          <w:rFonts w:eastAsiaTheme="minorHAnsi"/>
          <w:sz w:val="20"/>
          <w:szCs w:val="20"/>
        </w:rPr>
        <w:t>기본적 상행위</w:t>
      </w:r>
      <w:r w:rsidR="00B36D10" w:rsidRPr="00F62B20">
        <w:rPr>
          <w:rFonts w:eastAsiaTheme="minorHAnsi" w:hint="eastAsia"/>
          <w:sz w:val="20"/>
          <w:szCs w:val="20"/>
        </w:rPr>
        <w:t xml:space="preserve">인 매매로서 </w:t>
      </w:r>
      <w:r w:rsidRPr="00F62B20">
        <w:rPr>
          <w:rFonts w:eastAsiaTheme="minorHAnsi"/>
          <w:sz w:val="20"/>
          <w:szCs w:val="20"/>
        </w:rPr>
        <w:t>성</w:t>
      </w:r>
      <w:r w:rsidR="00B36D10" w:rsidRPr="00F62B20">
        <w:rPr>
          <w:rFonts w:eastAsiaTheme="minorHAnsi" w:hint="eastAsia"/>
          <w:sz w:val="20"/>
          <w:szCs w:val="20"/>
        </w:rPr>
        <w:t>격</w:t>
      </w:r>
      <w:r w:rsidRPr="00F62B20">
        <w:rPr>
          <w:rFonts w:eastAsiaTheme="minorHAnsi"/>
          <w:sz w:val="20"/>
          <w:szCs w:val="20"/>
        </w:rPr>
        <w:t xml:space="preserve">을 </w:t>
      </w:r>
      <w:r w:rsidR="00B36D10" w:rsidRPr="00F62B20">
        <w:rPr>
          <w:rFonts w:eastAsiaTheme="minorHAnsi" w:hint="eastAsia"/>
          <w:sz w:val="20"/>
          <w:szCs w:val="20"/>
        </w:rPr>
        <w:t xml:space="preserve">갖기도 하지만, </w:t>
      </w:r>
      <w:r w:rsidRPr="00F62B20">
        <w:rPr>
          <w:rFonts w:eastAsiaTheme="minorHAnsi"/>
          <w:sz w:val="20"/>
          <w:szCs w:val="20"/>
        </w:rPr>
        <w:t>포털</w:t>
      </w:r>
      <w:r w:rsidR="00B36D10" w:rsidRPr="00F62B20">
        <w:rPr>
          <w:rFonts w:eastAsiaTheme="minorHAnsi" w:hint="eastAsia"/>
          <w:sz w:val="20"/>
          <w:szCs w:val="20"/>
        </w:rPr>
        <w:t xml:space="preserve">의 </w:t>
      </w:r>
      <w:r w:rsidRPr="00F62B20">
        <w:rPr>
          <w:rFonts w:eastAsiaTheme="minorHAnsi"/>
          <w:sz w:val="20"/>
          <w:szCs w:val="20"/>
        </w:rPr>
        <w:t xml:space="preserve">각종 콘텐츠 </w:t>
      </w:r>
      <w:r w:rsidR="00B36D10" w:rsidRPr="00F62B20">
        <w:rPr>
          <w:rFonts w:eastAsiaTheme="minorHAnsi" w:hint="eastAsia"/>
          <w:sz w:val="20"/>
          <w:szCs w:val="20"/>
        </w:rPr>
        <w:t xml:space="preserve">이용 또한 기본적 상행위인 </w:t>
      </w:r>
      <w:r w:rsidRPr="00F62B20">
        <w:rPr>
          <w:rFonts w:eastAsiaTheme="minorHAnsi"/>
          <w:sz w:val="20"/>
          <w:szCs w:val="20"/>
        </w:rPr>
        <w:lastRenderedPageBreak/>
        <w:t>'시설에 의한 거래'로 보기 어렵다.</w:t>
      </w:r>
      <w:r w:rsidR="00B36D10" w:rsidRPr="00F62B20">
        <w:rPr>
          <w:rStyle w:val="ac"/>
          <w:rFonts w:eastAsiaTheme="minorHAnsi"/>
          <w:sz w:val="20"/>
          <w:szCs w:val="20"/>
        </w:rPr>
        <w:footnoteReference w:id="39"/>
      </w:r>
      <w:r w:rsidRPr="00F62B20">
        <w:rPr>
          <w:rFonts w:eastAsiaTheme="minorHAnsi"/>
          <w:sz w:val="20"/>
          <w:szCs w:val="20"/>
        </w:rPr>
        <w:t xml:space="preserve"> 따라서 이러한 상행위는 새로운 상행위로 인정되어야 한다.</w:t>
      </w:r>
      <w:r w:rsidR="005906C4" w:rsidRPr="00F62B20">
        <w:rPr>
          <w:rStyle w:val="ac"/>
          <w:rFonts w:eastAsiaTheme="minorHAnsi"/>
          <w:sz w:val="20"/>
          <w:szCs w:val="20"/>
        </w:rPr>
        <w:footnoteReference w:id="40"/>
      </w:r>
      <w:r w:rsidR="005906C4" w:rsidRPr="00F62B20">
        <w:rPr>
          <w:rFonts w:eastAsiaTheme="minorHAnsi" w:hint="eastAsia"/>
          <w:sz w:val="20"/>
          <w:szCs w:val="20"/>
        </w:rPr>
        <w:t xml:space="preserve"> </w:t>
      </w:r>
      <w:r w:rsidRPr="00F62B20">
        <w:rPr>
          <w:rFonts w:eastAsiaTheme="minorHAnsi"/>
          <w:sz w:val="20"/>
          <w:szCs w:val="20"/>
        </w:rPr>
        <w:t>그러므로 디지털 플랫폼 내에서 개인이 반복적으로 매매하는 행위는 현행 상법상 기본적 상행위에 직접적으로 포함된다고 보기는 어렵다.</w:t>
      </w:r>
    </w:p>
    <w:p w14:paraId="4754C0DA" w14:textId="77777777" w:rsidR="00C331BF" w:rsidRPr="00F62B20" w:rsidRDefault="00C331BF" w:rsidP="00F62B20">
      <w:pPr>
        <w:spacing w:line="32" w:lineRule="atLeast"/>
        <w:jc w:val="both"/>
        <w:rPr>
          <w:rFonts w:eastAsiaTheme="minorHAnsi"/>
          <w:sz w:val="20"/>
          <w:szCs w:val="20"/>
        </w:rPr>
      </w:pPr>
    </w:p>
    <w:p w14:paraId="113B4973" w14:textId="29090BAF" w:rsidR="00C331BF" w:rsidRPr="00F62B20" w:rsidRDefault="00C331BF" w:rsidP="00F62B20">
      <w:pPr>
        <w:spacing w:line="32" w:lineRule="atLeast"/>
        <w:jc w:val="both"/>
        <w:rPr>
          <w:rFonts w:eastAsiaTheme="minorHAnsi"/>
          <w:sz w:val="20"/>
          <w:szCs w:val="20"/>
        </w:rPr>
      </w:pPr>
      <w:r w:rsidRPr="00F62B20">
        <w:rPr>
          <w:rFonts w:eastAsiaTheme="minorHAnsi"/>
          <w:sz w:val="20"/>
          <w:szCs w:val="20"/>
        </w:rPr>
        <w:t xml:space="preserve">4. C2C 플랫폼 내 프로슈머의 </w:t>
      </w:r>
      <w:proofErr w:type="spellStart"/>
      <w:r w:rsidRPr="00F62B20">
        <w:rPr>
          <w:rFonts w:eastAsiaTheme="minorHAnsi"/>
          <w:sz w:val="20"/>
          <w:szCs w:val="20"/>
        </w:rPr>
        <w:t>상인성</w:t>
      </w:r>
      <w:proofErr w:type="spellEnd"/>
      <w:r w:rsidRPr="00F62B20">
        <w:rPr>
          <w:rFonts w:eastAsiaTheme="minorHAnsi"/>
          <w:sz w:val="20"/>
          <w:szCs w:val="20"/>
        </w:rPr>
        <w:t xml:space="preserve"> 판정 임계점</w:t>
      </w:r>
    </w:p>
    <w:p w14:paraId="2D7C69C6" w14:textId="5B11FDF5" w:rsidR="00C331BF" w:rsidRPr="00F62B20" w:rsidRDefault="00C331BF" w:rsidP="00F62B20">
      <w:pPr>
        <w:spacing w:line="32" w:lineRule="atLeast"/>
        <w:jc w:val="both"/>
        <w:rPr>
          <w:rFonts w:eastAsiaTheme="minorHAnsi"/>
          <w:sz w:val="20"/>
          <w:szCs w:val="20"/>
        </w:rPr>
      </w:pPr>
      <w:r w:rsidRPr="00F62B20">
        <w:rPr>
          <w:rFonts w:eastAsiaTheme="minorHAnsi"/>
          <w:sz w:val="20"/>
          <w:szCs w:val="20"/>
        </w:rPr>
        <w:t>4.1. 당연상인으로서 프로슈머</w:t>
      </w:r>
    </w:p>
    <w:p w14:paraId="18F297D1" w14:textId="77777777" w:rsidR="00C331BF" w:rsidRPr="00F62B20" w:rsidRDefault="00C331BF" w:rsidP="00F62B20">
      <w:pPr>
        <w:spacing w:line="32" w:lineRule="atLeast"/>
        <w:jc w:val="both"/>
        <w:rPr>
          <w:rFonts w:eastAsiaTheme="minorHAnsi"/>
          <w:sz w:val="20"/>
          <w:szCs w:val="20"/>
        </w:rPr>
      </w:pPr>
      <w:r w:rsidRPr="00F62B20">
        <w:rPr>
          <w:rFonts w:eastAsiaTheme="minorHAnsi"/>
          <w:sz w:val="20"/>
          <w:szCs w:val="20"/>
        </w:rPr>
        <w:t>4.1.1. 자기명의</w:t>
      </w:r>
    </w:p>
    <w:p w14:paraId="2DB6D9F6" w14:textId="6209B2BD" w:rsidR="00C331BF" w:rsidRPr="00F62B20" w:rsidRDefault="00C331BF" w:rsidP="00F62B20">
      <w:pPr>
        <w:spacing w:line="32" w:lineRule="atLeast"/>
        <w:jc w:val="both"/>
        <w:rPr>
          <w:rFonts w:eastAsiaTheme="minorHAnsi"/>
          <w:sz w:val="20"/>
          <w:szCs w:val="20"/>
        </w:rPr>
      </w:pPr>
      <w:r w:rsidRPr="00F62B20">
        <w:rPr>
          <w:rFonts w:eastAsiaTheme="minorHAnsi" w:hint="eastAsia"/>
          <w:sz w:val="20"/>
          <w:szCs w:val="20"/>
        </w:rPr>
        <w:t>당연상인이</w:t>
      </w:r>
      <w:r w:rsidRPr="00F62B20">
        <w:rPr>
          <w:rFonts w:eastAsiaTheme="minorHAnsi"/>
          <w:sz w:val="20"/>
          <w:szCs w:val="20"/>
        </w:rPr>
        <w:t xml:space="preserve"> 성립하기 위해서는 자기명의로 상행위를 하는 것이 필수적인 요건이다.</w:t>
      </w:r>
      <w:r w:rsidR="005906C4" w:rsidRPr="00F62B20">
        <w:rPr>
          <w:rFonts w:eastAsiaTheme="minorHAnsi" w:hint="eastAsia"/>
          <w:sz w:val="20"/>
          <w:szCs w:val="20"/>
        </w:rPr>
        <w:t xml:space="preserve"> </w:t>
      </w:r>
      <w:r w:rsidRPr="00F62B20">
        <w:rPr>
          <w:rFonts w:eastAsiaTheme="minorHAnsi"/>
          <w:sz w:val="20"/>
          <w:szCs w:val="20"/>
        </w:rPr>
        <w:t xml:space="preserve">디지털 플랫폼 내에서 물건을 판매하는 개인은 아이디나 닉네임 등을 사용하여 </w:t>
      </w:r>
      <w:r w:rsidR="005906C4" w:rsidRPr="00F62B20">
        <w:rPr>
          <w:rFonts w:eastAsiaTheme="minorHAnsi" w:hint="eastAsia"/>
          <w:sz w:val="20"/>
          <w:szCs w:val="20"/>
        </w:rPr>
        <w:t xml:space="preserve">활동하는데, </w:t>
      </w:r>
      <w:proofErr w:type="spellStart"/>
      <w:r w:rsidR="005906C4" w:rsidRPr="00F62B20">
        <w:rPr>
          <w:rFonts w:eastAsiaTheme="minorHAnsi" w:hint="eastAsia"/>
          <w:sz w:val="20"/>
          <w:szCs w:val="20"/>
        </w:rPr>
        <w:t>프로슈머가</w:t>
      </w:r>
      <w:proofErr w:type="spellEnd"/>
      <w:r w:rsidR="005906C4" w:rsidRPr="00F62B20">
        <w:rPr>
          <w:rFonts w:eastAsiaTheme="minorHAnsi" w:hint="eastAsia"/>
          <w:sz w:val="20"/>
          <w:szCs w:val="20"/>
        </w:rPr>
        <w:t xml:space="preserve"> 당연상인인지 여부를 판단하기 위해서는 이러한 아이디나 닉네임 등을 자기명의로 인정할 수 있는지 따져볼 필요가 있다. </w:t>
      </w:r>
      <w:r w:rsidRPr="00F62B20">
        <w:rPr>
          <w:rFonts w:eastAsiaTheme="minorHAnsi"/>
          <w:sz w:val="20"/>
          <w:szCs w:val="20"/>
        </w:rPr>
        <w:t xml:space="preserve">아이디 등은 </w:t>
      </w:r>
      <w:r w:rsidR="007E7981" w:rsidRPr="00F62B20">
        <w:rPr>
          <w:rFonts w:eastAsiaTheme="minorHAnsi" w:hint="eastAsia"/>
          <w:sz w:val="20"/>
          <w:szCs w:val="20"/>
        </w:rPr>
        <w:t xml:space="preserve">일종의 </w:t>
      </w:r>
      <w:r w:rsidRPr="00F62B20">
        <w:rPr>
          <w:rFonts w:eastAsiaTheme="minorHAnsi"/>
          <w:sz w:val="20"/>
          <w:szCs w:val="20"/>
        </w:rPr>
        <w:t xml:space="preserve">상호와 유사하게 거래에서 발생하는 권리·의무의 주체가 </w:t>
      </w:r>
      <w:r w:rsidR="007E7981" w:rsidRPr="00F62B20">
        <w:rPr>
          <w:rFonts w:eastAsiaTheme="minorHAnsi" w:hint="eastAsia"/>
          <w:sz w:val="20"/>
          <w:szCs w:val="20"/>
        </w:rPr>
        <w:t>자신</w:t>
      </w:r>
      <w:r w:rsidRPr="00F62B20">
        <w:rPr>
          <w:rFonts w:eastAsiaTheme="minorHAnsi"/>
          <w:sz w:val="20"/>
          <w:szCs w:val="20"/>
        </w:rPr>
        <w:t>임을 나타</w:t>
      </w:r>
      <w:r w:rsidR="007E7981" w:rsidRPr="00F62B20">
        <w:rPr>
          <w:rFonts w:eastAsiaTheme="minorHAnsi" w:hint="eastAsia"/>
          <w:sz w:val="20"/>
          <w:szCs w:val="20"/>
        </w:rPr>
        <w:t>낸다</w:t>
      </w:r>
      <w:r w:rsidRPr="00F62B20">
        <w:rPr>
          <w:rFonts w:eastAsiaTheme="minorHAnsi"/>
          <w:sz w:val="20"/>
          <w:szCs w:val="20"/>
        </w:rPr>
        <w:t>.</w:t>
      </w:r>
      <w:r w:rsidR="005906C4" w:rsidRPr="00F62B20">
        <w:rPr>
          <w:rStyle w:val="ac"/>
          <w:rFonts w:eastAsiaTheme="minorHAnsi"/>
          <w:sz w:val="20"/>
          <w:szCs w:val="20"/>
        </w:rPr>
        <w:footnoteReference w:id="41"/>
      </w:r>
      <w:r w:rsidRPr="00F62B20">
        <w:rPr>
          <w:rFonts w:eastAsiaTheme="minorHAnsi"/>
          <w:sz w:val="20"/>
          <w:szCs w:val="20"/>
        </w:rPr>
        <w:t xml:space="preserve"> 따라서 C2C 플랫폼에서 활동하는 프로슈머의 경우, 이러한 아이디 등을 통한 활동은 자기명의로 행위하고 </w:t>
      </w:r>
      <w:r w:rsidRPr="00F62B20">
        <w:rPr>
          <w:rFonts w:eastAsiaTheme="minorHAnsi" w:hint="eastAsia"/>
          <w:sz w:val="20"/>
          <w:szCs w:val="20"/>
        </w:rPr>
        <w:t>있다고</w:t>
      </w:r>
      <w:r w:rsidRPr="00F62B20">
        <w:rPr>
          <w:rFonts w:eastAsiaTheme="minorHAnsi"/>
          <w:sz w:val="20"/>
          <w:szCs w:val="20"/>
        </w:rPr>
        <w:t xml:space="preserve"> 인정될 가능성이 높다</w:t>
      </w:r>
      <w:r w:rsidR="007E7981" w:rsidRPr="00F62B20">
        <w:rPr>
          <w:rFonts w:eastAsiaTheme="minorHAnsi" w:hint="eastAsia"/>
          <w:sz w:val="20"/>
          <w:szCs w:val="20"/>
        </w:rPr>
        <w:t>고 생각된다.</w:t>
      </w:r>
    </w:p>
    <w:p w14:paraId="5AD46C36" w14:textId="77777777" w:rsidR="00C331BF" w:rsidRPr="00F62B20" w:rsidRDefault="00C331BF" w:rsidP="00F62B20">
      <w:pPr>
        <w:spacing w:line="32" w:lineRule="atLeast"/>
        <w:jc w:val="both"/>
        <w:rPr>
          <w:rFonts w:eastAsiaTheme="minorHAnsi"/>
          <w:sz w:val="20"/>
          <w:szCs w:val="20"/>
        </w:rPr>
      </w:pPr>
    </w:p>
    <w:p w14:paraId="22483626" w14:textId="31053D76" w:rsidR="00C331BF" w:rsidRPr="00F62B20" w:rsidRDefault="00C331BF" w:rsidP="00F62B20">
      <w:pPr>
        <w:spacing w:line="32" w:lineRule="atLeast"/>
        <w:jc w:val="both"/>
        <w:rPr>
          <w:rFonts w:eastAsiaTheme="minorHAnsi"/>
          <w:sz w:val="20"/>
          <w:szCs w:val="20"/>
        </w:rPr>
      </w:pPr>
      <w:r w:rsidRPr="00F62B20">
        <w:rPr>
          <w:rFonts w:eastAsiaTheme="minorHAnsi"/>
          <w:sz w:val="20"/>
          <w:szCs w:val="20"/>
        </w:rPr>
        <w:t>4.1.2. 영업</w:t>
      </w:r>
    </w:p>
    <w:p w14:paraId="4752242C" w14:textId="047453DB" w:rsidR="00C331BF" w:rsidRPr="00F62B20" w:rsidRDefault="00C331BF" w:rsidP="00F62B20">
      <w:pPr>
        <w:spacing w:line="32" w:lineRule="atLeast"/>
        <w:jc w:val="both"/>
        <w:rPr>
          <w:rFonts w:eastAsiaTheme="minorHAnsi"/>
          <w:sz w:val="20"/>
          <w:szCs w:val="20"/>
        </w:rPr>
      </w:pPr>
      <w:r w:rsidRPr="00F62B20">
        <w:rPr>
          <w:rFonts w:eastAsiaTheme="minorHAnsi" w:hint="eastAsia"/>
          <w:sz w:val="20"/>
          <w:szCs w:val="20"/>
        </w:rPr>
        <w:t>당연상</w:t>
      </w:r>
      <w:r w:rsidR="007E7981" w:rsidRPr="00F62B20">
        <w:rPr>
          <w:rFonts w:eastAsiaTheme="minorHAnsi" w:hint="eastAsia"/>
          <w:sz w:val="20"/>
          <w:szCs w:val="20"/>
        </w:rPr>
        <w:t>인은 이익을 얻을 목적으로 일정한 계획에 따라 같은 종류의 행위를 계속, 반복하는 영업적 상행위 즉, 기본적 상행위를 영업으로 하는 자를 말한다.</w:t>
      </w:r>
      <w:r w:rsidR="007E7981" w:rsidRPr="00F62B20">
        <w:rPr>
          <w:rStyle w:val="ac"/>
          <w:rFonts w:eastAsiaTheme="minorHAnsi"/>
          <w:sz w:val="20"/>
          <w:szCs w:val="20"/>
        </w:rPr>
        <w:footnoteReference w:id="42"/>
      </w:r>
      <w:r w:rsidR="007E7981" w:rsidRPr="00F62B20">
        <w:rPr>
          <w:rFonts w:eastAsiaTheme="minorHAnsi" w:hint="eastAsia"/>
          <w:sz w:val="20"/>
          <w:szCs w:val="20"/>
        </w:rPr>
        <w:t xml:space="preserve"> </w:t>
      </w:r>
      <w:r w:rsidRPr="00F62B20">
        <w:rPr>
          <w:rFonts w:eastAsiaTheme="minorHAnsi"/>
          <w:sz w:val="20"/>
          <w:szCs w:val="20"/>
        </w:rPr>
        <w:t xml:space="preserve">C2C 플랫폼 내에서 전문적으로 반복 매매를 하는 개인들은 </w:t>
      </w:r>
      <w:r w:rsidR="007E7981" w:rsidRPr="00F62B20">
        <w:rPr>
          <w:rFonts w:eastAsiaTheme="minorHAnsi" w:hint="eastAsia"/>
          <w:sz w:val="20"/>
          <w:szCs w:val="20"/>
        </w:rPr>
        <w:t>취미가 아닌 영리적 목적으로</w:t>
      </w:r>
      <w:r w:rsidRPr="00F62B20">
        <w:rPr>
          <w:rFonts w:eastAsiaTheme="minorHAnsi"/>
          <w:sz w:val="20"/>
          <w:szCs w:val="20"/>
        </w:rPr>
        <w:t xml:space="preserve"> 상품을 </w:t>
      </w:r>
      <w:r w:rsidR="007E7981" w:rsidRPr="00F62B20">
        <w:rPr>
          <w:rFonts w:eastAsiaTheme="minorHAnsi" w:hint="eastAsia"/>
          <w:sz w:val="20"/>
          <w:szCs w:val="20"/>
        </w:rPr>
        <w:t xml:space="preserve">매매하므로 영리성과 반복성을 가진다. </w:t>
      </w:r>
      <w:r w:rsidRPr="00F62B20">
        <w:rPr>
          <w:rFonts w:eastAsiaTheme="minorHAnsi"/>
          <w:sz w:val="20"/>
          <w:szCs w:val="20"/>
        </w:rPr>
        <w:t xml:space="preserve">취미를 넘어 </w:t>
      </w:r>
      <w:r w:rsidR="001368C2" w:rsidRPr="00F62B20">
        <w:rPr>
          <w:rFonts w:eastAsiaTheme="minorHAnsi" w:hint="eastAsia"/>
          <w:sz w:val="20"/>
          <w:szCs w:val="20"/>
        </w:rPr>
        <w:t>이러한 리셀 행위는,</w:t>
      </w:r>
      <w:r w:rsidR="001368C2" w:rsidRPr="00F62B20">
        <w:rPr>
          <w:rFonts w:eastAsiaTheme="minorHAnsi"/>
          <w:sz w:val="20"/>
          <w:szCs w:val="20"/>
        </w:rPr>
        <w:t xml:space="preserve"> 희소성을 기반으로</w:t>
      </w:r>
      <w:r w:rsidR="001368C2" w:rsidRPr="00F62B20">
        <w:rPr>
          <w:rFonts w:eastAsiaTheme="minorHAnsi" w:hint="eastAsia"/>
          <w:sz w:val="20"/>
          <w:szCs w:val="20"/>
        </w:rPr>
        <w:t xml:space="preserve"> </w:t>
      </w:r>
      <w:r w:rsidRPr="00F62B20">
        <w:rPr>
          <w:rFonts w:eastAsiaTheme="minorHAnsi"/>
          <w:sz w:val="20"/>
          <w:szCs w:val="20"/>
        </w:rPr>
        <w:t>시세 차익을 얻거나 추가 수입을 창출하려는 목적이 분명하</w:t>
      </w:r>
      <w:r w:rsidR="007E7981" w:rsidRPr="00F62B20">
        <w:rPr>
          <w:rFonts w:eastAsiaTheme="minorHAnsi" w:hint="eastAsia"/>
          <w:sz w:val="20"/>
          <w:szCs w:val="20"/>
        </w:rPr>
        <w:t>기 때문이</w:t>
      </w:r>
      <w:r w:rsidRPr="00F62B20">
        <w:rPr>
          <w:rFonts w:eastAsiaTheme="minorHAnsi"/>
          <w:sz w:val="20"/>
          <w:szCs w:val="20"/>
        </w:rPr>
        <w:t>다.</w:t>
      </w:r>
      <w:r w:rsidR="001368C2" w:rsidRPr="00F62B20">
        <w:rPr>
          <w:rStyle w:val="ac"/>
          <w:rFonts w:eastAsiaTheme="minorHAnsi"/>
          <w:sz w:val="20"/>
          <w:szCs w:val="20"/>
        </w:rPr>
        <w:footnoteReference w:id="43"/>
      </w:r>
      <w:r w:rsidRPr="00F62B20">
        <w:rPr>
          <w:rFonts w:eastAsiaTheme="minorHAnsi"/>
          <w:sz w:val="20"/>
          <w:szCs w:val="20"/>
        </w:rPr>
        <w:t xml:space="preserve"> </w:t>
      </w:r>
      <w:r w:rsidR="00056F43" w:rsidRPr="00F62B20">
        <w:rPr>
          <w:rFonts w:eastAsiaTheme="minorHAnsi" w:hint="eastAsia"/>
          <w:sz w:val="20"/>
          <w:szCs w:val="20"/>
        </w:rPr>
        <w:t xml:space="preserve">또한, </w:t>
      </w:r>
      <w:r w:rsidRPr="00F62B20">
        <w:rPr>
          <w:rFonts w:eastAsiaTheme="minorHAnsi"/>
          <w:sz w:val="20"/>
          <w:szCs w:val="20"/>
        </w:rPr>
        <w:t>플랫폼 내에서 물건 판매 게시글을 올</w:t>
      </w:r>
      <w:r w:rsidR="00056F43" w:rsidRPr="00F62B20">
        <w:rPr>
          <w:rFonts w:eastAsiaTheme="minorHAnsi" w:hint="eastAsia"/>
          <w:sz w:val="20"/>
          <w:szCs w:val="20"/>
        </w:rPr>
        <w:t>리는 과정에서</w:t>
      </w:r>
      <w:r w:rsidRPr="00F62B20">
        <w:rPr>
          <w:rFonts w:eastAsiaTheme="minorHAnsi"/>
          <w:sz w:val="20"/>
          <w:szCs w:val="20"/>
        </w:rPr>
        <w:t xml:space="preserve"> 외부에 영업 의사를 명확히 드러</w:t>
      </w:r>
      <w:r w:rsidR="00056F43" w:rsidRPr="00F62B20">
        <w:rPr>
          <w:rFonts w:eastAsiaTheme="minorHAnsi" w:hint="eastAsia"/>
          <w:sz w:val="20"/>
          <w:szCs w:val="20"/>
        </w:rPr>
        <w:t>낸</w:t>
      </w:r>
      <w:r w:rsidRPr="00F62B20">
        <w:rPr>
          <w:rFonts w:eastAsiaTheme="minorHAnsi"/>
          <w:sz w:val="20"/>
          <w:szCs w:val="20"/>
        </w:rPr>
        <w:t>다</w:t>
      </w:r>
      <w:r w:rsidR="00056F43" w:rsidRPr="00F62B20">
        <w:rPr>
          <w:rFonts w:eastAsiaTheme="minorHAnsi" w:hint="eastAsia"/>
          <w:sz w:val="20"/>
          <w:szCs w:val="20"/>
        </w:rPr>
        <w:t>고 할 수 있다</w:t>
      </w:r>
      <w:r w:rsidRPr="00F62B20">
        <w:rPr>
          <w:rFonts w:eastAsiaTheme="minorHAnsi"/>
          <w:sz w:val="20"/>
          <w:szCs w:val="20"/>
        </w:rPr>
        <w:t>.</w:t>
      </w:r>
      <w:r w:rsidR="00056F43" w:rsidRPr="00F62B20">
        <w:rPr>
          <w:rFonts w:eastAsiaTheme="minorHAnsi" w:hint="eastAsia"/>
          <w:sz w:val="20"/>
          <w:szCs w:val="20"/>
        </w:rPr>
        <w:t xml:space="preserve"> 그런데,</w:t>
      </w:r>
      <w:r w:rsidRPr="00F62B20">
        <w:rPr>
          <w:rFonts w:eastAsiaTheme="minorHAnsi"/>
          <w:sz w:val="20"/>
          <w:szCs w:val="20"/>
        </w:rPr>
        <w:t xml:space="preserve"> C2C 플랫폼 내 프로슈머의 </w:t>
      </w:r>
      <w:r w:rsidRPr="00F62B20">
        <w:rPr>
          <w:rFonts w:eastAsiaTheme="minorHAnsi"/>
          <w:sz w:val="20"/>
          <w:szCs w:val="20"/>
        </w:rPr>
        <w:lastRenderedPageBreak/>
        <w:t xml:space="preserve">반복적인 리셀 </w:t>
      </w:r>
      <w:r w:rsidR="005E0E63" w:rsidRPr="00F62B20">
        <w:rPr>
          <w:rFonts w:eastAsiaTheme="minorHAnsi" w:hint="eastAsia"/>
          <w:sz w:val="20"/>
          <w:szCs w:val="20"/>
        </w:rPr>
        <w:t>행위는</w:t>
      </w:r>
      <w:r w:rsidR="005E0E63" w:rsidRPr="00F62B20">
        <w:rPr>
          <w:rFonts w:eastAsiaTheme="minorHAnsi"/>
          <w:sz w:val="20"/>
          <w:szCs w:val="20"/>
        </w:rPr>
        <w:t xml:space="preserve"> 앞서</w:t>
      </w:r>
      <w:r w:rsidR="00056F43" w:rsidRPr="00F62B20">
        <w:rPr>
          <w:rFonts w:eastAsiaTheme="minorHAnsi" w:hint="eastAsia"/>
          <w:sz w:val="20"/>
          <w:szCs w:val="20"/>
        </w:rPr>
        <w:t xml:space="preserve"> 언급한 반복적 개인 매매업으로, </w:t>
      </w:r>
      <w:r w:rsidR="00056F43" w:rsidRPr="00F62B20">
        <w:rPr>
          <w:rFonts w:eastAsiaTheme="minorHAnsi"/>
          <w:sz w:val="20"/>
          <w:szCs w:val="20"/>
        </w:rPr>
        <w:t>현행 상법상 기본적 상행위에 직접적으로 포함된다고 보기는 어렵</w:t>
      </w:r>
      <w:r w:rsidR="00056F43" w:rsidRPr="00F62B20">
        <w:rPr>
          <w:rFonts w:eastAsiaTheme="minorHAnsi" w:hint="eastAsia"/>
          <w:sz w:val="20"/>
          <w:szCs w:val="20"/>
        </w:rPr>
        <w:t>기 때문에 당연상인에 포함되지 않는다 해야 할 것이다.</w:t>
      </w:r>
    </w:p>
    <w:p w14:paraId="35429A0E" w14:textId="77777777" w:rsidR="00C331BF" w:rsidRPr="00F62B20" w:rsidRDefault="00C331BF" w:rsidP="00F62B20">
      <w:pPr>
        <w:spacing w:line="32" w:lineRule="atLeast"/>
        <w:jc w:val="both"/>
        <w:rPr>
          <w:rFonts w:eastAsiaTheme="minorHAnsi"/>
          <w:sz w:val="20"/>
          <w:szCs w:val="20"/>
        </w:rPr>
      </w:pPr>
    </w:p>
    <w:p w14:paraId="098D1506" w14:textId="3AA3CA60" w:rsidR="00C331BF" w:rsidRPr="00F62B20" w:rsidRDefault="00C331BF" w:rsidP="00F62B20">
      <w:pPr>
        <w:spacing w:line="32" w:lineRule="atLeast"/>
        <w:jc w:val="both"/>
        <w:rPr>
          <w:rFonts w:eastAsiaTheme="minorHAnsi"/>
          <w:sz w:val="20"/>
          <w:szCs w:val="20"/>
        </w:rPr>
      </w:pPr>
      <w:r w:rsidRPr="00F62B20">
        <w:rPr>
          <w:rFonts w:eastAsiaTheme="minorHAnsi"/>
          <w:sz w:val="20"/>
          <w:szCs w:val="20"/>
        </w:rPr>
        <w:t>4.2. 의제상인으로서 프로슈머</w:t>
      </w:r>
    </w:p>
    <w:p w14:paraId="046C4779" w14:textId="77777777" w:rsidR="00C331BF" w:rsidRPr="00F62B20" w:rsidRDefault="00C331BF" w:rsidP="00F62B20">
      <w:pPr>
        <w:spacing w:line="32" w:lineRule="atLeast"/>
        <w:jc w:val="both"/>
        <w:rPr>
          <w:rFonts w:eastAsiaTheme="minorHAnsi"/>
          <w:sz w:val="20"/>
          <w:szCs w:val="20"/>
        </w:rPr>
      </w:pPr>
      <w:r w:rsidRPr="00F62B20">
        <w:rPr>
          <w:rFonts w:eastAsiaTheme="minorHAnsi"/>
          <w:sz w:val="20"/>
          <w:szCs w:val="20"/>
        </w:rPr>
        <w:t>4.2.1. 점포 기타 유사한 설비</w:t>
      </w:r>
    </w:p>
    <w:p w14:paraId="48FE9A97" w14:textId="605B9757" w:rsidR="00C331BF" w:rsidRPr="00F62B20" w:rsidRDefault="00C331BF" w:rsidP="00F62B20">
      <w:pPr>
        <w:spacing w:line="32" w:lineRule="atLeast"/>
        <w:jc w:val="both"/>
        <w:rPr>
          <w:rFonts w:eastAsiaTheme="minorHAnsi"/>
          <w:sz w:val="20"/>
          <w:szCs w:val="20"/>
        </w:rPr>
      </w:pPr>
      <w:r w:rsidRPr="00F62B20">
        <w:rPr>
          <w:rFonts w:eastAsiaTheme="minorHAnsi" w:hint="eastAsia"/>
          <w:sz w:val="20"/>
          <w:szCs w:val="20"/>
        </w:rPr>
        <w:t>의제상인이</w:t>
      </w:r>
      <w:r w:rsidRPr="00F62B20">
        <w:rPr>
          <w:rFonts w:eastAsiaTheme="minorHAnsi"/>
          <w:sz w:val="20"/>
          <w:szCs w:val="20"/>
        </w:rPr>
        <w:t xml:space="preserve"> 되기 위해서는 점포 기타 유사한 설비를 갖추고 상인적 방법으로 영업을 해야 한다.</w:t>
      </w:r>
      <w:r w:rsidR="00056F43" w:rsidRPr="00F62B20">
        <w:rPr>
          <w:rFonts w:eastAsiaTheme="minorHAnsi" w:hint="eastAsia"/>
          <w:sz w:val="20"/>
          <w:szCs w:val="20"/>
        </w:rPr>
        <w:t xml:space="preserve"> </w:t>
      </w:r>
      <w:r w:rsidR="002E77EE" w:rsidRPr="00F62B20">
        <w:rPr>
          <w:rFonts w:eastAsiaTheme="minorHAnsi" w:hint="eastAsia"/>
          <w:sz w:val="20"/>
          <w:szCs w:val="20"/>
        </w:rPr>
        <w:t xml:space="preserve">그런데 </w:t>
      </w:r>
      <w:r w:rsidRPr="00F62B20">
        <w:rPr>
          <w:rFonts w:eastAsiaTheme="minorHAnsi"/>
          <w:sz w:val="20"/>
          <w:szCs w:val="20"/>
        </w:rPr>
        <w:t xml:space="preserve">'점포 기타 유사한 설비'는 일반적으로 물리적 </w:t>
      </w:r>
      <w:proofErr w:type="spellStart"/>
      <w:r w:rsidRPr="00F62B20">
        <w:rPr>
          <w:rFonts w:eastAsiaTheme="minorHAnsi"/>
          <w:sz w:val="20"/>
          <w:szCs w:val="20"/>
        </w:rPr>
        <w:t>공간으로서의</w:t>
      </w:r>
      <w:proofErr w:type="spellEnd"/>
      <w:r w:rsidRPr="00F62B20">
        <w:rPr>
          <w:rFonts w:eastAsiaTheme="minorHAnsi"/>
          <w:sz w:val="20"/>
          <w:szCs w:val="20"/>
        </w:rPr>
        <w:t xml:space="preserve"> 영업소를 의미한다고 </w:t>
      </w:r>
      <w:r w:rsidR="002E77EE" w:rsidRPr="00F62B20">
        <w:rPr>
          <w:rFonts w:eastAsiaTheme="minorHAnsi" w:hint="eastAsia"/>
          <w:sz w:val="20"/>
          <w:szCs w:val="20"/>
        </w:rPr>
        <w:t xml:space="preserve">여겨지므로 </w:t>
      </w:r>
      <w:proofErr w:type="spellStart"/>
      <w:r w:rsidR="002E77EE" w:rsidRPr="00F62B20">
        <w:rPr>
          <w:rFonts w:eastAsiaTheme="minorHAnsi" w:hint="eastAsia"/>
          <w:sz w:val="20"/>
          <w:szCs w:val="20"/>
        </w:rPr>
        <w:t>프로슈머가</w:t>
      </w:r>
      <w:proofErr w:type="spellEnd"/>
      <w:r w:rsidR="002E77EE" w:rsidRPr="00F62B20">
        <w:rPr>
          <w:rFonts w:eastAsiaTheme="minorHAnsi" w:hint="eastAsia"/>
          <w:sz w:val="20"/>
          <w:szCs w:val="20"/>
        </w:rPr>
        <w:t xml:space="preserve"> 점포 기타 유사한 설비를 갖추었다고 할 수 있을지 판단해볼 필요가 있다.</w:t>
      </w:r>
      <w:r w:rsidR="002E77EE" w:rsidRPr="00F62B20">
        <w:rPr>
          <w:rStyle w:val="ac"/>
          <w:rFonts w:eastAsiaTheme="minorHAnsi"/>
          <w:sz w:val="20"/>
          <w:szCs w:val="20"/>
        </w:rPr>
        <w:footnoteReference w:id="44"/>
      </w:r>
      <w:r w:rsidRPr="00F62B20">
        <w:rPr>
          <w:rFonts w:eastAsiaTheme="minorHAnsi"/>
          <w:sz w:val="20"/>
          <w:szCs w:val="20"/>
        </w:rPr>
        <w:t xml:space="preserve"> </w:t>
      </w:r>
      <w:proofErr w:type="spellStart"/>
      <w:r w:rsidR="003F4933" w:rsidRPr="00F62B20">
        <w:rPr>
          <w:rFonts w:eastAsiaTheme="minorHAnsi" w:hint="eastAsia"/>
          <w:sz w:val="20"/>
          <w:szCs w:val="20"/>
        </w:rPr>
        <w:t>프로슈머가</w:t>
      </w:r>
      <w:proofErr w:type="spellEnd"/>
      <w:r w:rsidR="003F4933" w:rsidRPr="00F62B20">
        <w:rPr>
          <w:rFonts w:eastAsiaTheme="minorHAnsi" w:hint="eastAsia"/>
          <w:sz w:val="20"/>
          <w:szCs w:val="20"/>
        </w:rPr>
        <w:t xml:space="preserve"> 사용하는 플</w:t>
      </w:r>
      <w:r w:rsidR="009027B5" w:rsidRPr="00F62B20">
        <w:rPr>
          <w:rFonts w:eastAsiaTheme="minorHAnsi" w:hint="eastAsia"/>
          <w:sz w:val="20"/>
          <w:szCs w:val="20"/>
        </w:rPr>
        <w:t xml:space="preserve">랫폼 포털사이트는 </w:t>
      </w:r>
      <w:proofErr w:type="spellStart"/>
      <w:r w:rsidR="009027B5" w:rsidRPr="00F62B20">
        <w:rPr>
          <w:rFonts w:eastAsiaTheme="minorHAnsi" w:hint="eastAsia"/>
          <w:sz w:val="20"/>
          <w:szCs w:val="20"/>
        </w:rPr>
        <w:t>가상공간이므로</w:t>
      </w:r>
      <w:proofErr w:type="spellEnd"/>
      <w:r w:rsidR="009027B5" w:rsidRPr="00F62B20">
        <w:rPr>
          <w:rFonts w:eastAsiaTheme="minorHAnsi" w:hint="eastAsia"/>
          <w:sz w:val="20"/>
          <w:szCs w:val="20"/>
        </w:rPr>
        <w:t xml:space="preserve"> 물리적 공간으로서 영업소에 해당되지 않기 때문에 플랫폼은 점포 기타 유사한 설비라고 할 수 없다.</w:t>
      </w:r>
      <w:r w:rsidR="009027B5" w:rsidRPr="00F62B20">
        <w:rPr>
          <w:rStyle w:val="ac"/>
          <w:rFonts w:eastAsiaTheme="minorHAnsi"/>
          <w:sz w:val="20"/>
          <w:szCs w:val="20"/>
        </w:rPr>
        <w:footnoteReference w:id="45"/>
      </w:r>
      <w:r w:rsidR="009027B5" w:rsidRPr="00F62B20">
        <w:rPr>
          <w:rFonts w:eastAsiaTheme="minorHAnsi" w:hint="eastAsia"/>
          <w:sz w:val="20"/>
          <w:szCs w:val="20"/>
        </w:rPr>
        <w:t xml:space="preserve"> </w:t>
      </w:r>
      <w:r w:rsidRPr="00F62B20">
        <w:rPr>
          <w:rFonts w:eastAsiaTheme="minorHAnsi"/>
          <w:sz w:val="20"/>
          <w:szCs w:val="20"/>
        </w:rPr>
        <w:t>인터넷 매체를 이용하여 상행위를 하는 자들이 현실의 영업소를 가지고 있다면 영업성의 조건도 충족되어 의제상인에 해당할 것이</w:t>
      </w:r>
      <w:r w:rsidR="002E77EE" w:rsidRPr="00F62B20">
        <w:rPr>
          <w:rFonts w:eastAsiaTheme="minorHAnsi" w:hint="eastAsia"/>
          <w:sz w:val="20"/>
          <w:szCs w:val="20"/>
        </w:rPr>
        <w:t xml:space="preserve">나 </w:t>
      </w:r>
      <w:r w:rsidRPr="00F62B20">
        <w:rPr>
          <w:rFonts w:eastAsiaTheme="minorHAnsi"/>
          <w:sz w:val="20"/>
          <w:szCs w:val="20"/>
        </w:rPr>
        <w:t xml:space="preserve">회사가 아닌 </w:t>
      </w:r>
      <w:r w:rsidR="002E77EE" w:rsidRPr="00F62B20">
        <w:rPr>
          <w:rFonts w:eastAsiaTheme="minorHAnsi" w:hint="eastAsia"/>
          <w:sz w:val="20"/>
          <w:szCs w:val="20"/>
        </w:rPr>
        <w:t>프로슈머 개인은</w:t>
      </w:r>
      <w:r w:rsidRPr="00F62B20">
        <w:rPr>
          <w:rFonts w:eastAsiaTheme="minorHAnsi"/>
          <w:sz w:val="20"/>
          <w:szCs w:val="20"/>
        </w:rPr>
        <w:t xml:space="preserve"> 이러한 현실적 공간을 가지고 있을 것을 기대하기는 어렵다.</w:t>
      </w:r>
      <w:r w:rsidR="002E77EE" w:rsidRPr="00F62B20">
        <w:rPr>
          <w:rStyle w:val="ac"/>
          <w:rFonts w:eastAsiaTheme="minorHAnsi"/>
          <w:sz w:val="20"/>
          <w:szCs w:val="20"/>
        </w:rPr>
        <w:footnoteReference w:id="46"/>
      </w:r>
      <w:r w:rsidRPr="00F62B20">
        <w:rPr>
          <w:rFonts w:eastAsiaTheme="minorHAnsi"/>
          <w:sz w:val="20"/>
          <w:szCs w:val="20"/>
        </w:rPr>
        <w:t xml:space="preserve"> 장소가 지각할 수 있는 공간 내에 있을 필요가 있지만, 공간이 반드시 물리적일 필요는 없다는 </w:t>
      </w:r>
      <w:r w:rsidR="009027B5" w:rsidRPr="00F62B20">
        <w:rPr>
          <w:rFonts w:eastAsiaTheme="minorHAnsi" w:hint="eastAsia"/>
          <w:sz w:val="20"/>
          <w:szCs w:val="20"/>
        </w:rPr>
        <w:t xml:space="preserve">주장과 </w:t>
      </w:r>
      <w:r w:rsidRPr="00F62B20">
        <w:rPr>
          <w:rFonts w:eastAsiaTheme="minorHAnsi"/>
          <w:sz w:val="20"/>
          <w:szCs w:val="20"/>
        </w:rPr>
        <w:t>가상공간이 실제의 장소일 수 있는지에 대한 논의도 현재의 기술 상태로만 국한해서 볼 일은 아니</w:t>
      </w:r>
      <w:r w:rsidR="002E77EE" w:rsidRPr="00F62B20">
        <w:rPr>
          <w:rFonts w:eastAsiaTheme="minorHAnsi" w:hint="eastAsia"/>
          <w:sz w:val="20"/>
          <w:szCs w:val="20"/>
        </w:rPr>
        <w:t>라는 주장</w:t>
      </w:r>
      <w:r w:rsidR="009027B5" w:rsidRPr="00F62B20">
        <w:rPr>
          <w:rFonts w:eastAsiaTheme="minorHAnsi" w:hint="eastAsia"/>
          <w:sz w:val="20"/>
          <w:szCs w:val="20"/>
        </w:rPr>
        <w:t>은</w:t>
      </w:r>
      <w:r w:rsidR="002E77EE" w:rsidRPr="00F62B20">
        <w:rPr>
          <w:rFonts w:eastAsiaTheme="minorHAnsi" w:hint="eastAsia"/>
          <w:sz w:val="20"/>
          <w:szCs w:val="20"/>
        </w:rPr>
        <w:t xml:space="preserve"> 있</w:t>
      </w:r>
      <w:r w:rsidRPr="00F62B20">
        <w:rPr>
          <w:rFonts w:eastAsiaTheme="minorHAnsi"/>
          <w:sz w:val="20"/>
          <w:szCs w:val="20"/>
        </w:rPr>
        <w:t>다.</w:t>
      </w:r>
      <w:r w:rsidR="002E77EE" w:rsidRPr="00F62B20">
        <w:rPr>
          <w:rStyle w:val="ac"/>
          <w:rFonts w:eastAsiaTheme="minorHAnsi"/>
          <w:sz w:val="20"/>
          <w:szCs w:val="20"/>
        </w:rPr>
        <w:footnoteReference w:id="47"/>
      </w:r>
      <w:r w:rsidRPr="00F62B20">
        <w:rPr>
          <w:rFonts w:eastAsiaTheme="minorHAnsi"/>
          <w:sz w:val="20"/>
          <w:szCs w:val="20"/>
        </w:rPr>
        <w:t xml:space="preserve"> 그러나 법적 안정성을 추구하며 완결된 법적 </w:t>
      </w:r>
      <w:r w:rsidRPr="00F62B20">
        <w:rPr>
          <w:rFonts w:eastAsiaTheme="minorHAnsi" w:hint="eastAsia"/>
          <w:sz w:val="20"/>
          <w:szCs w:val="20"/>
        </w:rPr>
        <w:t>개념과</w:t>
      </w:r>
      <w:r w:rsidRPr="00F62B20">
        <w:rPr>
          <w:rFonts w:eastAsiaTheme="minorHAnsi"/>
          <w:sz w:val="20"/>
          <w:szCs w:val="20"/>
        </w:rPr>
        <w:t xml:space="preserve"> 체계를 추구하는 개념법학의 입장에서는 반드시 물리적 장소이어야 한다고 주장할 것이</w:t>
      </w:r>
      <w:r w:rsidR="009027B5" w:rsidRPr="00F62B20">
        <w:rPr>
          <w:rFonts w:eastAsiaTheme="minorHAnsi" w:hint="eastAsia"/>
          <w:sz w:val="20"/>
          <w:szCs w:val="20"/>
        </w:rPr>
        <w:t>다.</w:t>
      </w:r>
      <w:r w:rsidR="00A83B09" w:rsidRPr="00F62B20">
        <w:rPr>
          <w:rStyle w:val="ac"/>
          <w:rFonts w:eastAsiaTheme="minorHAnsi"/>
          <w:sz w:val="20"/>
          <w:szCs w:val="20"/>
        </w:rPr>
        <w:t xml:space="preserve"> </w:t>
      </w:r>
      <w:r w:rsidR="00A83B09" w:rsidRPr="00F62B20">
        <w:rPr>
          <w:rStyle w:val="ac"/>
          <w:rFonts w:eastAsiaTheme="minorHAnsi"/>
          <w:sz w:val="20"/>
          <w:szCs w:val="20"/>
        </w:rPr>
        <w:footnoteReference w:id="48"/>
      </w:r>
      <w:r w:rsidR="009027B5" w:rsidRPr="00F62B20">
        <w:rPr>
          <w:rFonts w:eastAsiaTheme="minorHAnsi" w:hint="eastAsia"/>
          <w:sz w:val="20"/>
          <w:szCs w:val="20"/>
        </w:rPr>
        <w:t xml:space="preserve"> 따라서 </w:t>
      </w:r>
      <w:proofErr w:type="spellStart"/>
      <w:r w:rsidRPr="00F62B20">
        <w:rPr>
          <w:rFonts w:eastAsiaTheme="minorHAnsi"/>
          <w:sz w:val="20"/>
          <w:szCs w:val="20"/>
        </w:rPr>
        <w:t>프로슈머는</w:t>
      </w:r>
      <w:proofErr w:type="spellEnd"/>
      <w:r w:rsidRPr="00F62B20">
        <w:rPr>
          <w:rFonts w:eastAsiaTheme="minorHAnsi"/>
          <w:sz w:val="20"/>
          <w:szCs w:val="20"/>
        </w:rPr>
        <w:t xml:space="preserve"> 현실적 공간을 가지고 있을 것을 기대하기는 어렵</w:t>
      </w:r>
      <w:r w:rsidR="009027B5" w:rsidRPr="00F62B20">
        <w:rPr>
          <w:rFonts w:eastAsiaTheme="minorHAnsi" w:hint="eastAsia"/>
          <w:sz w:val="20"/>
          <w:szCs w:val="20"/>
        </w:rPr>
        <w:t xml:space="preserve">고 </w:t>
      </w:r>
      <w:r w:rsidRPr="00F62B20">
        <w:rPr>
          <w:rFonts w:eastAsiaTheme="minorHAnsi"/>
          <w:sz w:val="20"/>
          <w:szCs w:val="20"/>
        </w:rPr>
        <w:t>현행 법규정에 따르면 '점포 기타 유사한 설비'</w:t>
      </w:r>
      <w:proofErr w:type="spellStart"/>
      <w:r w:rsidRPr="00F62B20">
        <w:rPr>
          <w:rFonts w:eastAsiaTheme="minorHAnsi"/>
          <w:sz w:val="20"/>
          <w:szCs w:val="20"/>
        </w:rPr>
        <w:t>를</w:t>
      </w:r>
      <w:proofErr w:type="spellEnd"/>
      <w:r w:rsidRPr="00F62B20">
        <w:rPr>
          <w:rFonts w:eastAsiaTheme="minorHAnsi"/>
          <w:sz w:val="20"/>
          <w:szCs w:val="20"/>
        </w:rPr>
        <w:t xml:space="preserve"> 갖추지 못한 것으로 판단될 </w:t>
      </w:r>
      <w:r w:rsidR="009027B5" w:rsidRPr="00F62B20">
        <w:rPr>
          <w:rFonts w:eastAsiaTheme="minorHAnsi" w:hint="eastAsia"/>
          <w:sz w:val="20"/>
          <w:szCs w:val="20"/>
        </w:rPr>
        <w:t>것이다</w:t>
      </w:r>
      <w:r w:rsidRPr="00F62B20">
        <w:rPr>
          <w:rFonts w:eastAsiaTheme="minorHAnsi"/>
          <w:sz w:val="20"/>
          <w:szCs w:val="20"/>
        </w:rPr>
        <w:t>.</w:t>
      </w:r>
    </w:p>
    <w:p w14:paraId="6A7D5E15" w14:textId="77777777" w:rsidR="00C331BF" w:rsidRPr="00F62B20" w:rsidRDefault="00C331BF" w:rsidP="00F62B20">
      <w:pPr>
        <w:spacing w:line="32" w:lineRule="atLeast"/>
        <w:jc w:val="both"/>
        <w:rPr>
          <w:rFonts w:eastAsiaTheme="minorHAnsi"/>
          <w:sz w:val="20"/>
          <w:szCs w:val="20"/>
        </w:rPr>
      </w:pPr>
    </w:p>
    <w:p w14:paraId="668F338D" w14:textId="77777777" w:rsidR="00C331BF" w:rsidRPr="00F62B20" w:rsidRDefault="00C331BF" w:rsidP="00F62B20">
      <w:pPr>
        <w:spacing w:line="32" w:lineRule="atLeast"/>
        <w:jc w:val="both"/>
        <w:rPr>
          <w:rFonts w:eastAsiaTheme="minorHAnsi"/>
          <w:sz w:val="20"/>
          <w:szCs w:val="20"/>
        </w:rPr>
      </w:pPr>
      <w:r w:rsidRPr="00F62B20">
        <w:rPr>
          <w:rFonts w:eastAsiaTheme="minorHAnsi"/>
          <w:sz w:val="20"/>
          <w:szCs w:val="20"/>
        </w:rPr>
        <w:t>4.2.2. 상인적 방법</w:t>
      </w:r>
    </w:p>
    <w:p w14:paraId="1EB9A5F4" w14:textId="566CDEDE" w:rsidR="00C331BF" w:rsidRPr="00F62B20" w:rsidRDefault="009027B5" w:rsidP="00F62B20">
      <w:pPr>
        <w:spacing w:line="32" w:lineRule="atLeast"/>
        <w:jc w:val="both"/>
        <w:rPr>
          <w:rFonts w:eastAsiaTheme="minorHAnsi"/>
          <w:sz w:val="20"/>
          <w:szCs w:val="20"/>
        </w:rPr>
      </w:pPr>
      <w:r w:rsidRPr="00F62B20">
        <w:rPr>
          <w:rFonts w:eastAsiaTheme="minorHAnsi" w:hint="eastAsia"/>
          <w:sz w:val="20"/>
          <w:szCs w:val="20"/>
        </w:rPr>
        <w:t xml:space="preserve">의제상인 요건으로서 </w:t>
      </w:r>
      <w:r w:rsidR="00C331BF" w:rsidRPr="00F62B20">
        <w:rPr>
          <w:rFonts w:eastAsiaTheme="minorHAnsi"/>
          <w:sz w:val="20"/>
          <w:szCs w:val="20"/>
        </w:rPr>
        <w:t>상인적 방법이란 당연상인처럼 기업적인 인적·물적 조직을 갖추고 영업을 하는 것을 의미한다.</w:t>
      </w:r>
      <w:r w:rsidRPr="00F62B20">
        <w:rPr>
          <w:rStyle w:val="ac"/>
          <w:rFonts w:eastAsiaTheme="minorHAnsi"/>
          <w:sz w:val="20"/>
          <w:szCs w:val="20"/>
        </w:rPr>
        <w:footnoteReference w:id="49"/>
      </w:r>
      <w:r w:rsidR="00C331BF" w:rsidRPr="00F62B20">
        <w:rPr>
          <w:rFonts w:eastAsiaTheme="minorHAnsi"/>
          <w:sz w:val="20"/>
          <w:szCs w:val="20"/>
        </w:rPr>
        <w:t xml:space="preserve"> C2C 플랫폼 내에서 활동하는 </w:t>
      </w:r>
      <w:proofErr w:type="spellStart"/>
      <w:r w:rsidR="00C331BF" w:rsidRPr="00F62B20">
        <w:rPr>
          <w:rFonts w:eastAsiaTheme="minorHAnsi"/>
          <w:sz w:val="20"/>
          <w:szCs w:val="20"/>
        </w:rPr>
        <w:t>프로슈머는</w:t>
      </w:r>
      <w:proofErr w:type="spellEnd"/>
      <w:r w:rsidR="00C331BF" w:rsidRPr="00F62B20">
        <w:rPr>
          <w:rFonts w:eastAsiaTheme="minorHAnsi"/>
          <w:sz w:val="20"/>
          <w:szCs w:val="20"/>
        </w:rPr>
        <w:t xml:space="preserve"> 개인으로서 대규모의 인적·물적 </w:t>
      </w:r>
      <w:r w:rsidR="00C331BF" w:rsidRPr="00F62B20">
        <w:rPr>
          <w:rFonts w:eastAsiaTheme="minorHAnsi"/>
          <w:sz w:val="20"/>
          <w:szCs w:val="20"/>
        </w:rPr>
        <w:lastRenderedPageBreak/>
        <w:t xml:space="preserve">조직을 갖추기 어렵다. 비록 온라인상에서 판매 게시글을 전문적으로 작성하고 고객 응대를 하는 등의 활동을 하더라도, 이를 전통적인 의미의 기업적 조직으로 보기는 어렵다. 따라서 프로슈머의 매매행위는 상인적 방법으로 이루어진다고 평가하기에는 </w:t>
      </w:r>
      <w:r w:rsidRPr="00F62B20">
        <w:rPr>
          <w:rFonts w:eastAsiaTheme="minorHAnsi" w:hint="eastAsia"/>
          <w:sz w:val="20"/>
          <w:szCs w:val="20"/>
        </w:rPr>
        <w:t xml:space="preserve">어려움이 </w:t>
      </w:r>
      <w:r w:rsidR="00C331BF" w:rsidRPr="00F62B20">
        <w:rPr>
          <w:rFonts w:eastAsiaTheme="minorHAnsi"/>
          <w:sz w:val="20"/>
          <w:szCs w:val="20"/>
        </w:rPr>
        <w:t>있다.</w:t>
      </w:r>
    </w:p>
    <w:p w14:paraId="53205389" w14:textId="77777777" w:rsidR="00C331BF" w:rsidRPr="00F62B20" w:rsidRDefault="00C331BF" w:rsidP="00F62B20">
      <w:pPr>
        <w:spacing w:line="32" w:lineRule="atLeast"/>
        <w:jc w:val="both"/>
        <w:rPr>
          <w:rFonts w:eastAsiaTheme="minorHAnsi"/>
          <w:sz w:val="20"/>
          <w:szCs w:val="20"/>
        </w:rPr>
      </w:pPr>
    </w:p>
    <w:p w14:paraId="1A319D11" w14:textId="77777777" w:rsidR="00C331BF" w:rsidRPr="00F62B20" w:rsidRDefault="00C331BF" w:rsidP="00F62B20">
      <w:pPr>
        <w:spacing w:line="32" w:lineRule="atLeast"/>
        <w:jc w:val="both"/>
        <w:rPr>
          <w:rFonts w:eastAsiaTheme="minorHAnsi"/>
          <w:sz w:val="20"/>
          <w:szCs w:val="20"/>
        </w:rPr>
      </w:pPr>
      <w:r w:rsidRPr="00F62B20">
        <w:rPr>
          <w:rFonts w:eastAsiaTheme="minorHAnsi"/>
          <w:sz w:val="20"/>
          <w:szCs w:val="20"/>
        </w:rPr>
        <w:t>4.2.3. 영업</w:t>
      </w:r>
    </w:p>
    <w:p w14:paraId="7C635709" w14:textId="3CA88EA0" w:rsidR="00C331BF" w:rsidRPr="00F62B20" w:rsidRDefault="00C331BF" w:rsidP="00F62B20">
      <w:pPr>
        <w:spacing w:line="32" w:lineRule="atLeast"/>
        <w:jc w:val="both"/>
        <w:rPr>
          <w:rFonts w:eastAsiaTheme="minorHAnsi"/>
          <w:sz w:val="20"/>
          <w:szCs w:val="20"/>
        </w:rPr>
      </w:pPr>
      <w:r w:rsidRPr="00F62B20">
        <w:rPr>
          <w:rFonts w:eastAsiaTheme="minorHAnsi"/>
          <w:sz w:val="20"/>
          <w:szCs w:val="20"/>
        </w:rPr>
        <w:t xml:space="preserve">영업성은 당연상인의 경우와 동일하게 계속반복성, </w:t>
      </w:r>
      <w:proofErr w:type="spellStart"/>
      <w:r w:rsidRPr="00F62B20">
        <w:rPr>
          <w:rFonts w:eastAsiaTheme="minorHAnsi"/>
          <w:sz w:val="20"/>
          <w:szCs w:val="20"/>
        </w:rPr>
        <w:t>영리성</w:t>
      </w:r>
      <w:proofErr w:type="spellEnd"/>
      <w:r w:rsidRPr="00F62B20">
        <w:rPr>
          <w:rFonts w:eastAsiaTheme="minorHAnsi"/>
          <w:sz w:val="20"/>
          <w:szCs w:val="20"/>
        </w:rPr>
        <w:t xml:space="preserve">, 그리고 영업할 의사의 표시를 </w:t>
      </w:r>
      <w:r w:rsidR="009027B5" w:rsidRPr="00F62B20">
        <w:rPr>
          <w:rFonts w:eastAsiaTheme="minorHAnsi" w:hint="eastAsia"/>
          <w:sz w:val="20"/>
          <w:szCs w:val="20"/>
        </w:rPr>
        <w:t>그 세부요건으로 한다</w:t>
      </w:r>
      <w:r w:rsidRPr="00F62B20">
        <w:rPr>
          <w:rFonts w:eastAsiaTheme="minorHAnsi"/>
          <w:sz w:val="20"/>
          <w:szCs w:val="20"/>
        </w:rPr>
        <w:t xml:space="preserve">. C2C 플랫폼 내에서 전문적으로 반복 매매를 하는 </w:t>
      </w:r>
      <w:proofErr w:type="spellStart"/>
      <w:r w:rsidRPr="00F62B20">
        <w:rPr>
          <w:rFonts w:eastAsiaTheme="minorHAnsi"/>
          <w:sz w:val="20"/>
          <w:szCs w:val="20"/>
        </w:rPr>
        <w:t>프로슈머는</w:t>
      </w:r>
      <w:proofErr w:type="spellEnd"/>
      <w:r w:rsidRPr="00F62B20">
        <w:rPr>
          <w:rFonts w:eastAsiaTheme="minorHAnsi"/>
          <w:sz w:val="20"/>
          <w:szCs w:val="20"/>
        </w:rPr>
        <w:t xml:space="preserve"> </w:t>
      </w:r>
      <w:r w:rsidR="009027B5" w:rsidRPr="00F62B20">
        <w:rPr>
          <w:rFonts w:eastAsiaTheme="minorHAnsi" w:hint="eastAsia"/>
          <w:sz w:val="20"/>
          <w:szCs w:val="20"/>
        </w:rPr>
        <w:t xml:space="preserve">영리를 추구하는 반복 매매를 </w:t>
      </w:r>
      <w:r w:rsidRPr="00F62B20">
        <w:rPr>
          <w:rFonts w:eastAsiaTheme="minorHAnsi"/>
          <w:sz w:val="20"/>
          <w:szCs w:val="20"/>
        </w:rPr>
        <w:t xml:space="preserve">통해 </w:t>
      </w:r>
      <w:r w:rsidR="009027B5" w:rsidRPr="00F62B20">
        <w:rPr>
          <w:rFonts w:eastAsiaTheme="minorHAnsi" w:hint="eastAsia"/>
          <w:sz w:val="20"/>
          <w:szCs w:val="20"/>
        </w:rPr>
        <w:t xml:space="preserve">영리성과 </w:t>
      </w:r>
      <w:r w:rsidRPr="00F62B20">
        <w:rPr>
          <w:rFonts w:eastAsiaTheme="minorHAnsi"/>
          <w:sz w:val="20"/>
          <w:szCs w:val="20"/>
        </w:rPr>
        <w:t xml:space="preserve">계속반복성을 </w:t>
      </w:r>
      <w:r w:rsidR="009027B5" w:rsidRPr="00F62B20">
        <w:rPr>
          <w:rFonts w:eastAsiaTheme="minorHAnsi" w:hint="eastAsia"/>
          <w:sz w:val="20"/>
          <w:szCs w:val="20"/>
        </w:rPr>
        <w:t xml:space="preserve">가지고, </w:t>
      </w:r>
      <w:r w:rsidRPr="00F62B20">
        <w:rPr>
          <w:rFonts w:eastAsiaTheme="minorHAnsi"/>
          <w:sz w:val="20"/>
          <w:szCs w:val="20"/>
        </w:rPr>
        <w:t xml:space="preserve">플랫폼에 상품을 게시하고 거래를 진행하는 것은 영업 의사를 외부에 표시하는 </w:t>
      </w:r>
      <w:r w:rsidR="009027B5" w:rsidRPr="00F62B20">
        <w:rPr>
          <w:rFonts w:eastAsiaTheme="minorHAnsi" w:hint="eastAsia"/>
          <w:sz w:val="20"/>
          <w:szCs w:val="20"/>
        </w:rPr>
        <w:t>행위이다</w:t>
      </w:r>
      <w:r w:rsidRPr="00F62B20">
        <w:rPr>
          <w:rFonts w:eastAsiaTheme="minorHAnsi"/>
          <w:sz w:val="20"/>
          <w:szCs w:val="20"/>
        </w:rPr>
        <w:t xml:space="preserve">. 따라서 프로슈머의 활동은 </w:t>
      </w:r>
      <w:proofErr w:type="spellStart"/>
      <w:r w:rsidRPr="00F62B20">
        <w:rPr>
          <w:rFonts w:eastAsiaTheme="minorHAnsi"/>
          <w:sz w:val="20"/>
          <w:szCs w:val="20"/>
        </w:rPr>
        <w:t>영업성</w:t>
      </w:r>
      <w:proofErr w:type="spellEnd"/>
      <w:r w:rsidRPr="00F62B20">
        <w:rPr>
          <w:rFonts w:eastAsiaTheme="minorHAnsi"/>
          <w:sz w:val="20"/>
          <w:szCs w:val="20"/>
        </w:rPr>
        <w:t xml:space="preserve"> 요건을 충족한다고 판단된다.</w:t>
      </w:r>
    </w:p>
    <w:p w14:paraId="0A0EE783" w14:textId="77777777" w:rsidR="00C331BF" w:rsidRPr="00F62B20" w:rsidRDefault="00C331BF" w:rsidP="00F62B20">
      <w:pPr>
        <w:spacing w:line="32" w:lineRule="atLeast"/>
        <w:jc w:val="both"/>
        <w:rPr>
          <w:rFonts w:eastAsiaTheme="minorHAnsi"/>
          <w:sz w:val="20"/>
          <w:szCs w:val="20"/>
        </w:rPr>
      </w:pPr>
    </w:p>
    <w:p w14:paraId="03C7058A" w14:textId="2779391B" w:rsidR="00C331BF" w:rsidRPr="00F62B20" w:rsidRDefault="00C331BF" w:rsidP="00F62B20">
      <w:pPr>
        <w:spacing w:line="32" w:lineRule="atLeast"/>
        <w:jc w:val="both"/>
        <w:rPr>
          <w:rFonts w:eastAsiaTheme="minorHAnsi"/>
          <w:sz w:val="20"/>
          <w:szCs w:val="20"/>
        </w:rPr>
      </w:pPr>
      <w:r w:rsidRPr="00F62B20">
        <w:rPr>
          <w:rFonts w:eastAsiaTheme="minorHAnsi"/>
          <w:sz w:val="20"/>
          <w:szCs w:val="20"/>
        </w:rPr>
        <w:t>5. 프로슈머의 상법상 의무 부과의 실익</w:t>
      </w:r>
    </w:p>
    <w:p w14:paraId="0A7369CC" w14:textId="42F0B5BF" w:rsidR="00C331BF" w:rsidRPr="00F62B20" w:rsidRDefault="00C331BF" w:rsidP="00F62B20">
      <w:pPr>
        <w:spacing w:line="32" w:lineRule="atLeast"/>
        <w:jc w:val="both"/>
        <w:rPr>
          <w:rFonts w:eastAsiaTheme="minorHAnsi"/>
          <w:sz w:val="20"/>
          <w:szCs w:val="20"/>
        </w:rPr>
      </w:pPr>
      <w:r w:rsidRPr="00F62B20">
        <w:rPr>
          <w:rFonts w:eastAsiaTheme="minorHAnsi"/>
          <w:sz w:val="20"/>
          <w:szCs w:val="20"/>
        </w:rPr>
        <w:t>5.1. 상법상 의무</w:t>
      </w:r>
    </w:p>
    <w:p w14:paraId="08AE70BC" w14:textId="77777777" w:rsidR="00C331BF" w:rsidRPr="00F62B20" w:rsidRDefault="00C331BF" w:rsidP="00F62B20">
      <w:pPr>
        <w:spacing w:line="32" w:lineRule="atLeast"/>
        <w:jc w:val="both"/>
        <w:rPr>
          <w:rFonts w:eastAsiaTheme="minorHAnsi"/>
          <w:sz w:val="20"/>
          <w:szCs w:val="20"/>
        </w:rPr>
      </w:pPr>
      <w:r w:rsidRPr="00F62B20">
        <w:rPr>
          <w:rFonts w:eastAsiaTheme="minorHAnsi"/>
          <w:sz w:val="20"/>
          <w:szCs w:val="20"/>
        </w:rPr>
        <w:t>5.1.1. 상호</w:t>
      </w:r>
    </w:p>
    <w:p w14:paraId="27278390" w14:textId="33BBDB3E" w:rsidR="00C331BF" w:rsidRPr="00F62B20" w:rsidRDefault="00C331BF" w:rsidP="00F62B20">
      <w:pPr>
        <w:spacing w:line="32" w:lineRule="atLeast"/>
        <w:jc w:val="both"/>
        <w:rPr>
          <w:rFonts w:eastAsiaTheme="minorHAnsi"/>
          <w:sz w:val="20"/>
          <w:szCs w:val="20"/>
        </w:rPr>
      </w:pPr>
      <w:r w:rsidRPr="00F62B20">
        <w:rPr>
          <w:rFonts w:eastAsiaTheme="minorHAnsi"/>
          <w:sz w:val="20"/>
          <w:szCs w:val="20"/>
        </w:rPr>
        <w:t>상호는 상인이 영업상 자기를 표시하는 명칭으로, 상법은 상호의 등기, 상호 전용권, 상호 속용 양수인의 책임 등을 규정하여 상호의 공신력과 거래 안전을 보호</w:t>
      </w:r>
      <w:r w:rsidR="0001617C" w:rsidRPr="00F62B20">
        <w:rPr>
          <w:rFonts w:eastAsiaTheme="minorHAnsi" w:hint="eastAsia"/>
          <w:sz w:val="20"/>
          <w:szCs w:val="20"/>
        </w:rPr>
        <w:t>하고 있다</w:t>
      </w:r>
      <w:r w:rsidRPr="00F62B20">
        <w:rPr>
          <w:rFonts w:eastAsiaTheme="minorHAnsi"/>
          <w:sz w:val="20"/>
          <w:szCs w:val="20"/>
        </w:rPr>
        <w:t>.</w:t>
      </w:r>
      <w:r w:rsidR="0001617C" w:rsidRPr="00F62B20">
        <w:rPr>
          <w:rStyle w:val="ac"/>
          <w:rFonts w:eastAsiaTheme="minorHAnsi"/>
          <w:sz w:val="20"/>
          <w:szCs w:val="20"/>
        </w:rPr>
        <w:footnoteReference w:id="50"/>
      </w:r>
      <w:r w:rsidRPr="00F62B20">
        <w:rPr>
          <w:rFonts w:eastAsiaTheme="minorHAnsi"/>
          <w:sz w:val="20"/>
          <w:szCs w:val="20"/>
        </w:rPr>
        <w:t xml:space="preserve"> </w:t>
      </w:r>
      <w:r w:rsidR="0001617C" w:rsidRPr="00F62B20">
        <w:rPr>
          <w:rFonts w:eastAsiaTheme="minorHAnsi"/>
          <w:sz w:val="20"/>
          <w:szCs w:val="20"/>
        </w:rPr>
        <w:t>상법 제42조 제1항</w:t>
      </w:r>
      <w:r w:rsidR="005A2710" w:rsidRPr="00F62B20">
        <w:rPr>
          <w:rFonts w:eastAsiaTheme="minorHAnsi" w:hint="eastAsia"/>
          <w:sz w:val="20"/>
          <w:szCs w:val="20"/>
        </w:rPr>
        <w:t>에 따라</w:t>
      </w:r>
      <w:r w:rsidR="0001617C" w:rsidRPr="00F62B20">
        <w:rPr>
          <w:rFonts w:eastAsiaTheme="minorHAnsi"/>
          <w:sz w:val="20"/>
          <w:szCs w:val="20"/>
        </w:rPr>
        <w:t xml:space="preserve"> 영업 양도 </w:t>
      </w:r>
      <w:r w:rsidR="00344016" w:rsidRPr="00F62B20">
        <w:rPr>
          <w:rFonts w:eastAsiaTheme="minorHAnsi" w:hint="eastAsia"/>
          <w:sz w:val="20"/>
          <w:szCs w:val="20"/>
        </w:rPr>
        <w:t>후</w:t>
      </w:r>
      <w:r w:rsidR="0001617C" w:rsidRPr="00F62B20">
        <w:rPr>
          <w:rFonts w:eastAsiaTheme="minorHAnsi"/>
          <w:sz w:val="20"/>
          <w:szCs w:val="20"/>
        </w:rPr>
        <w:t xml:space="preserve"> 양수인이 양도인의 상호를 계속 사용하는 경우, 양수인</w:t>
      </w:r>
      <w:r w:rsidR="005A2710" w:rsidRPr="00F62B20">
        <w:rPr>
          <w:rFonts w:eastAsiaTheme="minorHAnsi" w:hint="eastAsia"/>
          <w:sz w:val="20"/>
          <w:szCs w:val="20"/>
        </w:rPr>
        <w:t>은</w:t>
      </w:r>
      <w:r w:rsidR="0001617C" w:rsidRPr="00F62B20">
        <w:rPr>
          <w:rFonts w:eastAsiaTheme="minorHAnsi"/>
          <w:sz w:val="20"/>
          <w:szCs w:val="20"/>
        </w:rPr>
        <w:t xml:space="preserve"> 양도인의 영업으로 인한 채무를 변제할 책임이 </w:t>
      </w:r>
      <w:r w:rsidR="0001617C" w:rsidRPr="00F62B20">
        <w:rPr>
          <w:rFonts w:eastAsiaTheme="minorHAnsi" w:hint="eastAsia"/>
          <w:sz w:val="20"/>
          <w:szCs w:val="20"/>
        </w:rPr>
        <w:t>있</w:t>
      </w:r>
      <w:r w:rsidR="009252B0" w:rsidRPr="00F62B20">
        <w:rPr>
          <w:rFonts w:eastAsiaTheme="minorHAnsi" w:hint="eastAsia"/>
          <w:sz w:val="20"/>
          <w:szCs w:val="20"/>
        </w:rPr>
        <w:t>다.</w:t>
      </w:r>
      <w:r w:rsidR="009252B0" w:rsidRPr="00F62B20">
        <w:rPr>
          <w:rStyle w:val="ac"/>
          <w:rFonts w:eastAsiaTheme="minorHAnsi"/>
          <w:sz w:val="20"/>
          <w:szCs w:val="20"/>
        </w:rPr>
        <w:footnoteReference w:id="51"/>
      </w:r>
      <w:r w:rsidR="0001617C" w:rsidRPr="00F62B20">
        <w:rPr>
          <w:rFonts w:eastAsiaTheme="minorHAnsi" w:hint="eastAsia"/>
          <w:sz w:val="20"/>
          <w:szCs w:val="20"/>
        </w:rPr>
        <w:t xml:space="preserve"> </w:t>
      </w:r>
      <w:r w:rsidRPr="00F62B20">
        <w:rPr>
          <w:rFonts w:eastAsiaTheme="minorHAnsi"/>
          <w:sz w:val="20"/>
          <w:szCs w:val="20"/>
        </w:rPr>
        <w:t xml:space="preserve">이러한 </w:t>
      </w:r>
      <w:r w:rsidR="00344016" w:rsidRPr="00F62B20">
        <w:rPr>
          <w:rFonts w:eastAsiaTheme="minorHAnsi" w:hint="eastAsia"/>
          <w:sz w:val="20"/>
          <w:szCs w:val="20"/>
        </w:rPr>
        <w:t xml:space="preserve">상인의 상호에 관한 </w:t>
      </w:r>
      <w:r w:rsidRPr="00F62B20">
        <w:rPr>
          <w:rFonts w:eastAsiaTheme="minorHAnsi"/>
          <w:sz w:val="20"/>
          <w:szCs w:val="20"/>
        </w:rPr>
        <w:t>의무</w:t>
      </w:r>
      <w:r w:rsidR="0001617C" w:rsidRPr="00F62B20">
        <w:rPr>
          <w:rFonts w:eastAsiaTheme="minorHAnsi" w:hint="eastAsia"/>
          <w:sz w:val="20"/>
          <w:szCs w:val="20"/>
        </w:rPr>
        <w:t>는</w:t>
      </w:r>
      <w:r w:rsidRPr="00F62B20">
        <w:rPr>
          <w:rFonts w:eastAsiaTheme="minorHAnsi"/>
          <w:sz w:val="20"/>
          <w:szCs w:val="20"/>
        </w:rPr>
        <w:t xml:space="preserve"> 상거래의 신속성과 안전성을 확보하고 상인</w:t>
      </w:r>
      <w:r w:rsidR="00344016" w:rsidRPr="00F62B20">
        <w:rPr>
          <w:rFonts w:eastAsiaTheme="minorHAnsi" w:hint="eastAsia"/>
          <w:sz w:val="20"/>
          <w:szCs w:val="20"/>
        </w:rPr>
        <w:t>의 거래 상대방 및 제3자를</w:t>
      </w:r>
      <w:r w:rsidRPr="00F62B20">
        <w:rPr>
          <w:rFonts w:eastAsiaTheme="minorHAnsi"/>
          <w:sz w:val="20"/>
          <w:szCs w:val="20"/>
        </w:rPr>
        <w:t xml:space="preserve"> 보호하는 데 </w:t>
      </w:r>
      <w:r w:rsidR="00344016" w:rsidRPr="00F62B20">
        <w:rPr>
          <w:rFonts w:eastAsiaTheme="minorHAnsi" w:hint="eastAsia"/>
          <w:sz w:val="20"/>
          <w:szCs w:val="20"/>
        </w:rPr>
        <w:t>기여한</w:t>
      </w:r>
      <w:r w:rsidRPr="00F62B20">
        <w:rPr>
          <w:rFonts w:eastAsiaTheme="minorHAnsi"/>
          <w:sz w:val="20"/>
          <w:szCs w:val="20"/>
        </w:rPr>
        <w:t>다.</w:t>
      </w:r>
    </w:p>
    <w:p w14:paraId="31EEE5AF" w14:textId="77777777" w:rsidR="00C331BF" w:rsidRPr="00F62B20" w:rsidRDefault="00C331BF" w:rsidP="00F62B20">
      <w:pPr>
        <w:spacing w:line="32" w:lineRule="atLeast"/>
        <w:jc w:val="both"/>
        <w:rPr>
          <w:rFonts w:eastAsiaTheme="minorHAnsi"/>
          <w:sz w:val="20"/>
          <w:szCs w:val="20"/>
        </w:rPr>
      </w:pPr>
    </w:p>
    <w:p w14:paraId="34EE3128" w14:textId="3108EC0D" w:rsidR="00C331BF" w:rsidRPr="00F62B20" w:rsidRDefault="00C331BF" w:rsidP="00F62B20">
      <w:pPr>
        <w:spacing w:line="32" w:lineRule="atLeast"/>
        <w:jc w:val="both"/>
        <w:rPr>
          <w:rFonts w:eastAsiaTheme="minorHAnsi"/>
          <w:sz w:val="20"/>
          <w:szCs w:val="20"/>
        </w:rPr>
      </w:pPr>
      <w:r w:rsidRPr="00F62B20">
        <w:rPr>
          <w:rFonts w:eastAsiaTheme="minorHAnsi"/>
          <w:sz w:val="20"/>
          <w:szCs w:val="20"/>
        </w:rPr>
        <w:t xml:space="preserve">5.1.2. </w:t>
      </w:r>
      <w:r w:rsidR="00D920C1" w:rsidRPr="00F62B20">
        <w:rPr>
          <w:rFonts w:eastAsiaTheme="minorHAnsi" w:hint="eastAsia"/>
          <w:sz w:val="20"/>
          <w:szCs w:val="20"/>
        </w:rPr>
        <w:t>상업장부</w:t>
      </w:r>
    </w:p>
    <w:p w14:paraId="30E0A96B" w14:textId="7C56D0C5" w:rsidR="00C331BF" w:rsidRPr="00F62B20" w:rsidRDefault="00C331BF" w:rsidP="00F62B20">
      <w:pPr>
        <w:spacing w:line="32" w:lineRule="atLeast"/>
        <w:jc w:val="both"/>
        <w:rPr>
          <w:rFonts w:eastAsiaTheme="minorHAnsi"/>
          <w:sz w:val="20"/>
          <w:szCs w:val="20"/>
        </w:rPr>
      </w:pPr>
      <w:r w:rsidRPr="00F62B20">
        <w:rPr>
          <w:rFonts w:eastAsiaTheme="minorHAnsi"/>
          <w:sz w:val="20"/>
          <w:szCs w:val="20"/>
        </w:rPr>
        <w:t>상법 제29조</w:t>
      </w:r>
      <w:r w:rsidR="005A2710" w:rsidRPr="00F62B20">
        <w:rPr>
          <w:rFonts w:eastAsiaTheme="minorHAnsi" w:hint="eastAsia"/>
          <w:sz w:val="20"/>
          <w:szCs w:val="20"/>
        </w:rPr>
        <w:t>에 따라</w:t>
      </w:r>
      <w:r w:rsidRPr="00F62B20">
        <w:rPr>
          <w:rFonts w:eastAsiaTheme="minorHAnsi"/>
          <w:sz w:val="20"/>
          <w:szCs w:val="20"/>
        </w:rPr>
        <w:t xml:space="preserve"> 상인</w:t>
      </w:r>
      <w:r w:rsidR="005A2710" w:rsidRPr="00F62B20">
        <w:rPr>
          <w:rFonts w:eastAsiaTheme="minorHAnsi" w:hint="eastAsia"/>
          <w:sz w:val="20"/>
          <w:szCs w:val="20"/>
        </w:rPr>
        <w:t>은</w:t>
      </w:r>
      <w:r w:rsidRPr="00F62B20">
        <w:rPr>
          <w:rFonts w:eastAsiaTheme="minorHAnsi"/>
          <w:sz w:val="20"/>
          <w:szCs w:val="20"/>
        </w:rPr>
        <w:t xml:space="preserve"> 영업에 관한 장부를 작성하고 </w:t>
      </w:r>
      <w:r w:rsidR="00D920C1" w:rsidRPr="00F62B20">
        <w:rPr>
          <w:rFonts w:eastAsiaTheme="minorHAnsi" w:hint="eastAsia"/>
          <w:sz w:val="20"/>
          <w:szCs w:val="20"/>
        </w:rPr>
        <w:t xml:space="preserve">공시, </w:t>
      </w:r>
      <w:r w:rsidRPr="00F62B20">
        <w:rPr>
          <w:rFonts w:eastAsiaTheme="minorHAnsi"/>
          <w:sz w:val="20"/>
          <w:szCs w:val="20"/>
        </w:rPr>
        <w:t>보존</w:t>
      </w:r>
      <w:r w:rsidR="00D920C1" w:rsidRPr="00F62B20">
        <w:rPr>
          <w:rFonts w:eastAsiaTheme="minorHAnsi" w:hint="eastAsia"/>
          <w:sz w:val="20"/>
          <w:szCs w:val="20"/>
        </w:rPr>
        <w:t>, 제출</w:t>
      </w:r>
      <w:r w:rsidRPr="00F62B20">
        <w:rPr>
          <w:rFonts w:eastAsiaTheme="minorHAnsi"/>
          <w:sz w:val="20"/>
          <w:szCs w:val="20"/>
        </w:rPr>
        <w:t xml:space="preserve">할 의무를 </w:t>
      </w:r>
      <w:r w:rsidR="00344016" w:rsidRPr="00F62B20">
        <w:rPr>
          <w:rFonts w:eastAsiaTheme="minorHAnsi" w:hint="eastAsia"/>
          <w:sz w:val="20"/>
          <w:szCs w:val="20"/>
        </w:rPr>
        <w:t xml:space="preserve">가진다. </w:t>
      </w:r>
      <w:r w:rsidRPr="00F62B20">
        <w:rPr>
          <w:rFonts w:eastAsiaTheme="minorHAnsi"/>
          <w:sz w:val="20"/>
          <w:szCs w:val="20"/>
        </w:rPr>
        <w:t xml:space="preserve">장부 작성 의무는 </w:t>
      </w:r>
      <w:r w:rsidR="00C32283" w:rsidRPr="00F62B20">
        <w:rPr>
          <w:rFonts w:eastAsiaTheme="minorHAnsi" w:hint="eastAsia"/>
          <w:sz w:val="20"/>
          <w:szCs w:val="20"/>
        </w:rPr>
        <w:t xml:space="preserve">영업의 </w:t>
      </w:r>
      <w:r w:rsidRPr="00F62B20">
        <w:rPr>
          <w:rFonts w:eastAsiaTheme="minorHAnsi"/>
          <w:sz w:val="20"/>
          <w:szCs w:val="20"/>
        </w:rPr>
        <w:t>투명</w:t>
      </w:r>
      <w:r w:rsidR="00C32283" w:rsidRPr="00F62B20">
        <w:rPr>
          <w:rFonts w:eastAsiaTheme="minorHAnsi" w:hint="eastAsia"/>
          <w:sz w:val="20"/>
          <w:szCs w:val="20"/>
        </w:rPr>
        <w:t xml:space="preserve">성과 </w:t>
      </w:r>
      <w:r w:rsidRPr="00F62B20">
        <w:rPr>
          <w:rFonts w:eastAsiaTheme="minorHAnsi"/>
          <w:sz w:val="20"/>
          <w:szCs w:val="20"/>
        </w:rPr>
        <w:t>이해관계자들에게 정확한 정보를 제공함으로써 거래의 신뢰</w:t>
      </w:r>
      <w:r w:rsidR="00344016" w:rsidRPr="00F62B20">
        <w:rPr>
          <w:rFonts w:eastAsiaTheme="minorHAnsi" w:hint="eastAsia"/>
          <w:sz w:val="20"/>
          <w:szCs w:val="20"/>
        </w:rPr>
        <w:t xml:space="preserve">를 제공하고 </w:t>
      </w:r>
      <w:r w:rsidRPr="00F62B20">
        <w:rPr>
          <w:rFonts w:eastAsiaTheme="minorHAnsi"/>
          <w:sz w:val="20"/>
          <w:szCs w:val="20"/>
        </w:rPr>
        <w:t>장부 보존 의무는 분쟁 발생 시 증거 자료로 활용</w:t>
      </w:r>
      <w:r w:rsidR="00344016" w:rsidRPr="00F62B20">
        <w:rPr>
          <w:rFonts w:eastAsiaTheme="minorHAnsi" w:hint="eastAsia"/>
          <w:sz w:val="20"/>
          <w:szCs w:val="20"/>
        </w:rPr>
        <w:t>되는</w:t>
      </w:r>
      <w:r w:rsidRPr="00F62B20">
        <w:rPr>
          <w:rFonts w:eastAsiaTheme="minorHAnsi"/>
          <w:sz w:val="20"/>
          <w:szCs w:val="20"/>
        </w:rPr>
        <w:t xml:space="preserve"> 데 중요한 역할을 </w:t>
      </w:r>
      <w:r w:rsidR="00C32283" w:rsidRPr="00F62B20">
        <w:rPr>
          <w:rFonts w:eastAsiaTheme="minorHAnsi" w:hint="eastAsia"/>
          <w:sz w:val="20"/>
          <w:szCs w:val="20"/>
        </w:rPr>
        <w:t xml:space="preserve">하므로, </w:t>
      </w:r>
      <w:r w:rsidRPr="00F62B20">
        <w:rPr>
          <w:rFonts w:eastAsiaTheme="minorHAnsi"/>
          <w:sz w:val="20"/>
          <w:szCs w:val="20"/>
        </w:rPr>
        <w:t>이러한 의무들은 상인</w:t>
      </w:r>
      <w:r w:rsidR="00344016" w:rsidRPr="00F62B20">
        <w:rPr>
          <w:rFonts w:eastAsiaTheme="minorHAnsi" w:hint="eastAsia"/>
          <w:sz w:val="20"/>
          <w:szCs w:val="20"/>
        </w:rPr>
        <w:t>에게</w:t>
      </w:r>
      <w:r w:rsidRPr="00F62B20">
        <w:rPr>
          <w:rFonts w:eastAsiaTheme="minorHAnsi"/>
          <w:sz w:val="20"/>
          <w:szCs w:val="20"/>
        </w:rPr>
        <w:t xml:space="preserve"> 책임</w:t>
      </w:r>
      <w:r w:rsidR="00C32283" w:rsidRPr="00F62B20">
        <w:rPr>
          <w:rFonts w:eastAsiaTheme="minorHAnsi" w:hint="eastAsia"/>
          <w:sz w:val="20"/>
          <w:szCs w:val="20"/>
        </w:rPr>
        <w:t xml:space="preserve">을 부과하여 </w:t>
      </w:r>
      <w:r w:rsidRPr="00F62B20">
        <w:rPr>
          <w:rFonts w:eastAsiaTheme="minorHAnsi"/>
          <w:sz w:val="20"/>
          <w:szCs w:val="20"/>
        </w:rPr>
        <w:t>상거래</w:t>
      </w:r>
      <w:r w:rsidR="00C32283" w:rsidRPr="00F62B20">
        <w:rPr>
          <w:rFonts w:eastAsiaTheme="minorHAnsi" w:hint="eastAsia"/>
          <w:sz w:val="20"/>
          <w:szCs w:val="20"/>
        </w:rPr>
        <w:t>에서</w:t>
      </w:r>
      <w:r w:rsidR="00344016" w:rsidRPr="00F62B20">
        <w:rPr>
          <w:rFonts w:eastAsiaTheme="minorHAnsi" w:hint="eastAsia"/>
          <w:sz w:val="20"/>
          <w:szCs w:val="20"/>
        </w:rPr>
        <w:t xml:space="preserve"> 발생하는</w:t>
      </w:r>
      <w:r w:rsidR="00C32283" w:rsidRPr="00F62B20">
        <w:rPr>
          <w:rFonts w:eastAsiaTheme="minorHAnsi" w:hint="eastAsia"/>
          <w:sz w:val="20"/>
          <w:szCs w:val="20"/>
        </w:rPr>
        <w:t xml:space="preserve"> </w:t>
      </w:r>
      <w:r w:rsidR="00344016" w:rsidRPr="00F62B20">
        <w:rPr>
          <w:rFonts w:eastAsiaTheme="minorHAnsi" w:hint="eastAsia"/>
          <w:sz w:val="20"/>
          <w:szCs w:val="20"/>
        </w:rPr>
        <w:t xml:space="preserve">여러 </w:t>
      </w:r>
      <w:r w:rsidRPr="00F62B20">
        <w:rPr>
          <w:rFonts w:eastAsiaTheme="minorHAnsi"/>
          <w:sz w:val="20"/>
          <w:szCs w:val="20"/>
        </w:rPr>
        <w:t>문제를</w:t>
      </w:r>
      <w:r w:rsidR="00C32283" w:rsidRPr="00F62B20">
        <w:rPr>
          <w:rFonts w:eastAsiaTheme="minorHAnsi" w:hint="eastAsia"/>
          <w:sz w:val="20"/>
          <w:szCs w:val="20"/>
        </w:rPr>
        <w:t xml:space="preserve"> 해결한</w:t>
      </w:r>
      <w:r w:rsidRPr="00F62B20">
        <w:rPr>
          <w:rFonts w:eastAsiaTheme="minorHAnsi"/>
          <w:sz w:val="20"/>
          <w:szCs w:val="20"/>
        </w:rPr>
        <w:t>다.</w:t>
      </w:r>
      <w:r w:rsidR="00D920C1" w:rsidRPr="00F62B20">
        <w:rPr>
          <w:rStyle w:val="ac"/>
          <w:rFonts w:eastAsiaTheme="minorHAnsi"/>
          <w:sz w:val="20"/>
          <w:szCs w:val="20"/>
        </w:rPr>
        <w:t xml:space="preserve"> </w:t>
      </w:r>
      <w:r w:rsidR="00D920C1" w:rsidRPr="00F62B20">
        <w:rPr>
          <w:rStyle w:val="ac"/>
          <w:rFonts w:eastAsiaTheme="minorHAnsi"/>
          <w:sz w:val="20"/>
          <w:szCs w:val="20"/>
        </w:rPr>
        <w:footnoteReference w:id="52"/>
      </w:r>
    </w:p>
    <w:p w14:paraId="35D03833" w14:textId="77777777" w:rsidR="00C331BF" w:rsidRPr="00F62B20" w:rsidRDefault="00C331BF" w:rsidP="00F62B20">
      <w:pPr>
        <w:spacing w:line="32" w:lineRule="atLeast"/>
        <w:jc w:val="both"/>
        <w:rPr>
          <w:rFonts w:eastAsiaTheme="minorHAnsi"/>
          <w:sz w:val="20"/>
          <w:szCs w:val="20"/>
        </w:rPr>
      </w:pPr>
    </w:p>
    <w:p w14:paraId="1008DD90" w14:textId="77777777" w:rsidR="00C331BF" w:rsidRPr="00F62B20" w:rsidRDefault="00C331BF" w:rsidP="00F62B20">
      <w:pPr>
        <w:spacing w:line="32" w:lineRule="atLeast"/>
        <w:jc w:val="both"/>
        <w:rPr>
          <w:rFonts w:eastAsiaTheme="minorHAnsi"/>
          <w:sz w:val="20"/>
          <w:szCs w:val="20"/>
        </w:rPr>
      </w:pPr>
      <w:r w:rsidRPr="00F62B20">
        <w:rPr>
          <w:rFonts w:eastAsiaTheme="minorHAnsi"/>
          <w:sz w:val="20"/>
          <w:szCs w:val="20"/>
        </w:rPr>
        <w:t>5.1.3. 기타</w:t>
      </w:r>
    </w:p>
    <w:p w14:paraId="3F289968" w14:textId="70C197B9" w:rsidR="00C331BF" w:rsidRPr="00F62B20" w:rsidRDefault="00C331BF" w:rsidP="00F62B20">
      <w:pPr>
        <w:spacing w:line="32" w:lineRule="atLeast"/>
        <w:jc w:val="both"/>
        <w:rPr>
          <w:rFonts w:eastAsiaTheme="minorHAnsi"/>
          <w:sz w:val="20"/>
          <w:szCs w:val="20"/>
        </w:rPr>
      </w:pPr>
      <w:r w:rsidRPr="00F62B20">
        <w:rPr>
          <w:rFonts w:eastAsiaTheme="minorHAnsi" w:hint="eastAsia"/>
          <w:sz w:val="20"/>
          <w:szCs w:val="20"/>
        </w:rPr>
        <w:t>상인</w:t>
      </w:r>
      <w:r w:rsidR="00344016" w:rsidRPr="00F62B20">
        <w:rPr>
          <w:rFonts w:eastAsiaTheme="minorHAnsi" w:hint="eastAsia"/>
          <w:sz w:val="20"/>
          <w:szCs w:val="20"/>
        </w:rPr>
        <w:t>의</w:t>
      </w:r>
      <w:r w:rsidRPr="00F62B20">
        <w:rPr>
          <w:rFonts w:eastAsiaTheme="minorHAnsi"/>
          <w:sz w:val="20"/>
          <w:szCs w:val="20"/>
        </w:rPr>
        <w:t xml:space="preserve"> 상호</w:t>
      </w:r>
      <w:r w:rsidR="00344016" w:rsidRPr="00F62B20">
        <w:rPr>
          <w:rFonts w:eastAsiaTheme="minorHAnsi" w:hint="eastAsia"/>
          <w:sz w:val="20"/>
          <w:szCs w:val="20"/>
        </w:rPr>
        <w:t xml:space="preserve">와 </w:t>
      </w:r>
      <w:r w:rsidR="00D920C1" w:rsidRPr="00F62B20">
        <w:rPr>
          <w:rFonts w:eastAsiaTheme="minorHAnsi" w:hint="eastAsia"/>
          <w:sz w:val="20"/>
          <w:szCs w:val="20"/>
        </w:rPr>
        <w:t xml:space="preserve">상업장부 관련 </w:t>
      </w:r>
      <w:r w:rsidRPr="00F62B20">
        <w:rPr>
          <w:rFonts w:eastAsiaTheme="minorHAnsi"/>
          <w:sz w:val="20"/>
          <w:szCs w:val="20"/>
        </w:rPr>
        <w:t>의무 외에도 상업등기 의무</w:t>
      </w:r>
      <w:r w:rsidR="00344016" w:rsidRPr="00F62B20">
        <w:rPr>
          <w:rFonts w:eastAsiaTheme="minorHAnsi" w:hint="eastAsia"/>
          <w:sz w:val="20"/>
          <w:szCs w:val="20"/>
        </w:rPr>
        <w:t>는</w:t>
      </w:r>
      <w:r w:rsidRPr="00F62B20">
        <w:rPr>
          <w:rFonts w:eastAsiaTheme="minorHAnsi"/>
          <w:sz w:val="20"/>
          <w:szCs w:val="20"/>
        </w:rPr>
        <w:t xml:space="preserve"> 상인의 영업에 관한 중요한 사항을 등기하여 공시함으로써 거래의 안전을 </w:t>
      </w:r>
      <w:r w:rsidR="0066325B" w:rsidRPr="00F62B20">
        <w:rPr>
          <w:rFonts w:eastAsiaTheme="minorHAnsi" w:hint="eastAsia"/>
          <w:sz w:val="20"/>
          <w:szCs w:val="20"/>
        </w:rPr>
        <w:t xml:space="preserve">확보하고, </w:t>
      </w:r>
      <w:r w:rsidRPr="00F62B20">
        <w:rPr>
          <w:rFonts w:eastAsiaTheme="minorHAnsi"/>
          <w:sz w:val="20"/>
          <w:szCs w:val="20"/>
        </w:rPr>
        <w:t>지배인 선임 및 등기 의무</w:t>
      </w:r>
      <w:r w:rsidR="00344016" w:rsidRPr="00F62B20">
        <w:rPr>
          <w:rFonts w:eastAsiaTheme="minorHAnsi" w:hint="eastAsia"/>
          <w:sz w:val="20"/>
          <w:szCs w:val="20"/>
        </w:rPr>
        <w:t>는</w:t>
      </w:r>
      <w:r w:rsidRPr="00F62B20">
        <w:rPr>
          <w:rFonts w:eastAsiaTheme="minorHAnsi"/>
          <w:sz w:val="20"/>
          <w:szCs w:val="20"/>
        </w:rPr>
        <w:t xml:space="preserve"> 상업 사용인의 권한 범위를 명확히 하여 거래 상대방의 </w:t>
      </w:r>
      <w:r w:rsidR="00344016" w:rsidRPr="00F62B20">
        <w:rPr>
          <w:rFonts w:eastAsiaTheme="minorHAnsi" w:hint="eastAsia"/>
          <w:sz w:val="20"/>
          <w:szCs w:val="20"/>
        </w:rPr>
        <w:t>예측을 용이하게 한</w:t>
      </w:r>
      <w:r w:rsidRPr="00F62B20">
        <w:rPr>
          <w:rFonts w:eastAsiaTheme="minorHAnsi"/>
          <w:sz w:val="20"/>
          <w:szCs w:val="20"/>
        </w:rPr>
        <w:t>다.</w:t>
      </w:r>
      <w:r w:rsidR="0066325B" w:rsidRPr="00F62B20">
        <w:rPr>
          <w:rFonts w:eastAsiaTheme="minorHAnsi" w:hint="eastAsia"/>
          <w:sz w:val="20"/>
          <w:szCs w:val="20"/>
        </w:rPr>
        <w:t xml:space="preserve"> </w:t>
      </w:r>
      <w:r w:rsidRPr="00F62B20">
        <w:rPr>
          <w:rFonts w:eastAsiaTheme="minorHAnsi"/>
          <w:sz w:val="20"/>
          <w:szCs w:val="20"/>
        </w:rPr>
        <w:t xml:space="preserve">이러한 </w:t>
      </w:r>
      <w:r w:rsidR="00344016" w:rsidRPr="00F62B20">
        <w:rPr>
          <w:rFonts w:eastAsiaTheme="minorHAnsi" w:hint="eastAsia"/>
          <w:sz w:val="20"/>
          <w:szCs w:val="20"/>
        </w:rPr>
        <w:t xml:space="preserve">상법상 </w:t>
      </w:r>
      <w:r w:rsidRPr="00F62B20">
        <w:rPr>
          <w:rFonts w:eastAsiaTheme="minorHAnsi"/>
          <w:sz w:val="20"/>
          <w:szCs w:val="20"/>
        </w:rPr>
        <w:t>의무들은 상거래의 특수성을 고려하여 거래의 신속성, 안전성, 그리고 공정성을 확보하는 데 중요한 역할을 한다.</w:t>
      </w:r>
    </w:p>
    <w:p w14:paraId="1391F82F" w14:textId="77777777" w:rsidR="00C331BF" w:rsidRPr="00F62B20" w:rsidRDefault="00C331BF" w:rsidP="00F62B20">
      <w:pPr>
        <w:spacing w:line="32" w:lineRule="atLeast"/>
        <w:jc w:val="both"/>
        <w:rPr>
          <w:rFonts w:eastAsiaTheme="minorHAnsi"/>
          <w:sz w:val="20"/>
          <w:szCs w:val="20"/>
        </w:rPr>
      </w:pPr>
    </w:p>
    <w:p w14:paraId="0CDBE6DE" w14:textId="709076AE" w:rsidR="00C331BF" w:rsidRPr="00F62B20" w:rsidRDefault="00C331BF" w:rsidP="00F62B20">
      <w:pPr>
        <w:spacing w:line="32" w:lineRule="atLeast"/>
        <w:jc w:val="both"/>
        <w:rPr>
          <w:rFonts w:eastAsiaTheme="minorHAnsi"/>
          <w:sz w:val="20"/>
          <w:szCs w:val="20"/>
        </w:rPr>
      </w:pPr>
      <w:r w:rsidRPr="00F62B20">
        <w:rPr>
          <w:rFonts w:eastAsiaTheme="minorHAnsi"/>
          <w:sz w:val="20"/>
          <w:szCs w:val="20"/>
        </w:rPr>
        <w:t>5.2. 프로슈머에게 상법상 의무 부과 시 효과</w:t>
      </w:r>
    </w:p>
    <w:p w14:paraId="6B34890B" w14:textId="77777777" w:rsidR="00C331BF" w:rsidRPr="00F62B20" w:rsidRDefault="00C331BF" w:rsidP="00F62B20">
      <w:pPr>
        <w:spacing w:line="32" w:lineRule="atLeast"/>
        <w:jc w:val="both"/>
        <w:rPr>
          <w:rFonts w:eastAsiaTheme="minorHAnsi"/>
          <w:sz w:val="20"/>
          <w:szCs w:val="20"/>
        </w:rPr>
      </w:pPr>
      <w:r w:rsidRPr="00F62B20">
        <w:rPr>
          <w:rFonts w:eastAsiaTheme="minorHAnsi"/>
          <w:sz w:val="20"/>
          <w:szCs w:val="20"/>
        </w:rPr>
        <w:t>5.2.1. 공정 거래 질서 확립</w:t>
      </w:r>
    </w:p>
    <w:p w14:paraId="597A6640" w14:textId="71CE9C5D" w:rsidR="00C331BF" w:rsidRPr="00F62B20" w:rsidRDefault="00C331BF" w:rsidP="00F62B20">
      <w:pPr>
        <w:spacing w:line="32" w:lineRule="atLeast"/>
        <w:jc w:val="both"/>
        <w:rPr>
          <w:rFonts w:eastAsiaTheme="minorHAnsi"/>
          <w:sz w:val="20"/>
          <w:szCs w:val="20"/>
        </w:rPr>
      </w:pPr>
      <w:proofErr w:type="spellStart"/>
      <w:r w:rsidRPr="00F62B20">
        <w:rPr>
          <w:rFonts w:eastAsiaTheme="minorHAnsi" w:hint="eastAsia"/>
          <w:sz w:val="20"/>
          <w:szCs w:val="20"/>
        </w:rPr>
        <w:t>프로슈머가</w:t>
      </w:r>
      <w:proofErr w:type="spellEnd"/>
      <w:r w:rsidRPr="00F62B20">
        <w:rPr>
          <w:rFonts w:eastAsiaTheme="minorHAnsi"/>
          <w:sz w:val="20"/>
          <w:szCs w:val="20"/>
        </w:rPr>
        <w:t xml:space="preserve"> 상법상 상인으로 인정되고 그에 따라 상법상 상인의 의무가 부과된다면, C2C 플랫폼 내 공정 거래 질서가 확립될 것이다.</w:t>
      </w:r>
      <w:r w:rsidR="0066325B" w:rsidRPr="00F62B20">
        <w:rPr>
          <w:rStyle w:val="ac"/>
          <w:rFonts w:eastAsiaTheme="minorHAnsi"/>
          <w:sz w:val="20"/>
          <w:szCs w:val="20"/>
        </w:rPr>
        <w:footnoteReference w:id="53"/>
      </w:r>
      <w:r w:rsidRPr="00F62B20">
        <w:rPr>
          <w:rFonts w:eastAsiaTheme="minorHAnsi"/>
          <w:sz w:val="20"/>
          <w:szCs w:val="20"/>
        </w:rPr>
        <w:t xml:space="preserve"> 프로슈머에게 상인의 의무를 부과함으로써, 이들의 거래 활동에 대한 법적 책임이 강화되고 </w:t>
      </w:r>
      <w:r w:rsidR="00344016" w:rsidRPr="00F62B20">
        <w:rPr>
          <w:rFonts w:eastAsiaTheme="minorHAnsi" w:hint="eastAsia"/>
          <w:sz w:val="20"/>
          <w:szCs w:val="20"/>
        </w:rPr>
        <w:t xml:space="preserve">거래 과정에서의 </w:t>
      </w:r>
      <w:r w:rsidRPr="00F62B20">
        <w:rPr>
          <w:rFonts w:eastAsiaTheme="minorHAnsi"/>
          <w:sz w:val="20"/>
          <w:szCs w:val="20"/>
        </w:rPr>
        <w:t xml:space="preserve">투명성이 </w:t>
      </w:r>
      <w:r w:rsidR="00344016" w:rsidRPr="00F62B20">
        <w:rPr>
          <w:rFonts w:eastAsiaTheme="minorHAnsi" w:hint="eastAsia"/>
          <w:sz w:val="20"/>
          <w:szCs w:val="20"/>
        </w:rPr>
        <w:t>향상</w:t>
      </w:r>
      <w:r w:rsidRPr="00F62B20">
        <w:rPr>
          <w:rFonts w:eastAsiaTheme="minorHAnsi"/>
          <w:sz w:val="20"/>
          <w:szCs w:val="20"/>
        </w:rPr>
        <w:t>될 수 있다.</w:t>
      </w:r>
      <w:r w:rsidR="0066325B" w:rsidRPr="00F62B20">
        <w:rPr>
          <w:rStyle w:val="ac"/>
          <w:rFonts w:eastAsiaTheme="minorHAnsi"/>
          <w:sz w:val="20"/>
          <w:szCs w:val="20"/>
        </w:rPr>
        <w:footnoteReference w:id="54"/>
      </w:r>
      <w:r w:rsidRPr="00F62B20">
        <w:rPr>
          <w:rFonts w:eastAsiaTheme="minorHAnsi"/>
          <w:sz w:val="20"/>
          <w:szCs w:val="20"/>
        </w:rPr>
        <w:t xml:space="preserve"> 이는 플랫폼 내에서 발생하는 불공정 행위를 </w:t>
      </w:r>
      <w:r w:rsidR="00344016" w:rsidRPr="00F62B20">
        <w:rPr>
          <w:rFonts w:eastAsiaTheme="minorHAnsi" w:hint="eastAsia"/>
          <w:sz w:val="20"/>
          <w:szCs w:val="20"/>
        </w:rPr>
        <w:t>제재</w:t>
      </w:r>
      <w:r w:rsidRPr="00F62B20">
        <w:rPr>
          <w:rFonts w:eastAsiaTheme="minorHAnsi"/>
          <w:sz w:val="20"/>
          <w:szCs w:val="20"/>
        </w:rPr>
        <w:t xml:space="preserve">하고, 신뢰할 수 있는 거래 환경을 </w:t>
      </w:r>
      <w:r w:rsidR="00344016" w:rsidRPr="00F62B20">
        <w:rPr>
          <w:rFonts w:eastAsiaTheme="minorHAnsi" w:hint="eastAsia"/>
          <w:sz w:val="20"/>
          <w:szCs w:val="20"/>
        </w:rPr>
        <w:t xml:space="preserve">만들어 </w:t>
      </w:r>
      <w:r w:rsidRPr="00F62B20">
        <w:rPr>
          <w:rFonts w:eastAsiaTheme="minorHAnsi"/>
          <w:sz w:val="20"/>
          <w:szCs w:val="20"/>
        </w:rPr>
        <w:t>결과적으로 시장의 자율성과 공정성을 조화롭게 유지하며 건전한 거래 질서를 확립하는 데 긍정</w:t>
      </w:r>
      <w:r w:rsidRPr="00F62B20">
        <w:rPr>
          <w:rFonts w:eastAsiaTheme="minorHAnsi" w:hint="eastAsia"/>
          <w:sz w:val="20"/>
          <w:szCs w:val="20"/>
        </w:rPr>
        <w:t>적인</w:t>
      </w:r>
      <w:r w:rsidRPr="00F62B20">
        <w:rPr>
          <w:rFonts w:eastAsiaTheme="minorHAnsi"/>
          <w:sz w:val="20"/>
          <w:szCs w:val="20"/>
        </w:rPr>
        <w:t xml:space="preserve"> 영향을 미</w:t>
      </w:r>
      <w:r w:rsidR="00344016" w:rsidRPr="00F62B20">
        <w:rPr>
          <w:rFonts w:eastAsiaTheme="minorHAnsi" w:hint="eastAsia"/>
          <w:sz w:val="20"/>
          <w:szCs w:val="20"/>
        </w:rPr>
        <w:t>칠 것이</w:t>
      </w:r>
      <w:r w:rsidRPr="00F62B20">
        <w:rPr>
          <w:rFonts w:eastAsiaTheme="minorHAnsi"/>
          <w:sz w:val="20"/>
          <w:szCs w:val="20"/>
        </w:rPr>
        <w:t>다.</w:t>
      </w:r>
    </w:p>
    <w:p w14:paraId="47B19DCF" w14:textId="77777777" w:rsidR="00C331BF" w:rsidRPr="00F62B20" w:rsidRDefault="00C331BF" w:rsidP="00F62B20">
      <w:pPr>
        <w:spacing w:line="32" w:lineRule="atLeast"/>
        <w:jc w:val="both"/>
        <w:rPr>
          <w:rFonts w:eastAsiaTheme="minorHAnsi"/>
          <w:sz w:val="20"/>
          <w:szCs w:val="20"/>
        </w:rPr>
      </w:pPr>
    </w:p>
    <w:p w14:paraId="03FFF202" w14:textId="0C13EDE8" w:rsidR="00C331BF" w:rsidRPr="00F62B20" w:rsidRDefault="00C331BF" w:rsidP="00F62B20">
      <w:pPr>
        <w:spacing w:line="32" w:lineRule="atLeast"/>
        <w:jc w:val="both"/>
        <w:rPr>
          <w:rFonts w:eastAsiaTheme="minorHAnsi"/>
          <w:sz w:val="20"/>
          <w:szCs w:val="20"/>
        </w:rPr>
      </w:pPr>
      <w:r w:rsidRPr="00F62B20">
        <w:rPr>
          <w:rFonts w:eastAsiaTheme="minorHAnsi"/>
          <w:sz w:val="20"/>
          <w:szCs w:val="20"/>
        </w:rPr>
        <w:t>5.2.2. 플랫폼 이용자 보호</w:t>
      </w:r>
    </w:p>
    <w:p w14:paraId="0CF3E81C" w14:textId="2121236B" w:rsidR="00C331BF" w:rsidRPr="00F62B20" w:rsidRDefault="00756E05" w:rsidP="00F62B20">
      <w:pPr>
        <w:spacing w:line="32" w:lineRule="atLeast"/>
        <w:jc w:val="both"/>
        <w:rPr>
          <w:rFonts w:eastAsiaTheme="minorHAnsi"/>
          <w:sz w:val="20"/>
          <w:szCs w:val="20"/>
        </w:rPr>
      </w:pPr>
      <w:r w:rsidRPr="00F62B20">
        <w:rPr>
          <w:rFonts w:eastAsiaTheme="minorHAnsi" w:hint="eastAsia"/>
          <w:sz w:val="20"/>
          <w:szCs w:val="20"/>
        </w:rPr>
        <w:t xml:space="preserve">프로슈머에게 상법상 의무를 부과함으로써 </w:t>
      </w:r>
      <w:r w:rsidR="00C331BF" w:rsidRPr="00F62B20">
        <w:rPr>
          <w:rFonts w:eastAsiaTheme="minorHAnsi" w:hint="eastAsia"/>
          <w:sz w:val="20"/>
          <w:szCs w:val="20"/>
        </w:rPr>
        <w:t>공정</w:t>
      </w:r>
      <w:r w:rsidR="00C331BF" w:rsidRPr="00F62B20">
        <w:rPr>
          <w:rFonts w:eastAsiaTheme="minorHAnsi"/>
          <w:sz w:val="20"/>
          <w:szCs w:val="20"/>
        </w:rPr>
        <w:t xml:space="preserve"> 거래 질서가 </w:t>
      </w:r>
      <w:r w:rsidRPr="00F62B20">
        <w:rPr>
          <w:rFonts w:eastAsiaTheme="minorHAnsi" w:hint="eastAsia"/>
          <w:sz w:val="20"/>
          <w:szCs w:val="20"/>
        </w:rPr>
        <w:t>확립된다면,</w:t>
      </w:r>
      <w:r w:rsidR="00C331BF" w:rsidRPr="00F62B20">
        <w:rPr>
          <w:rFonts w:eastAsiaTheme="minorHAnsi"/>
          <w:sz w:val="20"/>
          <w:szCs w:val="20"/>
        </w:rPr>
        <w:t xml:space="preserve"> C2C 플랫폼 이용자들은 </w:t>
      </w:r>
      <w:r w:rsidRPr="00F62B20">
        <w:rPr>
          <w:rFonts w:eastAsiaTheme="minorHAnsi" w:hint="eastAsia"/>
          <w:sz w:val="20"/>
          <w:szCs w:val="20"/>
        </w:rPr>
        <w:t xml:space="preserve">법적 </w:t>
      </w:r>
      <w:r w:rsidR="00C331BF" w:rsidRPr="00F62B20">
        <w:rPr>
          <w:rFonts w:eastAsiaTheme="minorHAnsi"/>
          <w:sz w:val="20"/>
          <w:szCs w:val="20"/>
        </w:rPr>
        <w:t>보호를 받을 수 있</w:t>
      </w:r>
      <w:r w:rsidRPr="00F62B20">
        <w:rPr>
          <w:rFonts w:eastAsiaTheme="minorHAnsi" w:hint="eastAsia"/>
          <w:sz w:val="20"/>
          <w:szCs w:val="20"/>
        </w:rPr>
        <w:t>게 된다</w:t>
      </w:r>
      <w:r w:rsidR="00C331BF" w:rsidRPr="00F62B20">
        <w:rPr>
          <w:rFonts w:eastAsiaTheme="minorHAnsi"/>
          <w:sz w:val="20"/>
          <w:szCs w:val="20"/>
        </w:rPr>
        <w:t xml:space="preserve">. </w:t>
      </w:r>
      <w:r w:rsidRPr="00F62B20">
        <w:rPr>
          <w:rFonts w:eastAsiaTheme="minorHAnsi" w:hint="eastAsia"/>
          <w:sz w:val="20"/>
          <w:szCs w:val="20"/>
        </w:rPr>
        <w:t xml:space="preserve">프로슈머에게 </w:t>
      </w:r>
      <w:r w:rsidR="00C331BF" w:rsidRPr="00F62B20">
        <w:rPr>
          <w:rFonts w:eastAsiaTheme="minorHAnsi"/>
          <w:sz w:val="20"/>
          <w:szCs w:val="20"/>
        </w:rPr>
        <w:t>판매자 신원 정보 제공 의무</w:t>
      </w:r>
      <w:r w:rsidR="00522650" w:rsidRPr="00F62B20">
        <w:rPr>
          <w:rFonts w:eastAsiaTheme="minorHAnsi" w:hint="eastAsia"/>
          <w:sz w:val="20"/>
          <w:szCs w:val="20"/>
        </w:rPr>
        <w:t xml:space="preserve"> 및</w:t>
      </w:r>
      <w:r w:rsidR="00C331BF" w:rsidRPr="00F62B20">
        <w:rPr>
          <w:rFonts w:eastAsiaTheme="minorHAnsi"/>
          <w:sz w:val="20"/>
          <w:szCs w:val="20"/>
        </w:rPr>
        <w:t xml:space="preserve"> 거래 조건 명확화 의무 등이</w:t>
      </w:r>
      <w:r w:rsidR="00522650" w:rsidRPr="00F62B20">
        <w:rPr>
          <w:rFonts w:eastAsiaTheme="minorHAnsi" w:hint="eastAsia"/>
          <w:sz w:val="20"/>
          <w:szCs w:val="20"/>
        </w:rPr>
        <w:t xml:space="preserve"> </w:t>
      </w:r>
      <w:r w:rsidRPr="00F62B20">
        <w:rPr>
          <w:rFonts w:eastAsiaTheme="minorHAnsi" w:hint="eastAsia"/>
          <w:sz w:val="20"/>
          <w:szCs w:val="20"/>
        </w:rPr>
        <w:t xml:space="preserve">발생할 것인데, </w:t>
      </w:r>
      <w:r w:rsidR="00434BB7" w:rsidRPr="00F62B20">
        <w:rPr>
          <w:rFonts w:eastAsiaTheme="minorHAnsi"/>
          <w:sz w:val="20"/>
          <w:szCs w:val="20"/>
        </w:rPr>
        <w:t>플랫폼에서 판매자</w:t>
      </w:r>
      <w:r w:rsidRPr="00F62B20">
        <w:rPr>
          <w:rFonts w:eastAsiaTheme="minorHAnsi" w:hint="eastAsia"/>
          <w:sz w:val="20"/>
          <w:szCs w:val="20"/>
        </w:rPr>
        <w:t>가</w:t>
      </w:r>
      <w:r w:rsidR="00434BB7" w:rsidRPr="00F62B20">
        <w:rPr>
          <w:rFonts w:eastAsiaTheme="minorHAnsi"/>
          <w:sz w:val="20"/>
          <w:szCs w:val="20"/>
        </w:rPr>
        <w:t xml:space="preserve"> 서비스</w:t>
      </w:r>
      <w:r w:rsidRPr="00F62B20">
        <w:rPr>
          <w:rFonts w:eastAsiaTheme="minorHAnsi" w:hint="eastAsia"/>
          <w:sz w:val="20"/>
          <w:szCs w:val="20"/>
        </w:rPr>
        <w:t xml:space="preserve">, </w:t>
      </w:r>
      <w:r w:rsidR="00434BB7" w:rsidRPr="00F62B20">
        <w:rPr>
          <w:rFonts w:eastAsiaTheme="minorHAnsi"/>
          <w:sz w:val="20"/>
          <w:szCs w:val="20"/>
        </w:rPr>
        <w:t xml:space="preserve">상품에 대해 필수정보를 입력하고 구매자는 구매 전 이를 확인하도록 하는 것만으로도 </w:t>
      </w:r>
      <w:r w:rsidR="00434BB7" w:rsidRPr="00F62B20">
        <w:rPr>
          <w:rFonts w:eastAsiaTheme="minorHAnsi" w:hint="eastAsia"/>
          <w:sz w:val="20"/>
          <w:szCs w:val="20"/>
        </w:rPr>
        <w:t>정보 비대칭 문제는 해결될 수 있다.</w:t>
      </w:r>
      <w:r w:rsidR="00522650" w:rsidRPr="00F62B20">
        <w:rPr>
          <w:rStyle w:val="ac"/>
          <w:rFonts w:eastAsiaTheme="minorHAnsi"/>
          <w:sz w:val="20"/>
          <w:szCs w:val="20"/>
        </w:rPr>
        <w:t xml:space="preserve"> </w:t>
      </w:r>
      <w:r w:rsidR="00522650" w:rsidRPr="00F62B20">
        <w:rPr>
          <w:rStyle w:val="ac"/>
          <w:rFonts w:eastAsiaTheme="minorHAnsi"/>
          <w:sz w:val="20"/>
          <w:szCs w:val="20"/>
        </w:rPr>
        <w:footnoteReference w:id="55"/>
      </w:r>
      <w:r w:rsidR="00434BB7" w:rsidRPr="00F62B20">
        <w:rPr>
          <w:rStyle w:val="ac"/>
          <w:rFonts w:eastAsiaTheme="minorHAnsi"/>
          <w:sz w:val="20"/>
          <w:szCs w:val="20"/>
        </w:rPr>
        <w:footnoteReference w:id="56"/>
      </w:r>
      <w:r w:rsidR="00434BB7" w:rsidRPr="00F62B20">
        <w:rPr>
          <w:rFonts w:eastAsiaTheme="minorHAnsi" w:hint="eastAsia"/>
          <w:sz w:val="20"/>
          <w:szCs w:val="20"/>
        </w:rPr>
        <w:t xml:space="preserve"> </w:t>
      </w:r>
      <w:r w:rsidR="00C331BF" w:rsidRPr="00F62B20">
        <w:rPr>
          <w:rFonts w:eastAsiaTheme="minorHAnsi"/>
          <w:sz w:val="20"/>
          <w:szCs w:val="20"/>
        </w:rPr>
        <w:lastRenderedPageBreak/>
        <w:t xml:space="preserve">이는 소비자들이 거래 상대방에 대한 신뢰를 가지고 안전하게 거래할 수 </w:t>
      </w:r>
      <w:r w:rsidRPr="00F62B20">
        <w:rPr>
          <w:rFonts w:eastAsiaTheme="minorHAnsi" w:hint="eastAsia"/>
          <w:sz w:val="20"/>
          <w:szCs w:val="20"/>
        </w:rPr>
        <w:t xml:space="preserve">있도록 하고, 기존에 </w:t>
      </w:r>
      <w:proofErr w:type="gramStart"/>
      <w:r w:rsidRPr="00F62B20">
        <w:rPr>
          <w:rFonts w:eastAsiaTheme="minorHAnsi" w:hint="eastAsia"/>
          <w:sz w:val="20"/>
          <w:szCs w:val="20"/>
        </w:rPr>
        <w:t>보호 받지</w:t>
      </w:r>
      <w:proofErr w:type="gramEnd"/>
      <w:r w:rsidRPr="00F62B20">
        <w:rPr>
          <w:rFonts w:eastAsiaTheme="minorHAnsi" w:hint="eastAsia"/>
          <w:sz w:val="20"/>
          <w:szCs w:val="20"/>
        </w:rPr>
        <w:t xml:space="preserve"> 못했던 </w:t>
      </w:r>
      <w:r w:rsidR="00C331BF" w:rsidRPr="00F62B20">
        <w:rPr>
          <w:rFonts w:eastAsiaTheme="minorHAnsi"/>
          <w:sz w:val="20"/>
          <w:szCs w:val="20"/>
        </w:rPr>
        <w:t>피해를 예방하는 데 효과적</w:t>
      </w:r>
      <w:r w:rsidRPr="00F62B20">
        <w:rPr>
          <w:rFonts w:eastAsiaTheme="minorHAnsi" w:hint="eastAsia"/>
          <w:sz w:val="20"/>
          <w:szCs w:val="20"/>
        </w:rPr>
        <w:t>이고,</w:t>
      </w:r>
      <w:r w:rsidR="00C331BF" w:rsidRPr="00F62B20">
        <w:rPr>
          <w:rFonts w:eastAsiaTheme="minorHAnsi"/>
          <w:sz w:val="20"/>
          <w:szCs w:val="20"/>
        </w:rPr>
        <w:t xml:space="preserve"> 분쟁 발생 시 프로슈머의 책임 소재가 </w:t>
      </w:r>
      <w:proofErr w:type="spellStart"/>
      <w:r w:rsidR="00C331BF" w:rsidRPr="00F62B20">
        <w:rPr>
          <w:rFonts w:eastAsiaTheme="minorHAnsi"/>
          <w:sz w:val="20"/>
          <w:szCs w:val="20"/>
        </w:rPr>
        <w:t>명확</w:t>
      </w:r>
      <w:r w:rsidR="00C331BF" w:rsidRPr="00F62B20">
        <w:rPr>
          <w:rFonts w:eastAsiaTheme="minorHAnsi" w:hint="eastAsia"/>
          <w:sz w:val="20"/>
          <w:szCs w:val="20"/>
        </w:rPr>
        <w:t>해져</w:t>
      </w:r>
      <w:proofErr w:type="spellEnd"/>
      <w:r w:rsidR="00C331BF" w:rsidRPr="00F62B20">
        <w:rPr>
          <w:rFonts w:eastAsiaTheme="minorHAnsi"/>
          <w:sz w:val="20"/>
          <w:szCs w:val="20"/>
        </w:rPr>
        <w:t xml:space="preserve"> 이용자들이 신속하고 효과적인 구제를 받을 수 있게 </w:t>
      </w:r>
      <w:r w:rsidRPr="00F62B20">
        <w:rPr>
          <w:rFonts w:eastAsiaTheme="minorHAnsi" w:hint="eastAsia"/>
          <w:sz w:val="20"/>
          <w:szCs w:val="20"/>
        </w:rPr>
        <w:t>될 것이</w:t>
      </w:r>
      <w:r w:rsidR="00C331BF" w:rsidRPr="00F62B20">
        <w:rPr>
          <w:rFonts w:eastAsiaTheme="minorHAnsi"/>
          <w:sz w:val="20"/>
          <w:szCs w:val="20"/>
        </w:rPr>
        <w:t>다.</w:t>
      </w:r>
    </w:p>
    <w:p w14:paraId="041C2230" w14:textId="77777777" w:rsidR="00C331BF" w:rsidRPr="00F62B20" w:rsidRDefault="00C331BF" w:rsidP="00F62B20">
      <w:pPr>
        <w:spacing w:line="32" w:lineRule="atLeast"/>
        <w:jc w:val="both"/>
        <w:rPr>
          <w:rFonts w:eastAsiaTheme="minorHAnsi"/>
          <w:sz w:val="20"/>
          <w:szCs w:val="20"/>
        </w:rPr>
      </w:pPr>
    </w:p>
    <w:p w14:paraId="426CA8F0" w14:textId="10D6F66B" w:rsidR="00C331BF" w:rsidRPr="00F62B20" w:rsidRDefault="00C331BF" w:rsidP="00F62B20">
      <w:pPr>
        <w:spacing w:line="32" w:lineRule="atLeast"/>
        <w:jc w:val="both"/>
        <w:rPr>
          <w:rFonts w:eastAsiaTheme="minorHAnsi"/>
          <w:sz w:val="20"/>
          <w:szCs w:val="20"/>
        </w:rPr>
      </w:pPr>
      <w:r w:rsidRPr="00F62B20">
        <w:rPr>
          <w:rFonts w:eastAsiaTheme="minorHAnsi"/>
          <w:sz w:val="20"/>
          <w:szCs w:val="20"/>
        </w:rPr>
        <w:t>5.3. 의무 부과의 현실적 한계</w:t>
      </w:r>
    </w:p>
    <w:p w14:paraId="5D99E0D1" w14:textId="77777777" w:rsidR="00C331BF" w:rsidRPr="00F62B20" w:rsidRDefault="00C331BF" w:rsidP="00F62B20">
      <w:pPr>
        <w:spacing w:line="32" w:lineRule="atLeast"/>
        <w:jc w:val="both"/>
        <w:rPr>
          <w:rFonts w:eastAsiaTheme="minorHAnsi"/>
          <w:sz w:val="20"/>
          <w:szCs w:val="20"/>
        </w:rPr>
      </w:pPr>
      <w:r w:rsidRPr="00F62B20">
        <w:rPr>
          <w:rFonts w:eastAsiaTheme="minorHAnsi"/>
          <w:sz w:val="20"/>
          <w:szCs w:val="20"/>
        </w:rPr>
        <w:t>5.3.1. 자유로운 경제활동 위축 우려</w:t>
      </w:r>
    </w:p>
    <w:p w14:paraId="7352A5C3" w14:textId="717D4B2A" w:rsidR="00C331BF" w:rsidRPr="00F62B20" w:rsidRDefault="00C331BF" w:rsidP="00F62B20">
      <w:pPr>
        <w:spacing w:line="32" w:lineRule="atLeast"/>
        <w:jc w:val="both"/>
        <w:rPr>
          <w:rFonts w:eastAsiaTheme="minorHAnsi"/>
          <w:sz w:val="20"/>
          <w:szCs w:val="20"/>
        </w:rPr>
      </w:pPr>
      <w:r w:rsidRPr="00F62B20">
        <w:rPr>
          <w:rFonts w:eastAsiaTheme="minorHAnsi"/>
          <w:sz w:val="20"/>
          <w:szCs w:val="20"/>
        </w:rPr>
        <w:t xml:space="preserve">상법상 의무를 </w:t>
      </w:r>
      <w:r w:rsidR="00522650" w:rsidRPr="00F62B20">
        <w:rPr>
          <w:rFonts w:eastAsiaTheme="minorHAnsi" w:hint="eastAsia"/>
          <w:sz w:val="20"/>
          <w:szCs w:val="20"/>
        </w:rPr>
        <w:t>프로슈머에게</w:t>
      </w:r>
      <w:r w:rsidR="00522650" w:rsidRPr="00F62B20">
        <w:rPr>
          <w:rFonts w:eastAsiaTheme="minorHAnsi"/>
          <w:sz w:val="20"/>
          <w:szCs w:val="20"/>
        </w:rPr>
        <w:t xml:space="preserve"> </w:t>
      </w:r>
      <w:r w:rsidRPr="00F62B20">
        <w:rPr>
          <w:rFonts w:eastAsiaTheme="minorHAnsi"/>
          <w:sz w:val="20"/>
          <w:szCs w:val="20"/>
        </w:rPr>
        <w:t>부과하는 것은 자유로운 경제활동을 위축시킬 우려가 있</w:t>
      </w:r>
      <w:r w:rsidR="00756E05" w:rsidRPr="00F62B20">
        <w:rPr>
          <w:rFonts w:eastAsiaTheme="minorHAnsi" w:hint="eastAsia"/>
          <w:sz w:val="20"/>
          <w:szCs w:val="20"/>
        </w:rPr>
        <w:t>음을 부정할 수는 없다. 현행 상법의 한계로 인해</w:t>
      </w:r>
      <w:r w:rsidRPr="00F62B20">
        <w:rPr>
          <w:rFonts w:eastAsiaTheme="minorHAnsi"/>
          <w:sz w:val="20"/>
          <w:szCs w:val="20"/>
        </w:rPr>
        <w:t xml:space="preserve"> 제약 없이 C2C 플랫폼에서 거래하던 개인들에게 </w:t>
      </w:r>
      <w:proofErr w:type="spellStart"/>
      <w:r w:rsidRPr="00F62B20">
        <w:rPr>
          <w:rFonts w:eastAsiaTheme="minorHAnsi"/>
          <w:sz w:val="20"/>
          <w:szCs w:val="20"/>
        </w:rPr>
        <w:t>상인으로서의</w:t>
      </w:r>
      <w:proofErr w:type="spellEnd"/>
      <w:r w:rsidRPr="00F62B20">
        <w:rPr>
          <w:rFonts w:eastAsiaTheme="minorHAnsi"/>
          <w:sz w:val="20"/>
          <w:szCs w:val="20"/>
        </w:rPr>
        <w:t xml:space="preserve"> 의무를 부과할 경우, 이는 </w:t>
      </w:r>
      <w:r w:rsidR="00516830" w:rsidRPr="00F62B20">
        <w:rPr>
          <w:rFonts w:eastAsiaTheme="minorHAnsi" w:hint="eastAsia"/>
          <w:sz w:val="20"/>
          <w:szCs w:val="20"/>
        </w:rPr>
        <w:t xml:space="preserve">개인 간 거래의 </w:t>
      </w:r>
      <w:r w:rsidRPr="00F62B20">
        <w:rPr>
          <w:rFonts w:eastAsiaTheme="minorHAnsi"/>
          <w:sz w:val="20"/>
          <w:szCs w:val="20"/>
        </w:rPr>
        <w:t xml:space="preserve">진입 장벽으로 </w:t>
      </w:r>
      <w:r w:rsidR="00516830" w:rsidRPr="00F62B20">
        <w:rPr>
          <w:rFonts w:eastAsiaTheme="minorHAnsi" w:hint="eastAsia"/>
          <w:sz w:val="20"/>
          <w:szCs w:val="20"/>
        </w:rPr>
        <w:t>작용</w:t>
      </w:r>
      <w:r w:rsidRPr="00F62B20">
        <w:rPr>
          <w:rFonts w:eastAsiaTheme="minorHAnsi"/>
          <w:sz w:val="20"/>
          <w:szCs w:val="20"/>
        </w:rPr>
        <w:t xml:space="preserve">할 수 있다. 특히 소규모로 활동하거나 취미와 영리 활동의 경계에 있는 </w:t>
      </w:r>
      <w:proofErr w:type="spellStart"/>
      <w:r w:rsidRPr="00F62B20">
        <w:rPr>
          <w:rFonts w:eastAsiaTheme="minorHAnsi"/>
          <w:sz w:val="20"/>
          <w:szCs w:val="20"/>
        </w:rPr>
        <w:t>프로슈머들에게</w:t>
      </w:r>
      <w:proofErr w:type="spellEnd"/>
      <w:r w:rsidRPr="00F62B20">
        <w:rPr>
          <w:rFonts w:eastAsiaTheme="minorHAnsi"/>
          <w:sz w:val="20"/>
          <w:szCs w:val="20"/>
        </w:rPr>
        <w:t xml:space="preserve"> </w:t>
      </w:r>
      <w:r w:rsidR="00516830" w:rsidRPr="00F62B20">
        <w:rPr>
          <w:rFonts w:eastAsiaTheme="minorHAnsi" w:hint="eastAsia"/>
          <w:sz w:val="20"/>
          <w:szCs w:val="20"/>
        </w:rPr>
        <w:t xml:space="preserve">복잡하고 </w:t>
      </w:r>
      <w:r w:rsidRPr="00F62B20">
        <w:rPr>
          <w:rFonts w:eastAsiaTheme="minorHAnsi"/>
          <w:sz w:val="20"/>
          <w:szCs w:val="20"/>
        </w:rPr>
        <w:t xml:space="preserve">과도한 규제는 </w:t>
      </w:r>
      <w:r w:rsidR="00516830" w:rsidRPr="00F62B20">
        <w:rPr>
          <w:rFonts w:eastAsiaTheme="minorHAnsi" w:hint="eastAsia"/>
          <w:sz w:val="20"/>
          <w:szCs w:val="20"/>
        </w:rPr>
        <w:t xml:space="preserve">기존의 상인들이 느끼는 부담보다 더 큰 </w:t>
      </w:r>
      <w:r w:rsidRPr="00F62B20">
        <w:rPr>
          <w:rFonts w:eastAsiaTheme="minorHAnsi"/>
          <w:sz w:val="20"/>
          <w:szCs w:val="20"/>
        </w:rPr>
        <w:t>부담으로 작용하여 플랫폼 이용을 감소시키고, 결과적으로 C2C 시장의 활력을 떨어뜨릴 수 있다.</w:t>
      </w:r>
    </w:p>
    <w:p w14:paraId="44AE2300" w14:textId="77777777" w:rsidR="00C331BF" w:rsidRPr="00F62B20" w:rsidRDefault="00C331BF" w:rsidP="00F62B20">
      <w:pPr>
        <w:spacing w:line="32" w:lineRule="atLeast"/>
        <w:jc w:val="both"/>
        <w:rPr>
          <w:rFonts w:eastAsiaTheme="minorHAnsi"/>
          <w:sz w:val="20"/>
          <w:szCs w:val="20"/>
        </w:rPr>
      </w:pPr>
    </w:p>
    <w:p w14:paraId="678185E6" w14:textId="3D30B686" w:rsidR="00C331BF" w:rsidRPr="00F62B20" w:rsidRDefault="00C331BF" w:rsidP="00F62B20">
      <w:pPr>
        <w:spacing w:line="32" w:lineRule="atLeast"/>
        <w:jc w:val="both"/>
        <w:rPr>
          <w:rFonts w:eastAsiaTheme="minorHAnsi"/>
          <w:sz w:val="20"/>
          <w:szCs w:val="20"/>
        </w:rPr>
      </w:pPr>
      <w:r w:rsidRPr="00F62B20">
        <w:rPr>
          <w:rFonts w:eastAsiaTheme="minorHAnsi"/>
          <w:sz w:val="20"/>
          <w:szCs w:val="20"/>
        </w:rPr>
        <w:t>5.3.2. 의무 이행 감독의 어려움</w:t>
      </w:r>
    </w:p>
    <w:p w14:paraId="6EFAACA8" w14:textId="74B563E1" w:rsidR="00C331BF" w:rsidRPr="00F62B20" w:rsidRDefault="00C331BF" w:rsidP="00F62B20">
      <w:pPr>
        <w:spacing w:line="32" w:lineRule="atLeast"/>
        <w:jc w:val="both"/>
        <w:rPr>
          <w:rFonts w:eastAsiaTheme="minorHAnsi"/>
          <w:sz w:val="20"/>
          <w:szCs w:val="20"/>
        </w:rPr>
      </w:pPr>
      <w:r w:rsidRPr="00F62B20">
        <w:rPr>
          <w:rFonts w:eastAsiaTheme="minorHAnsi" w:hint="eastAsia"/>
          <w:sz w:val="20"/>
          <w:szCs w:val="20"/>
        </w:rPr>
        <w:t>프로슈머에게</w:t>
      </w:r>
      <w:r w:rsidRPr="00F62B20">
        <w:rPr>
          <w:rFonts w:eastAsiaTheme="minorHAnsi"/>
          <w:sz w:val="20"/>
          <w:szCs w:val="20"/>
        </w:rPr>
        <w:t xml:space="preserve"> 상법상 의무를 부과하더라도 </w:t>
      </w:r>
      <w:r w:rsidR="00CE1AA9" w:rsidRPr="00F62B20">
        <w:rPr>
          <w:rFonts w:eastAsiaTheme="minorHAnsi" w:hint="eastAsia"/>
          <w:sz w:val="20"/>
          <w:szCs w:val="20"/>
        </w:rPr>
        <w:t>의무의</w:t>
      </w:r>
      <w:r w:rsidRPr="00F62B20">
        <w:rPr>
          <w:rFonts w:eastAsiaTheme="minorHAnsi"/>
          <w:sz w:val="20"/>
          <w:szCs w:val="20"/>
        </w:rPr>
        <w:t xml:space="preserve"> 이행을 감독하는 </w:t>
      </w:r>
      <w:r w:rsidR="009B222B" w:rsidRPr="00F62B20">
        <w:rPr>
          <w:rFonts w:eastAsiaTheme="minorHAnsi" w:hint="eastAsia"/>
          <w:sz w:val="20"/>
          <w:szCs w:val="20"/>
        </w:rPr>
        <w:t>것은</w:t>
      </w:r>
      <w:r w:rsidRPr="00F62B20">
        <w:rPr>
          <w:rFonts w:eastAsiaTheme="minorHAnsi"/>
          <w:sz w:val="20"/>
          <w:szCs w:val="20"/>
        </w:rPr>
        <w:t xml:space="preserve"> </w:t>
      </w:r>
      <w:r w:rsidR="009B222B" w:rsidRPr="00F62B20">
        <w:rPr>
          <w:rFonts w:eastAsiaTheme="minorHAnsi" w:hint="eastAsia"/>
          <w:sz w:val="20"/>
          <w:szCs w:val="20"/>
        </w:rPr>
        <w:t>현실적으로 어렵</w:t>
      </w:r>
      <w:r w:rsidRPr="00F62B20">
        <w:rPr>
          <w:rFonts w:eastAsiaTheme="minorHAnsi"/>
          <w:sz w:val="20"/>
          <w:szCs w:val="20"/>
        </w:rPr>
        <w:t xml:space="preserve">다. 현행 법규정상 </w:t>
      </w:r>
      <w:proofErr w:type="spellStart"/>
      <w:r w:rsidRPr="00F62B20">
        <w:rPr>
          <w:rFonts w:eastAsiaTheme="minorHAnsi"/>
          <w:sz w:val="20"/>
          <w:szCs w:val="20"/>
        </w:rPr>
        <w:t>프로슈머를</w:t>
      </w:r>
      <w:proofErr w:type="spellEnd"/>
      <w:r w:rsidRPr="00F62B20">
        <w:rPr>
          <w:rFonts w:eastAsiaTheme="minorHAnsi"/>
          <w:sz w:val="20"/>
          <w:szCs w:val="20"/>
        </w:rPr>
        <w:t xml:space="preserve"> 상인으로 인정하기 </w:t>
      </w:r>
      <w:r w:rsidR="00CE1AA9" w:rsidRPr="00F62B20">
        <w:rPr>
          <w:rFonts w:eastAsiaTheme="minorHAnsi" w:hint="eastAsia"/>
          <w:sz w:val="20"/>
          <w:szCs w:val="20"/>
        </w:rPr>
        <w:t>어려우므로</w:t>
      </w:r>
      <w:r w:rsidRPr="00F62B20">
        <w:rPr>
          <w:rFonts w:eastAsiaTheme="minorHAnsi"/>
          <w:sz w:val="20"/>
          <w:szCs w:val="20"/>
        </w:rPr>
        <w:t>,</w:t>
      </w:r>
      <w:r w:rsidR="00CE1AA9" w:rsidRPr="00F62B20">
        <w:rPr>
          <w:rFonts w:eastAsiaTheme="minorHAnsi" w:hint="eastAsia"/>
          <w:sz w:val="20"/>
          <w:szCs w:val="20"/>
        </w:rPr>
        <w:t xml:space="preserve"> </w:t>
      </w:r>
      <w:r w:rsidRPr="00F62B20">
        <w:rPr>
          <w:rFonts w:eastAsiaTheme="minorHAnsi"/>
          <w:sz w:val="20"/>
          <w:szCs w:val="20"/>
        </w:rPr>
        <w:t xml:space="preserve">상인으로 </w:t>
      </w:r>
      <w:r w:rsidR="00CE1AA9" w:rsidRPr="00F62B20">
        <w:rPr>
          <w:rFonts w:eastAsiaTheme="minorHAnsi" w:hint="eastAsia"/>
          <w:sz w:val="20"/>
          <w:szCs w:val="20"/>
        </w:rPr>
        <w:t>수용되</w:t>
      </w:r>
      <w:r w:rsidRPr="00F62B20">
        <w:rPr>
          <w:rFonts w:eastAsiaTheme="minorHAnsi"/>
          <w:sz w:val="20"/>
          <w:szCs w:val="20"/>
        </w:rPr>
        <w:t>려면 상법의 제정</w:t>
      </w:r>
      <w:r w:rsidR="00CE1AA9" w:rsidRPr="00F62B20">
        <w:rPr>
          <w:rFonts w:eastAsiaTheme="minorHAnsi" w:hint="eastAsia"/>
          <w:sz w:val="20"/>
          <w:szCs w:val="20"/>
        </w:rPr>
        <w:t>이나</w:t>
      </w:r>
      <w:r w:rsidRPr="00F62B20">
        <w:rPr>
          <w:rFonts w:eastAsiaTheme="minorHAnsi"/>
          <w:sz w:val="20"/>
          <w:szCs w:val="20"/>
        </w:rPr>
        <w:t xml:space="preserve"> 개정이 필요하다.</w:t>
      </w:r>
      <w:r w:rsidR="00522650" w:rsidRPr="00F62B20">
        <w:rPr>
          <w:rStyle w:val="ac"/>
          <w:rFonts w:eastAsiaTheme="minorHAnsi"/>
          <w:sz w:val="20"/>
          <w:szCs w:val="20"/>
        </w:rPr>
        <w:footnoteReference w:id="57"/>
      </w:r>
      <w:r w:rsidR="00522650" w:rsidRPr="00F62B20">
        <w:rPr>
          <w:rFonts w:eastAsiaTheme="minorHAnsi" w:hint="eastAsia"/>
          <w:sz w:val="20"/>
          <w:szCs w:val="20"/>
        </w:rPr>
        <w:t xml:space="preserve"> </w:t>
      </w:r>
      <w:r w:rsidRPr="00F62B20">
        <w:rPr>
          <w:rFonts w:eastAsiaTheme="minorHAnsi"/>
          <w:sz w:val="20"/>
          <w:szCs w:val="20"/>
        </w:rPr>
        <w:t>이 과정에서 법적 혼란</w:t>
      </w:r>
      <w:r w:rsidR="009B222B" w:rsidRPr="00F62B20">
        <w:rPr>
          <w:rFonts w:eastAsiaTheme="minorHAnsi" w:hint="eastAsia"/>
          <w:sz w:val="20"/>
          <w:szCs w:val="20"/>
        </w:rPr>
        <w:t>의</w:t>
      </w:r>
      <w:r w:rsidRPr="00F62B20">
        <w:rPr>
          <w:rFonts w:eastAsiaTheme="minorHAnsi"/>
          <w:sz w:val="20"/>
          <w:szCs w:val="20"/>
        </w:rPr>
        <w:t xml:space="preserve"> 발생</w:t>
      </w:r>
      <w:r w:rsidR="00CE1AA9" w:rsidRPr="00F62B20">
        <w:rPr>
          <w:rFonts w:eastAsiaTheme="minorHAnsi" w:hint="eastAsia"/>
          <w:sz w:val="20"/>
          <w:szCs w:val="20"/>
        </w:rPr>
        <w:t xml:space="preserve">은 </w:t>
      </w:r>
      <w:r w:rsidR="009B222B" w:rsidRPr="00F62B20">
        <w:rPr>
          <w:rFonts w:eastAsiaTheme="minorHAnsi" w:hint="eastAsia"/>
          <w:sz w:val="20"/>
          <w:szCs w:val="20"/>
        </w:rPr>
        <w:t>당연</w:t>
      </w:r>
      <w:r w:rsidR="00CE1AA9" w:rsidRPr="00F62B20">
        <w:rPr>
          <w:rFonts w:eastAsiaTheme="minorHAnsi" w:hint="eastAsia"/>
          <w:sz w:val="20"/>
          <w:szCs w:val="20"/>
        </w:rPr>
        <w:t xml:space="preserve">하고, </w:t>
      </w:r>
      <w:r w:rsidR="009B222B" w:rsidRPr="00F62B20">
        <w:rPr>
          <w:rFonts w:eastAsiaTheme="minorHAnsi" w:hint="eastAsia"/>
          <w:sz w:val="20"/>
          <w:szCs w:val="20"/>
        </w:rPr>
        <w:t>그 혼란 속에서 디지털</w:t>
      </w:r>
      <w:r w:rsidR="00CE1AA9" w:rsidRPr="00F62B20">
        <w:rPr>
          <w:rFonts w:eastAsiaTheme="minorHAnsi" w:hint="eastAsia"/>
          <w:sz w:val="20"/>
          <w:szCs w:val="20"/>
        </w:rPr>
        <w:t>상으로 활동하는 수많은 개인 판매자들</w:t>
      </w:r>
      <w:r w:rsidR="009252B0" w:rsidRPr="00F62B20">
        <w:rPr>
          <w:rFonts w:eastAsiaTheme="minorHAnsi" w:hint="eastAsia"/>
          <w:sz w:val="20"/>
          <w:szCs w:val="20"/>
        </w:rPr>
        <w:t>의 의무</w:t>
      </w:r>
      <w:r w:rsidRPr="00F62B20">
        <w:rPr>
          <w:rFonts w:eastAsiaTheme="minorHAnsi"/>
          <w:sz w:val="20"/>
          <w:szCs w:val="20"/>
        </w:rPr>
        <w:t xml:space="preserve"> 위반 행위를 효과적으로 제재</w:t>
      </w:r>
      <w:r w:rsidR="009B222B" w:rsidRPr="00F62B20">
        <w:rPr>
          <w:rFonts w:eastAsiaTheme="minorHAnsi" w:hint="eastAsia"/>
          <w:sz w:val="20"/>
          <w:szCs w:val="20"/>
        </w:rPr>
        <w:t xml:space="preserve">할 방안이 있는지는 </w:t>
      </w:r>
      <w:r w:rsidR="00C90830" w:rsidRPr="00F62B20">
        <w:rPr>
          <w:rFonts w:eastAsiaTheme="minorHAnsi" w:hint="eastAsia"/>
          <w:sz w:val="20"/>
          <w:szCs w:val="20"/>
        </w:rPr>
        <w:t>해결되지 않는 문제다.</w:t>
      </w:r>
    </w:p>
    <w:p w14:paraId="21BE9CA6" w14:textId="77777777" w:rsidR="00C331BF" w:rsidRPr="00F62B20" w:rsidRDefault="00C331BF" w:rsidP="00F62B20">
      <w:pPr>
        <w:spacing w:line="32" w:lineRule="atLeast"/>
        <w:jc w:val="both"/>
        <w:rPr>
          <w:rFonts w:eastAsiaTheme="minorHAnsi"/>
          <w:sz w:val="20"/>
          <w:szCs w:val="20"/>
        </w:rPr>
      </w:pPr>
    </w:p>
    <w:p w14:paraId="288C4A46" w14:textId="77777777" w:rsidR="00C331BF" w:rsidRPr="00F62B20" w:rsidRDefault="00C331BF" w:rsidP="00F62B20">
      <w:pPr>
        <w:spacing w:line="32" w:lineRule="atLeast"/>
        <w:jc w:val="both"/>
        <w:rPr>
          <w:rFonts w:eastAsiaTheme="minorHAnsi"/>
          <w:sz w:val="20"/>
          <w:szCs w:val="20"/>
        </w:rPr>
      </w:pPr>
      <w:r w:rsidRPr="00F62B20">
        <w:rPr>
          <w:rFonts w:eastAsiaTheme="minorHAnsi"/>
          <w:sz w:val="20"/>
          <w:szCs w:val="20"/>
        </w:rPr>
        <w:t>5.4. 실익에 대한 종합적 평가</w:t>
      </w:r>
    </w:p>
    <w:p w14:paraId="290A1B39" w14:textId="6040CA37" w:rsidR="00C331BF" w:rsidRPr="00F62B20" w:rsidRDefault="00C331BF" w:rsidP="00F62B20">
      <w:pPr>
        <w:spacing w:line="32" w:lineRule="atLeast"/>
        <w:jc w:val="both"/>
        <w:rPr>
          <w:rFonts w:eastAsiaTheme="minorHAnsi"/>
          <w:sz w:val="20"/>
          <w:szCs w:val="20"/>
        </w:rPr>
      </w:pPr>
      <w:r w:rsidRPr="00F62B20">
        <w:rPr>
          <w:rFonts w:eastAsiaTheme="minorHAnsi" w:hint="eastAsia"/>
          <w:sz w:val="20"/>
          <w:szCs w:val="20"/>
        </w:rPr>
        <w:t>프로슈머에게</w:t>
      </w:r>
      <w:r w:rsidRPr="00F62B20">
        <w:rPr>
          <w:rFonts w:eastAsiaTheme="minorHAnsi"/>
          <w:sz w:val="20"/>
          <w:szCs w:val="20"/>
        </w:rPr>
        <w:t xml:space="preserve"> 상법상 의무를 부과하는 것은 공정 거래 질서 확립과 플랫폼 이용자 보호라는 긍정적 효과를 가져올 수 있</w:t>
      </w:r>
      <w:r w:rsidR="00C90830" w:rsidRPr="00F62B20">
        <w:rPr>
          <w:rFonts w:eastAsiaTheme="minorHAnsi" w:hint="eastAsia"/>
          <w:sz w:val="20"/>
          <w:szCs w:val="20"/>
        </w:rPr>
        <w:t xml:space="preserve">지만, </w:t>
      </w:r>
      <w:r w:rsidRPr="00F62B20">
        <w:rPr>
          <w:rFonts w:eastAsiaTheme="minorHAnsi"/>
          <w:sz w:val="20"/>
          <w:szCs w:val="20"/>
        </w:rPr>
        <w:t>자유로운 경제활동 위축</w:t>
      </w:r>
      <w:r w:rsidR="00C90830" w:rsidRPr="00F62B20">
        <w:rPr>
          <w:rFonts w:eastAsiaTheme="minorHAnsi" w:hint="eastAsia"/>
          <w:sz w:val="20"/>
          <w:szCs w:val="20"/>
        </w:rPr>
        <w:t xml:space="preserve">과 </w:t>
      </w:r>
      <w:r w:rsidRPr="00F62B20">
        <w:rPr>
          <w:rFonts w:eastAsiaTheme="minorHAnsi"/>
          <w:sz w:val="20"/>
          <w:szCs w:val="20"/>
        </w:rPr>
        <w:t>의무 이행 감독의 어려움이라는 한계</w:t>
      </w:r>
      <w:r w:rsidR="00C90830" w:rsidRPr="00F62B20">
        <w:rPr>
          <w:rFonts w:eastAsiaTheme="minorHAnsi" w:hint="eastAsia"/>
          <w:sz w:val="20"/>
          <w:szCs w:val="20"/>
        </w:rPr>
        <w:t>점 또한 공제한다. 그럼에도 오늘날 사회는</w:t>
      </w:r>
      <w:r w:rsidRPr="00F62B20">
        <w:rPr>
          <w:rFonts w:eastAsiaTheme="minorHAnsi"/>
          <w:sz w:val="20"/>
          <w:szCs w:val="20"/>
        </w:rPr>
        <w:t xml:space="preserve"> 오프라인 산업이 디지털로 전환이 되고 있다고 해도 과언이 아닐 정도로 변혁의 과도기에 있다.</w:t>
      </w:r>
      <w:r w:rsidR="003F0681" w:rsidRPr="00F62B20">
        <w:rPr>
          <w:rStyle w:val="ac"/>
          <w:rFonts w:eastAsiaTheme="minorHAnsi"/>
          <w:sz w:val="20"/>
          <w:szCs w:val="20"/>
        </w:rPr>
        <w:footnoteReference w:id="58"/>
      </w:r>
      <w:r w:rsidRPr="00F62B20">
        <w:rPr>
          <w:rFonts w:eastAsiaTheme="minorHAnsi"/>
          <w:sz w:val="20"/>
          <w:szCs w:val="20"/>
        </w:rPr>
        <w:t xml:space="preserve"> 앞으로 인터넷 매체를 이용한 어떤 형태의 상행위가 새롭게 등장할 것인지 아무도 </w:t>
      </w:r>
      <w:r w:rsidR="00151CB2" w:rsidRPr="00F62B20">
        <w:rPr>
          <w:rFonts w:eastAsiaTheme="minorHAnsi" w:hint="eastAsia"/>
          <w:sz w:val="20"/>
          <w:szCs w:val="20"/>
        </w:rPr>
        <w:t>모르</w:t>
      </w:r>
      <w:r w:rsidR="00C90830" w:rsidRPr="00F62B20">
        <w:rPr>
          <w:rFonts w:eastAsiaTheme="minorHAnsi" w:hint="eastAsia"/>
          <w:sz w:val="20"/>
          <w:szCs w:val="20"/>
        </w:rPr>
        <w:t>더라도</w:t>
      </w:r>
      <w:r w:rsidR="00151CB2" w:rsidRPr="00F62B20">
        <w:rPr>
          <w:rFonts w:eastAsiaTheme="minorHAnsi" w:hint="eastAsia"/>
          <w:sz w:val="20"/>
          <w:szCs w:val="20"/>
        </w:rPr>
        <w:t xml:space="preserve"> </w:t>
      </w:r>
      <w:r w:rsidRPr="00F62B20">
        <w:rPr>
          <w:rFonts w:eastAsiaTheme="minorHAnsi"/>
          <w:sz w:val="20"/>
          <w:szCs w:val="20"/>
        </w:rPr>
        <w:t xml:space="preserve">그러한 상행위가 법적 규율을 받아야 하며 </w:t>
      </w:r>
      <w:r w:rsidRPr="00F62B20">
        <w:rPr>
          <w:rFonts w:eastAsiaTheme="minorHAnsi"/>
          <w:sz w:val="20"/>
          <w:szCs w:val="20"/>
        </w:rPr>
        <w:lastRenderedPageBreak/>
        <w:t>그것이 상행위</w:t>
      </w:r>
      <w:r w:rsidRPr="00F62B20">
        <w:rPr>
          <w:rFonts w:eastAsiaTheme="minorHAnsi" w:hint="eastAsia"/>
          <w:sz w:val="20"/>
          <w:szCs w:val="20"/>
        </w:rPr>
        <w:t>인</w:t>
      </w:r>
      <w:r w:rsidRPr="00F62B20">
        <w:rPr>
          <w:rFonts w:eastAsiaTheme="minorHAnsi"/>
          <w:sz w:val="20"/>
          <w:szCs w:val="20"/>
        </w:rPr>
        <w:t xml:space="preserve"> 이상 상법의 규율을 받아야 하는 것에 대해서는 이론의 여지가 없다</w:t>
      </w:r>
      <w:r w:rsidR="003F0681" w:rsidRPr="00F62B20">
        <w:rPr>
          <w:rFonts w:eastAsiaTheme="minorHAnsi" w:hint="eastAsia"/>
          <w:sz w:val="20"/>
          <w:szCs w:val="20"/>
        </w:rPr>
        <w:t>.</w:t>
      </w:r>
      <w:r w:rsidR="00151CB2" w:rsidRPr="00F62B20">
        <w:rPr>
          <w:rStyle w:val="ac"/>
          <w:rFonts w:eastAsiaTheme="minorHAnsi"/>
          <w:sz w:val="20"/>
          <w:szCs w:val="20"/>
        </w:rPr>
        <w:footnoteReference w:id="59"/>
      </w:r>
      <w:r w:rsidR="00151CB2" w:rsidRPr="00F62B20">
        <w:rPr>
          <w:rFonts w:eastAsiaTheme="minorHAnsi" w:hint="eastAsia"/>
          <w:sz w:val="20"/>
          <w:szCs w:val="20"/>
        </w:rPr>
        <w:t xml:space="preserve"> 따라서 </w:t>
      </w:r>
      <w:r w:rsidR="00151CB2" w:rsidRPr="00F62B20">
        <w:rPr>
          <w:rFonts w:eastAsiaTheme="minorHAnsi"/>
          <w:sz w:val="20"/>
          <w:szCs w:val="20"/>
        </w:rPr>
        <w:t>프로슈머</w:t>
      </w:r>
      <w:r w:rsidR="00151CB2" w:rsidRPr="00F62B20">
        <w:rPr>
          <w:rFonts w:eastAsiaTheme="minorHAnsi" w:hint="eastAsia"/>
          <w:sz w:val="20"/>
          <w:szCs w:val="20"/>
        </w:rPr>
        <w:t>에게</w:t>
      </w:r>
      <w:r w:rsidR="00151CB2" w:rsidRPr="00F62B20">
        <w:rPr>
          <w:rFonts w:eastAsiaTheme="minorHAnsi"/>
          <w:sz w:val="20"/>
          <w:szCs w:val="20"/>
        </w:rPr>
        <w:t xml:space="preserve"> 상법상 의무</w:t>
      </w:r>
      <w:r w:rsidR="00151CB2" w:rsidRPr="00F62B20">
        <w:rPr>
          <w:rFonts w:eastAsiaTheme="minorHAnsi" w:hint="eastAsia"/>
          <w:sz w:val="20"/>
          <w:szCs w:val="20"/>
        </w:rPr>
        <w:t>를</w:t>
      </w:r>
      <w:r w:rsidR="00151CB2" w:rsidRPr="00F62B20">
        <w:rPr>
          <w:rFonts w:eastAsiaTheme="minorHAnsi"/>
          <w:sz w:val="20"/>
          <w:szCs w:val="20"/>
        </w:rPr>
        <w:t xml:space="preserve"> 부과</w:t>
      </w:r>
      <w:r w:rsidR="00151CB2" w:rsidRPr="00F62B20">
        <w:rPr>
          <w:rFonts w:eastAsiaTheme="minorHAnsi" w:hint="eastAsia"/>
          <w:sz w:val="20"/>
          <w:szCs w:val="20"/>
        </w:rPr>
        <w:t>하는 데에</w:t>
      </w:r>
      <w:r w:rsidR="00151CB2" w:rsidRPr="00F62B20">
        <w:rPr>
          <w:rFonts w:eastAsiaTheme="minorHAnsi"/>
          <w:sz w:val="20"/>
          <w:szCs w:val="20"/>
        </w:rPr>
        <w:t xml:space="preserve"> 실익</w:t>
      </w:r>
      <w:r w:rsidR="00151CB2" w:rsidRPr="00F62B20">
        <w:rPr>
          <w:rFonts w:eastAsiaTheme="minorHAnsi" w:hint="eastAsia"/>
          <w:sz w:val="20"/>
          <w:szCs w:val="20"/>
        </w:rPr>
        <w:t>이 있다 함이 옳다.</w:t>
      </w:r>
    </w:p>
    <w:p w14:paraId="03C3319A" w14:textId="77777777" w:rsidR="00C331BF" w:rsidRPr="00F62B20" w:rsidRDefault="00C331BF" w:rsidP="00F62B20">
      <w:pPr>
        <w:spacing w:line="32" w:lineRule="atLeast"/>
        <w:jc w:val="both"/>
        <w:rPr>
          <w:rFonts w:eastAsiaTheme="minorHAnsi"/>
          <w:sz w:val="20"/>
          <w:szCs w:val="20"/>
        </w:rPr>
      </w:pPr>
    </w:p>
    <w:p w14:paraId="725296E4" w14:textId="77777777" w:rsidR="00C331BF" w:rsidRPr="00F62B20" w:rsidRDefault="00C331BF" w:rsidP="00F62B20">
      <w:pPr>
        <w:spacing w:line="32" w:lineRule="atLeast"/>
        <w:jc w:val="both"/>
        <w:rPr>
          <w:rFonts w:eastAsiaTheme="minorHAnsi"/>
          <w:sz w:val="20"/>
          <w:szCs w:val="20"/>
        </w:rPr>
      </w:pPr>
      <w:r w:rsidRPr="00F62B20">
        <w:rPr>
          <w:rFonts w:eastAsiaTheme="minorHAnsi"/>
          <w:sz w:val="20"/>
          <w:szCs w:val="20"/>
        </w:rPr>
        <w:t>6. 결론</w:t>
      </w:r>
    </w:p>
    <w:p w14:paraId="6573A0A3" w14:textId="1D43A56E" w:rsidR="00C331BF" w:rsidRPr="00F62B20" w:rsidRDefault="00C331BF" w:rsidP="00F62B20">
      <w:pPr>
        <w:spacing w:line="32" w:lineRule="atLeast"/>
        <w:jc w:val="both"/>
        <w:rPr>
          <w:rFonts w:eastAsiaTheme="minorHAnsi"/>
          <w:sz w:val="20"/>
          <w:szCs w:val="20"/>
        </w:rPr>
      </w:pPr>
      <w:r w:rsidRPr="00F62B20">
        <w:rPr>
          <w:rFonts w:eastAsiaTheme="minorHAnsi" w:hint="eastAsia"/>
          <w:sz w:val="20"/>
          <w:szCs w:val="20"/>
        </w:rPr>
        <w:t>디지털</w:t>
      </w:r>
      <w:r w:rsidRPr="00F62B20">
        <w:rPr>
          <w:rFonts w:eastAsiaTheme="minorHAnsi"/>
          <w:sz w:val="20"/>
          <w:szCs w:val="20"/>
        </w:rPr>
        <w:t xml:space="preserve"> 플랫폼 내에서 취미를 넘어 영리 목적으로 리셀 행위를 하는 개인</w:t>
      </w:r>
      <w:r w:rsidR="003F0681" w:rsidRPr="00F62B20">
        <w:rPr>
          <w:rFonts w:eastAsiaTheme="minorHAnsi" w:hint="eastAsia"/>
          <w:sz w:val="20"/>
          <w:szCs w:val="20"/>
        </w:rPr>
        <w:t>(</w:t>
      </w:r>
      <w:r w:rsidRPr="00F62B20">
        <w:rPr>
          <w:rFonts w:eastAsiaTheme="minorHAnsi"/>
          <w:sz w:val="20"/>
          <w:szCs w:val="20"/>
        </w:rPr>
        <w:t>프로슈머</w:t>
      </w:r>
      <w:r w:rsidR="003F0681" w:rsidRPr="00F62B20">
        <w:rPr>
          <w:rFonts w:eastAsiaTheme="minorHAnsi" w:hint="eastAsia"/>
          <w:sz w:val="20"/>
          <w:szCs w:val="20"/>
        </w:rPr>
        <w:t>)을</w:t>
      </w:r>
      <w:r w:rsidRPr="00F62B20">
        <w:rPr>
          <w:rFonts w:eastAsiaTheme="minorHAnsi"/>
          <w:sz w:val="20"/>
          <w:szCs w:val="20"/>
        </w:rPr>
        <w:t xml:space="preserve"> 상인으로 </w:t>
      </w:r>
      <w:r w:rsidR="003F0681" w:rsidRPr="00F62B20">
        <w:rPr>
          <w:rFonts w:eastAsiaTheme="minorHAnsi" w:hint="eastAsia"/>
          <w:sz w:val="20"/>
          <w:szCs w:val="20"/>
        </w:rPr>
        <w:t xml:space="preserve">볼 </w:t>
      </w:r>
      <w:r w:rsidRPr="00F62B20">
        <w:rPr>
          <w:rFonts w:eastAsiaTheme="minorHAnsi"/>
          <w:sz w:val="20"/>
          <w:szCs w:val="20"/>
        </w:rPr>
        <w:t xml:space="preserve">필요성이 </w:t>
      </w:r>
      <w:r w:rsidR="003F0681" w:rsidRPr="00F62B20">
        <w:rPr>
          <w:rFonts w:eastAsiaTheme="minorHAnsi" w:hint="eastAsia"/>
          <w:sz w:val="20"/>
          <w:szCs w:val="20"/>
        </w:rPr>
        <w:t>커지</w:t>
      </w:r>
      <w:r w:rsidRPr="00F62B20">
        <w:rPr>
          <w:rFonts w:eastAsiaTheme="minorHAnsi"/>
          <w:sz w:val="20"/>
          <w:szCs w:val="20"/>
        </w:rPr>
        <w:t xml:space="preserve">고 있다. </w:t>
      </w:r>
      <w:r w:rsidR="003F0681" w:rsidRPr="00F62B20">
        <w:rPr>
          <w:rFonts w:eastAsiaTheme="minorHAnsi" w:hint="eastAsia"/>
          <w:sz w:val="20"/>
          <w:szCs w:val="20"/>
        </w:rPr>
        <w:t>프로슈머</w:t>
      </w:r>
      <w:r w:rsidRPr="00F62B20">
        <w:rPr>
          <w:rFonts w:eastAsiaTheme="minorHAnsi"/>
          <w:sz w:val="20"/>
          <w:szCs w:val="20"/>
        </w:rPr>
        <w:t xml:space="preserve">의 </w:t>
      </w:r>
      <w:r w:rsidR="003F0681" w:rsidRPr="00F62B20">
        <w:rPr>
          <w:rFonts w:eastAsiaTheme="minorHAnsi" w:hint="eastAsia"/>
          <w:sz w:val="20"/>
          <w:szCs w:val="20"/>
        </w:rPr>
        <w:t xml:space="preserve">행위는 </w:t>
      </w:r>
      <w:r w:rsidRPr="00F62B20">
        <w:rPr>
          <w:rFonts w:eastAsiaTheme="minorHAnsi"/>
          <w:sz w:val="20"/>
          <w:szCs w:val="20"/>
        </w:rPr>
        <w:t xml:space="preserve">자기명의와 </w:t>
      </w:r>
      <w:proofErr w:type="spellStart"/>
      <w:r w:rsidR="003F0681" w:rsidRPr="00F62B20">
        <w:rPr>
          <w:rFonts w:eastAsiaTheme="minorHAnsi" w:hint="eastAsia"/>
          <w:sz w:val="20"/>
          <w:szCs w:val="20"/>
        </w:rPr>
        <w:t>영리성</w:t>
      </w:r>
      <w:proofErr w:type="spellEnd"/>
      <w:r w:rsidR="003F0681" w:rsidRPr="00F62B20">
        <w:rPr>
          <w:rFonts w:eastAsiaTheme="minorHAnsi" w:hint="eastAsia"/>
          <w:sz w:val="20"/>
          <w:szCs w:val="20"/>
        </w:rPr>
        <w:t xml:space="preserve"> 등의 요건</w:t>
      </w:r>
      <w:r w:rsidRPr="00F62B20">
        <w:rPr>
          <w:rFonts w:eastAsiaTheme="minorHAnsi"/>
          <w:sz w:val="20"/>
          <w:szCs w:val="20"/>
        </w:rPr>
        <w:t>을 충족하</w:t>
      </w:r>
      <w:r w:rsidR="003F0681" w:rsidRPr="00F62B20">
        <w:rPr>
          <w:rFonts w:eastAsiaTheme="minorHAnsi" w:hint="eastAsia"/>
          <w:sz w:val="20"/>
          <w:szCs w:val="20"/>
        </w:rPr>
        <w:t>나 기존의 기본적 상행위에 포함된다고 말하기 어렵다.</w:t>
      </w:r>
      <w:r w:rsidRPr="00F62B20">
        <w:rPr>
          <w:rFonts w:eastAsiaTheme="minorHAnsi"/>
          <w:sz w:val="20"/>
          <w:szCs w:val="20"/>
        </w:rPr>
        <w:t xml:space="preserve"> </w:t>
      </w:r>
      <w:r w:rsidR="003F0681" w:rsidRPr="00F62B20">
        <w:rPr>
          <w:rFonts w:eastAsiaTheme="minorHAnsi" w:hint="eastAsia"/>
          <w:sz w:val="20"/>
          <w:szCs w:val="20"/>
        </w:rPr>
        <w:t xml:space="preserve">또한, </w:t>
      </w:r>
      <w:proofErr w:type="spellStart"/>
      <w:r w:rsidR="003F0681" w:rsidRPr="00F62B20">
        <w:rPr>
          <w:rFonts w:eastAsiaTheme="minorHAnsi" w:hint="eastAsia"/>
          <w:sz w:val="20"/>
          <w:szCs w:val="20"/>
        </w:rPr>
        <w:t>프로슈머는</w:t>
      </w:r>
      <w:proofErr w:type="spellEnd"/>
      <w:r w:rsidR="003F0681" w:rsidRPr="00F62B20">
        <w:rPr>
          <w:rFonts w:eastAsiaTheme="minorHAnsi" w:hint="eastAsia"/>
          <w:sz w:val="20"/>
          <w:szCs w:val="20"/>
        </w:rPr>
        <w:t xml:space="preserve"> </w:t>
      </w:r>
      <w:r w:rsidRPr="00F62B20">
        <w:rPr>
          <w:rFonts w:eastAsiaTheme="minorHAnsi"/>
          <w:sz w:val="20"/>
          <w:szCs w:val="20"/>
        </w:rPr>
        <w:t xml:space="preserve">'점포 기타 유사한 설비' 요건으로 인해 현행 법규정상 </w:t>
      </w:r>
      <w:r w:rsidR="003F0681" w:rsidRPr="00F62B20">
        <w:rPr>
          <w:rFonts w:eastAsiaTheme="minorHAnsi"/>
          <w:sz w:val="20"/>
          <w:szCs w:val="20"/>
        </w:rPr>
        <w:t>의제상인</w:t>
      </w:r>
      <w:r w:rsidR="003F0681" w:rsidRPr="00F62B20">
        <w:rPr>
          <w:rFonts w:eastAsiaTheme="minorHAnsi" w:hint="eastAsia"/>
          <w:sz w:val="20"/>
          <w:szCs w:val="20"/>
        </w:rPr>
        <w:t>이 아니라 할 것이</w:t>
      </w:r>
      <w:r w:rsidRPr="00F62B20">
        <w:rPr>
          <w:rFonts w:eastAsiaTheme="minorHAnsi"/>
          <w:sz w:val="20"/>
          <w:szCs w:val="20"/>
        </w:rPr>
        <w:t xml:space="preserve">다. </w:t>
      </w:r>
      <w:r w:rsidR="003F0681" w:rsidRPr="00F62B20">
        <w:rPr>
          <w:rFonts w:eastAsiaTheme="minorHAnsi" w:hint="eastAsia"/>
          <w:sz w:val="20"/>
          <w:szCs w:val="20"/>
        </w:rPr>
        <w:t xml:space="preserve">그러나, </w:t>
      </w:r>
      <w:proofErr w:type="spellStart"/>
      <w:r w:rsidRPr="00F62B20">
        <w:rPr>
          <w:rFonts w:eastAsiaTheme="minorHAnsi"/>
          <w:sz w:val="20"/>
          <w:szCs w:val="20"/>
        </w:rPr>
        <w:t>프로슈머를</w:t>
      </w:r>
      <w:proofErr w:type="spellEnd"/>
      <w:r w:rsidRPr="00F62B20">
        <w:rPr>
          <w:rFonts w:eastAsiaTheme="minorHAnsi"/>
          <w:sz w:val="20"/>
          <w:szCs w:val="20"/>
        </w:rPr>
        <w:t xml:space="preserve"> 상인으로 인정하고 상법상 의무를 부과한다면 공정 거래 질서 확립과 플랫폼 이용자 보호라는 실익을 얻을 수 있다. </w:t>
      </w:r>
      <w:r w:rsidR="003F0681" w:rsidRPr="00F62B20">
        <w:rPr>
          <w:rFonts w:eastAsiaTheme="minorHAnsi" w:hint="eastAsia"/>
          <w:sz w:val="20"/>
          <w:szCs w:val="20"/>
        </w:rPr>
        <w:t xml:space="preserve">따라서 </w:t>
      </w:r>
      <w:proofErr w:type="spellStart"/>
      <w:r w:rsidR="003F0681" w:rsidRPr="00F62B20">
        <w:rPr>
          <w:rFonts w:eastAsiaTheme="minorHAnsi" w:hint="eastAsia"/>
          <w:sz w:val="20"/>
          <w:szCs w:val="20"/>
        </w:rPr>
        <w:t>프로슈머를</w:t>
      </w:r>
      <w:proofErr w:type="spellEnd"/>
      <w:r w:rsidR="003F0681" w:rsidRPr="00F62B20">
        <w:rPr>
          <w:rFonts w:eastAsiaTheme="minorHAnsi" w:hint="eastAsia"/>
          <w:sz w:val="20"/>
          <w:szCs w:val="20"/>
        </w:rPr>
        <w:t xml:space="preserve"> 새로이 상법상 상인으로 인정하고 그 실익을 얻을 필요가 있다.</w:t>
      </w:r>
    </w:p>
    <w:p w14:paraId="1FE67824" w14:textId="77777777" w:rsidR="00C331BF" w:rsidRPr="00F62B20" w:rsidRDefault="00C331BF" w:rsidP="00F62B20">
      <w:pPr>
        <w:spacing w:line="32" w:lineRule="atLeast"/>
        <w:jc w:val="both"/>
        <w:rPr>
          <w:rFonts w:eastAsiaTheme="minorHAnsi"/>
          <w:sz w:val="20"/>
          <w:szCs w:val="20"/>
        </w:rPr>
      </w:pPr>
    </w:p>
    <w:p w14:paraId="679BB845" w14:textId="77777777" w:rsidR="00C331BF" w:rsidRPr="00F62B20" w:rsidRDefault="00C331BF" w:rsidP="00F62B20">
      <w:pPr>
        <w:spacing w:line="32" w:lineRule="atLeast"/>
        <w:jc w:val="both"/>
        <w:rPr>
          <w:rFonts w:eastAsiaTheme="minorHAnsi"/>
          <w:sz w:val="20"/>
          <w:szCs w:val="20"/>
        </w:rPr>
      </w:pPr>
      <w:r w:rsidRPr="00F62B20">
        <w:rPr>
          <w:rFonts w:eastAsiaTheme="minorHAnsi"/>
          <w:sz w:val="20"/>
          <w:szCs w:val="20"/>
        </w:rPr>
        <w:t>7. 향후 상법 개정 및 입법 방향 제시</w:t>
      </w:r>
    </w:p>
    <w:p w14:paraId="0B7C1E8D" w14:textId="27CD0430" w:rsidR="00A866F5" w:rsidRPr="00F62B20" w:rsidRDefault="005E0E63" w:rsidP="00F62B20">
      <w:pPr>
        <w:spacing w:line="32" w:lineRule="atLeast"/>
        <w:jc w:val="both"/>
        <w:rPr>
          <w:rFonts w:eastAsiaTheme="minorHAnsi"/>
          <w:sz w:val="20"/>
          <w:szCs w:val="20"/>
        </w:rPr>
      </w:pPr>
      <w:r w:rsidRPr="00F62B20">
        <w:rPr>
          <w:rFonts w:eastAsiaTheme="minorHAnsi" w:hint="eastAsia"/>
          <w:sz w:val="20"/>
          <w:szCs w:val="20"/>
        </w:rPr>
        <w:t xml:space="preserve">디지털 기술이 나날이 발전함에 따라 </w:t>
      </w:r>
      <w:r w:rsidR="00813728" w:rsidRPr="00F62B20">
        <w:rPr>
          <w:rFonts w:eastAsiaTheme="minorHAnsi" w:hint="eastAsia"/>
          <w:sz w:val="20"/>
          <w:szCs w:val="20"/>
        </w:rPr>
        <w:t>프로슈머의 리셀 행위</w:t>
      </w:r>
      <w:r w:rsidRPr="00F62B20">
        <w:rPr>
          <w:rFonts w:eastAsiaTheme="minorHAnsi" w:hint="eastAsia"/>
          <w:sz w:val="20"/>
          <w:szCs w:val="20"/>
        </w:rPr>
        <w:t xml:space="preserve"> 외에도</w:t>
      </w:r>
      <w:r w:rsidR="00813728" w:rsidRPr="00F62B20">
        <w:rPr>
          <w:rFonts w:eastAsiaTheme="minorHAnsi" w:hint="eastAsia"/>
          <w:sz w:val="20"/>
          <w:szCs w:val="20"/>
        </w:rPr>
        <w:t xml:space="preserve"> </w:t>
      </w:r>
      <w:r w:rsidR="00813728" w:rsidRPr="00F62B20">
        <w:rPr>
          <w:rFonts w:eastAsiaTheme="minorHAnsi"/>
          <w:sz w:val="20"/>
          <w:szCs w:val="20"/>
        </w:rPr>
        <w:t>새로운 유형의 상행위가 등장하</w:t>
      </w:r>
      <w:r w:rsidRPr="00F62B20">
        <w:rPr>
          <w:rFonts w:eastAsiaTheme="minorHAnsi" w:hint="eastAsia"/>
          <w:sz w:val="20"/>
          <w:szCs w:val="20"/>
        </w:rPr>
        <w:t>고 있다. 이러한 새로운 유형의 상행위들은</w:t>
      </w:r>
      <w:r w:rsidR="00813728" w:rsidRPr="00F62B20">
        <w:rPr>
          <w:rFonts w:eastAsiaTheme="minorHAnsi"/>
          <w:sz w:val="20"/>
          <w:szCs w:val="20"/>
        </w:rPr>
        <w:t xml:space="preserve"> 기본적 상행위에 해당하지 않거나 그 판단이 명확하지 않은 경우</w:t>
      </w:r>
      <w:r w:rsidRPr="00F62B20">
        <w:rPr>
          <w:rFonts w:eastAsiaTheme="minorHAnsi" w:hint="eastAsia"/>
          <w:sz w:val="20"/>
          <w:szCs w:val="20"/>
        </w:rPr>
        <w:t>에</w:t>
      </w:r>
      <w:r w:rsidR="00813728" w:rsidRPr="00F62B20">
        <w:rPr>
          <w:rFonts w:eastAsiaTheme="minorHAnsi"/>
          <w:sz w:val="20"/>
          <w:szCs w:val="20"/>
        </w:rPr>
        <w:t xml:space="preserve"> </w:t>
      </w:r>
      <w:r w:rsidRPr="00F62B20">
        <w:rPr>
          <w:rFonts w:eastAsiaTheme="minorHAnsi" w:hint="eastAsia"/>
          <w:sz w:val="20"/>
          <w:szCs w:val="20"/>
        </w:rPr>
        <w:t>기존 법규정 적용이 어려울 수</w:t>
      </w:r>
      <w:r w:rsidRPr="00F62B20">
        <w:rPr>
          <w:rFonts w:eastAsiaTheme="minorHAnsi"/>
          <w:sz w:val="20"/>
          <w:szCs w:val="20"/>
        </w:rPr>
        <w:t>밖에</w:t>
      </w:r>
      <w:r w:rsidRPr="00F62B20">
        <w:rPr>
          <w:rFonts w:eastAsiaTheme="minorHAnsi" w:hint="eastAsia"/>
          <w:sz w:val="20"/>
          <w:szCs w:val="20"/>
        </w:rPr>
        <w:t xml:space="preserve"> 없고, 해당 상행위의 당사자</w:t>
      </w:r>
      <w:r w:rsidR="00813728" w:rsidRPr="00F62B20">
        <w:rPr>
          <w:rFonts w:eastAsiaTheme="minorHAnsi"/>
          <w:sz w:val="20"/>
          <w:szCs w:val="20"/>
        </w:rPr>
        <w:t xml:space="preserve">는 </w:t>
      </w:r>
      <w:r w:rsidRPr="00F62B20">
        <w:rPr>
          <w:rFonts w:eastAsiaTheme="minorHAnsi" w:hint="eastAsia"/>
          <w:sz w:val="20"/>
          <w:szCs w:val="20"/>
        </w:rPr>
        <w:t>보호받기 힘들다</w:t>
      </w:r>
      <w:r w:rsidR="00813728" w:rsidRPr="00F62B20">
        <w:rPr>
          <w:rFonts w:eastAsiaTheme="minorHAnsi"/>
          <w:sz w:val="20"/>
          <w:szCs w:val="20"/>
        </w:rPr>
        <w:t>. 이</w:t>
      </w:r>
      <w:r w:rsidR="00564FA9" w:rsidRPr="00F62B20">
        <w:rPr>
          <w:rFonts w:eastAsiaTheme="minorHAnsi" w:hint="eastAsia"/>
          <w:sz w:val="20"/>
          <w:szCs w:val="20"/>
        </w:rPr>
        <w:t xml:space="preserve">는 </w:t>
      </w:r>
      <w:r w:rsidRPr="00F62B20">
        <w:rPr>
          <w:rFonts w:eastAsiaTheme="minorHAnsi" w:hint="eastAsia"/>
          <w:sz w:val="20"/>
          <w:szCs w:val="20"/>
        </w:rPr>
        <w:t xml:space="preserve">그들의 상행위를 </w:t>
      </w:r>
      <w:r w:rsidR="00813728" w:rsidRPr="00F62B20">
        <w:rPr>
          <w:rFonts w:eastAsiaTheme="minorHAnsi"/>
          <w:sz w:val="20"/>
          <w:szCs w:val="20"/>
        </w:rPr>
        <w:t>새로운</w:t>
      </w:r>
      <w:r w:rsidRPr="00F62B20">
        <w:rPr>
          <w:rFonts w:eastAsiaTheme="minorHAnsi" w:hint="eastAsia"/>
          <w:sz w:val="20"/>
          <w:szCs w:val="20"/>
        </w:rPr>
        <w:t xml:space="preserve"> 기본적</w:t>
      </w:r>
      <w:r w:rsidR="00813728" w:rsidRPr="00F62B20">
        <w:rPr>
          <w:rFonts w:eastAsiaTheme="minorHAnsi"/>
          <w:sz w:val="20"/>
          <w:szCs w:val="20"/>
        </w:rPr>
        <w:t xml:space="preserve"> 상행위로 규정하거나 의제상인으로 보아 상법을 </w:t>
      </w:r>
      <w:r w:rsidR="00564FA9" w:rsidRPr="00F62B20">
        <w:rPr>
          <w:rFonts w:eastAsiaTheme="minorHAnsi" w:hint="eastAsia"/>
          <w:sz w:val="20"/>
          <w:szCs w:val="20"/>
        </w:rPr>
        <w:t>함으로써 해결할 수 있다</w:t>
      </w:r>
      <w:r w:rsidR="00813728" w:rsidRPr="00F62B20">
        <w:rPr>
          <w:rFonts w:eastAsiaTheme="minorHAnsi"/>
          <w:sz w:val="20"/>
          <w:szCs w:val="20"/>
        </w:rPr>
        <w:t>.</w:t>
      </w:r>
      <w:r w:rsidR="00813728" w:rsidRPr="00F62B20">
        <w:rPr>
          <w:rStyle w:val="ac"/>
          <w:rFonts w:eastAsiaTheme="minorHAnsi"/>
          <w:sz w:val="20"/>
          <w:szCs w:val="20"/>
        </w:rPr>
        <w:footnoteReference w:id="60"/>
      </w:r>
      <w:r w:rsidR="00A823AA" w:rsidRPr="00F62B20">
        <w:rPr>
          <w:rFonts w:eastAsiaTheme="minorHAnsi" w:hint="eastAsia"/>
          <w:sz w:val="20"/>
          <w:szCs w:val="20"/>
        </w:rPr>
        <w:t xml:space="preserve"> </w:t>
      </w:r>
      <w:r w:rsidR="00813728" w:rsidRPr="00F62B20">
        <w:rPr>
          <w:rFonts w:eastAsiaTheme="minorHAnsi" w:hint="eastAsia"/>
          <w:sz w:val="20"/>
          <w:szCs w:val="20"/>
        </w:rPr>
        <w:t xml:space="preserve">그런데 </w:t>
      </w:r>
      <w:r w:rsidR="00F23EA1" w:rsidRPr="00F62B20">
        <w:rPr>
          <w:rFonts w:eastAsiaTheme="minorHAnsi" w:hint="eastAsia"/>
          <w:sz w:val="20"/>
          <w:szCs w:val="20"/>
        </w:rPr>
        <w:t>개인간 거래(C2C)는 전자상거래로서,</w:t>
      </w:r>
      <w:r w:rsidR="00813728" w:rsidRPr="00F62B20">
        <w:rPr>
          <w:rFonts w:eastAsiaTheme="minorHAnsi" w:hint="eastAsia"/>
          <w:sz w:val="20"/>
          <w:szCs w:val="20"/>
        </w:rPr>
        <w:t xml:space="preserve"> </w:t>
      </w:r>
      <w:r w:rsidR="00C331BF" w:rsidRPr="00F62B20">
        <w:rPr>
          <w:rFonts w:eastAsiaTheme="minorHAnsi"/>
          <w:sz w:val="20"/>
          <w:szCs w:val="20"/>
        </w:rPr>
        <w:t>하나의 거래방식 내지 수단에 불과할 뿐이지 이것이 상법의 구성요소인 새로운 유형의 상인·상행위</w:t>
      </w:r>
      <w:r w:rsidR="00F23EA1" w:rsidRPr="00F62B20">
        <w:rPr>
          <w:rFonts w:eastAsiaTheme="minorHAnsi" w:hint="eastAsia"/>
          <w:sz w:val="20"/>
          <w:szCs w:val="20"/>
        </w:rPr>
        <w:t>인 것은</w:t>
      </w:r>
      <w:r w:rsidR="00C331BF" w:rsidRPr="00F62B20">
        <w:rPr>
          <w:rFonts w:eastAsiaTheme="minorHAnsi"/>
          <w:sz w:val="20"/>
          <w:szCs w:val="20"/>
        </w:rPr>
        <w:t xml:space="preserve"> </w:t>
      </w:r>
      <w:r w:rsidR="00813728" w:rsidRPr="00F62B20">
        <w:rPr>
          <w:rFonts w:eastAsiaTheme="minorHAnsi" w:hint="eastAsia"/>
          <w:sz w:val="20"/>
          <w:szCs w:val="20"/>
        </w:rPr>
        <w:t xml:space="preserve">아니므로 </w:t>
      </w:r>
      <w:r w:rsidR="00C331BF" w:rsidRPr="00F62B20">
        <w:rPr>
          <w:rFonts w:eastAsiaTheme="minorHAnsi"/>
          <w:sz w:val="20"/>
          <w:szCs w:val="20"/>
        </w:rPr>
        <w:t>전자상거래를 상법상의 새로운 상행위로 규정할 실익은 없다고 본다.</w:t>
      </w:r>
      <w:r w:rsidR="00813728" w:rsidRPr="00F62B20">
        <w:rPr>
          <w:rStyle w:val="ac"/>
          <w:rFonts w:eastAsiaTheme="minorHAnsi"/>
          <w:sz w:val="20"/>
          <w:szCs w:val="20"/>
        </w:rPr>
        <w:footnoteReference w:id="61"/>
      </w:r>
      <w:r w:rsidR="00A823AA" w:rsidRPr="00F62B20">
        <w:rPr>
          <w:rFonts w:eastAsiaTheme="minorHAnsi" w:hint="eastAsia"/>
          <w:sz w:val="20"/>
          <w:szCs w:val="20"/>
        </w:rPr>
        <w:t xml:space="preserve"> </w:t>
      </w:r>
      <w:r w:rsidR="00C331BF" w:rsidRPr="00F62B20">
        <w:rPr>
          <w:rFonts w:eastAsiaTheme="minorHAnsi"/>
          <w:sz w:val="20"/>
          <w:szCs w:val="20"/>
        </w:rPr>
        <w:t>따</w:t>
      </w:r>
      <w:r w:rsidR="00C331BF" w:rsidRPr="00F62B20">
        <w:rPr>
          <w:rFonts w:eastAsiaTheme="minorHAnsi" w:hint="eastAsia"/>
          <w:sz w:val="20"/>
          <w:szCs w:val="20"/>
        </w:rPr>
        <w:t>라서</w:t>
      </w:r>
      <w:r w:rsidR="00C331BF" w:rsidRPr="00F62B20">
        <w:rPr>
          <w:rFonts w:eastAsiaTheme="minorHAnsi"/>
          <w:sz w:val="20"/>
          <w:szCs w:val="20"/>
        </w:rPr>
        <w:t xml:space="preserve"> 상법 개정은 새로운 유형의 상행위를 포괄할 수 있도록 상행위 개념을 확장하거나, </w:t>
      </w:r>
      <w:proofErr w:type="spellStart"/>
      <w:r w:rsidR="00C331BF" w:rsidRPr="00F62B20">
        <w:rPr>
          <w:rFonts w:eastAsiaTheme="minorHAnsi"/>
          <w:sz w:val="20"/>
          <w:szCs w:val="20"/>
        </w:rPr>
        <w:t>예시적</w:t>
      </w:r>
      <w:proofErr w:type="spellEnd"/>
      <w:r w:rsidR="00C331BF" w:rsidRPr="00F62B20">
        <w:rPr>
          <w:rFonts w:eastAsiaTheme="minorHAnsi"/>
          <w:sz w:val="20"/>
          <w:szCs w:val="20"/>
        </w:rPr>
        <w:t xml:space="preserve"> 열거 방식 또는 네거티브 방식을 도입하여 규율의 유연성을 확보하는 방향으로 나아가야 한다.</w:t>
      </w:r>
      <w:r w:rsidR="00813728" w:rsidRPr="00F62B20">
        <w:rPr>
          <w:rStyle w:val="ac"/>
          <w:rFonts w:eastAsiaTheme="minorHAnsi"/>
          <w:sz w:val="20"/>
          <w:szCs w:val="20"/>
        </w:rPr>
        <w:footnoteReference w:id="62"/>
      </w:r>
      <w:r w:rsidR="00C331BF" w:rsidRPr="00F62B20">
        <w:rPr>
          <w:rFonts w:eastAsiaTheme="minorHAnsi"/>
          <w:sz w:val="20"/>
          <w:szCs w:val="20"/>
        </w:rPr>
        <w:t xml:space="preserve"> 디지털 환경의 특성을 반영하여 '점포 기타 유사한 설비'와 같은 요건을 재해석하거나, 가상공간에서의 상행위성을 인정하는 명문의 규정을 두는 것이 명쾌한 해결책이 될 것이다.</w:t>
      </w:r>
      <w:r w:rsidR="00813728" w:rsidRPr="00F62B20">
        <w:rPr>
          <w:rStyle w:val="ac"/>
          <w:rFonts w:eastAsiaTheme="minorHAnsi"/>
          <w:sz w:val="20"/>
          <w:szCs w:val="20"/>
        </w:rPr>
        <w:footnoteReference w:id="63"/>
      </w:r>
    </w:p>
    <w:p w14:paraId="5E52B8C7" w14:textId="0E21D1EB" w:rsidR="00A866F5" w:rsidRPr="00F62B20" w:rsidRDefault="00A866F5" w:rsidP="00F62B20">
      <w:pPr>
        <w:spacing w:line="32" w:lineRule="atLeast"/>
        <w:jc w:val="both"/>
        <w:rPr>
          <w:rFonts w:eastAsiaTheme="minorHAnsi"/>
          <w:sz w:val="20"/>
          <w:szCs w:val="20"/>
        </w:rPr>
      </w:pPr>
      <w:r w:rsidRPr="00F62B20">
        <w:rPr>
          <w:rFonts w:eastAsiaTheme="minorHAnsi"/>
          <w:sz w:val="20"/>
          <w:szCs w:val="20"/>
        </w:rPr>
        <w:br w:type="page"/>
      </w:r>
      <w:bookmarkStart w:id="0" w:name="_vvqen148n8vz" w:colFirst="0" w:colLast="0"/>
      <w:bookmarkEnd w:id="0"/>
      <w:r w:rsidR="00561574" w:rsidRPr="0025156B">
        <w:rPr>
          <w:rFonts w:eastAsiaTheme="minorHAnsi" w:hint="eastAsia"/>
          <w:b/>
          <w:bCs/>
          <w:sz w:val="24"/>
        </w:rPr>
        <w:lastRenderedPageBreak/>
        <w:t>III.</w:t>
      </w:r>
      <w:r w:rsidRPr="0025156B">
        <w:rPr>
          <w:rFonts w:eastAsiaTheme="minorHAnsi"/>
          <w:b/>
          <w:bCs/>
          <w:sz w:val="24"/>
        </w:rPr>
        <w:t xml:space="preserve"> </w:t>
      </w:r>
      <w:r w:rsidRPr="0025156B">
        <w:rPr>
          <w:rFonts w:eastAsiaTheme="minorHAnsi" w:cs="함초롬돋움"/>
          <w:b/>
          <w:bCs/>
          <w:sz w:val="24"/>
        </w:rPr>
        <w:t xml:space="preserve">가상자산(코인·NFT) 운용 및 수탁업의 </w:t>
      </w:r>
      <w:proofErr w:type="spellStart"/>
      <w:r w:rsidRPr="0025156B">
        <w:rPr>
          <w:rFonts w:eastAsiaTheme="minorHAnsi" w:cs="함초롬돋움"/>
          <w:b/>
          <w:bCs/>
          <w:sz w:val="24"/>
        </w:rPr>
        <w:t>상법적</w:t>
      </w:r>
      <w:proofErr w:type="spellEnd"/>
      <w:r w:rsidRPr="0025156B">
        <w:rPr>
          <w:rFonts w:eastAsiaTheme="minorHAnsi" w:cs="함초롬돋움"/>
          <w:b/>
          <w:bCs/>
          <w:sz w:val="24"/>
        </w:rPr>
        <w:t xml:space="preserve"> 수용에 관한 연구</w:t>
      </w:r>
      <w:bookmarkStart w:id="1" w:name="_hjc6kz4sx6m4" w:colFirst="0" w:colLast="0"/>
      <w:bookmarkEnd w:id="1"/>
      <w:r w:rsidRPr="00F62B20">
        <w:rPr>
          <w:rFonts w:eastAsiaTheme="minorHAnsi" w:cs="함초롬돋움"/>
          <w:sz w:val="20"/>
          <w:szCs w:val="20"/>
        </w:rPr>
        <w:br/>
      </w:r>
      <w:r w:rsidRPr="00F62B20">
        <w:rPr>
          <w:rFonts w:eastAsiaTheme="minorHAnsi" w:cs="함초롬돋움"/>
          <w:color w:val="000000"/>
          <w:sz w:val="20"/>
          <w:szCs w:val="20"/>
        </w:rPr>
        <w:t xml:space="preserve">- 상법 제46조 개정을 중심으로 </w:t>
      </w:r>
      <w:bookmarkStart w:id="2" w:name="_ybrosxxu0ym8" w:colFirst="0" w:colLast="0"/>
      <w:bookmarkEnd w:id="2"/>
      <w:r w:rsidRPr="00F62B20">
        <w:rPr>
          <w:rFonts w:eastAsiaTheme="minorHAnsi" w:cs="함초롬돋움" w:hint="eastAsia"/>
          <w:color w:val="000000"/>
          <w:sz w:val="20"/>
          <w:szCs w:val="20"/>
        </w:rPr>
        <w:t>-</w:t>
      </w:r>
      <w:r w:rsidRPr="00F62B20">
        <w:rPr>
          <w:rFonts w:eastAsiaTheme="minorHAnsi" w:cs="함초롬돋움"/>
          <w:color w:val="000000"/>
          <w:sz w:val="20"/>
          <w:szCs w:val="20"/>
        </w:rPr>
        <w:br/>
      </w:r>
      <w:r w:rsidRPr="00F62B20">
        <w:rPr>
          <w:rFonts w:eastAsiaTheme="minorHAnsi" w:cs="함초롬돋움" w:hint="eastAsia"/>
          <w:sz w:val="20"/>
          <w:szCs w:val="20"/>
        </w:rPr>
        <w:t>1</w:t>
      </w:r>
      <w:r w:rsidRPr="00F62B20">
        <w:rPr>
          <w:rFonts w:eastAsiaTheme="minorHAnsi" w:cs="함초롬돋움"/>
          <w:sz w:val="20"/>
          <w:szCs w:val="20"/>
        </w:rPr>
        <w:t>. 서론</w:t>
      </w:r>
      <w:bookmarkStart w:id="3" w:name="_lmttsav70r2j" w:colFirst="0" w:colLast="0"/>
      <w:bookmarkEnd w:id="3"/>
      <w:r w:rsidRPr="00F62B20">
        <w:rPr>
          <w:rFonts w:eastAsiaTheme="minorHAnsi" w:cs="함초롬돋움"/>
          <w:sz w:val="20"/>
          <w:szCs w:val="20"/>
        </w:rPr>
        <w:br/>
        <w:t>1.</w:t>
      </w:r>
      <w:r w:rsidRPr="00F62B20">
        <w:rPr>
          <w:rFonts w:eastAsiaTheme="minorHAnsi" w:cs="함초롬돋움" w:hint="eastAsia"/>
          <w:sz w:val="20"/>
          <w:szCs w:val="20"/>
        </w:rPr>
        <w:t>1.</w:t>
      </w:r>
      <w:r w:rsidRPr="00F62B20">
        <w:rPr>
          <w:rFonts w:eastAsiaTheme="minorHAnsi" w:cs="함초롬돋움"/>
          <w:sz w:val="20"/>
          <w:szCs w:val="20"/>
        </w:rPr>
        <w:t xml:space="preserve"> 연구 배경</w:t>
      </w:r>
    </w:p>
    <w:p w14:paraId="2687A3AE" w14:textId="72A2C3D2" w:rsidR="00A866F5" w:rsidRPr="00F62B20" w:rsidRDefault="00A866F5" w:rsidP="00F62B20">
      <w:pPr>
        <w:spacing w:before="240" w:after="240" w:line="32" w:lineRule="atLeast"/>
        <w:jc w:val="both"/>
        <w:rPr>
          <w:rFonts w:eastAsiaTheme="minorHAnsi" w:cs="함초롬돋움"/>
          <w:sz w:val="20"/>
          <w:szCs w:val="20"/>
        </w:rPr>
      </w:pPr>
      <w:r w:rsidRPr="00F62B20">
        <w:rPr>
          <w:rFonts w:eastAsiaTheme="minorHAnsi" w:cs="함초롬돋움"/>
          <w:sz w:val="20"/>
          <w:szCs w:val="20"/>
        </w:rPr>
        <w:t xml:space="preserve">블록체인 기술의 발전과 함께 가상자산 시장은 급격히 성장하였다. </w:t>
      </w:r>
      <w:proofErr w:type="spellStart"/>
      <w:r w:rsidRPr="00F62B20">
        <w:rPr>
          <w:rFonts w:eastAsiaTheme="minorHAnsi" w:cs="함초롬돋움"/>
          <w:sz w:val="20"/>
          <w:szCs w:val="20"/>
        </w:rPr>
        <w:t>비트코인</w:t>
      </w:r>
      <w:proofErr w:type="spellEnd"/>
      <w:r w:rsidRPr="00F62B20">
        <w:rPr>
          <w:rFonts w:eastAsiaTheme="minorHAnsi" w:cs="함초롬돋움"/>
          <w:sz w:val="20"/>
          <w:szCs w:val="20"/>
        </w:rPr>
        <w:t xml:space="preserve">, </w:t>
      </w:r>
      <w:proofErr w:type="spellStart"/>
      <w:r w:rsidRPr="00F62B20">
        <w:rPr>
          <w:rFonts w:eastAsiaTheme="minorHAnsi" w:cs="함초롬돋움"/>
          <w:sz w:val="20"/>
          <w:szCs w:val="20"/>
        </w:rPr>
        <w:t>이더리움</w:t>
      </w:r>
      <w:proofErr w:type="spellEnd"/>
      <w:r w:rsidRPr="00F62B20">
        <w:rPr>
          <w:rFonts w:eastAsiaTheme="minorHAnsi" w:cs="함초롬돋움"/>
          <w:sz w:val="20"/>
          <w:szCs w:val="20"/>
        </w:rPr>
        <w:t xml:space="preserve"> 등의 가상자산은 단순한 투자 수단을 넘어 새로운 금융자산으로 자리 잡고 있</w:t>
      </w:r>
      <w:r w:rsidRPr="00F62B20">
        <w:rPr>
          <w:rFonts w:eastAsiaTheme="minorHAnsi" w:cs="함초롬돋움" w:hint="eastAsia"/>
          <w:sz w:val="20"/>
          <w:szCs w:val="20"/>
        </w:rPr>
        <w:t xml:space="preserve">다. </w:t>
      </w:r>
      <w:r w:rsidRPr="00F62B20">
        <w:rPr>
          <w:rFonts w:eastAsiaTheme="minorHAnsi" w:cs="함초롬돋움"/>
          <w:sz w:val="20"/>
          <w:szCs w:val="20"/>
        </w:rPr>
        <w:t>가상자산 시장의 확대와 함께 투자자 피해 역시 증가하고 있다. 특히 무분별한 코인 발행, 허위 사업계획을 통한 투자금 모집과</w:t>
      </w:r>
      <w:r w:rsidRPr="00F62B20">
        <w:rPr>
          <w:rFonts w:eastAsiaTheme="minorHAnsi" w:cs="함초롬돋움" w:hint="eastAsia"/>
          <w:sz w:val="20"/>
          <w:szCs w:val="20"/>
        </w:rPr>
        <w:t xml:space="preserve"> 같은 </w:t>
      </w:r>
      <w:r w:rsidRPr="00F62B20">
        <w:rPr>
          <w:rFonts w:eastAsiaTheme="minorHAnsi" w:cs="함초롬돋움"/>
          <w:sz w:val="20"/>
          <w:szCs w:val="20"/>
        </w:rPr>
        <w:t>사기적 행위가 반복적으로 발생하고 있으며, 거래소 해킹이나 수탁 자산 유출 문제도 지속적으로 제기되고 있다.</w:t>
      </w:r>
      <w:r w:rsidRPr="00F62B20">
        <w:rPr>
          <w:rStyle w:val="ac"/>
          <w:rFonts w:eastAsiaTheme="minorHAnsi" w:cs="함초롬돋움"/>
          <w:sz w:val="20"/>
          <w:szCs w:val="20"/>
        </w:rPr>
        <w:footnoteReference w:id="64"/>
      </w:r>
    </w:p>
    <w:p w14:paraId="088CAA3F" w14:textId="77777777" w:rsidR="00A866F5" w:rsidRPr="00F62B20" w:rsidRDefault="00A866F5" w:rsidP="00F62B20">
      <w:pPr>
        <w:spacing w:before="240" w:after="240" w:line="32" w:lineRule="atLeast"/>
        <w:jc w:val="both"/>
        <w:rPr>
          <w:rFonts w:eastAsiaTheme="minorHAnsi" w:cs="함초롬돋움"/>
          <w:sz w:val="20"/>
          <w:szCs w:val="20"/>
        </w:rPr>
      </w:pPr>
      <w:r w:rsidRPr="00F62B20">
        <w:rPr>
          <w:rFonts w:eastAsiaTheme="minorHAnsi" w:cs="함초롬돋움"/>
          <w:sz w:val="20"/>
          <w:szCs w:val="20"/>
        </w:rPr>
        <w:t>이러한 행위는 금융업</w:t>
      </w:r>
      <w:r w:rsidRPr="00F62B20">
        <w:rPr>
          <w:rFonts w:eastAsiaTheme="minorHAnsi" w:cs="함초롬돋움" w:hint="eastAsia"/>
          <w:sz w:val="20"/>
          <w:szCs w:val="20"/>
        </w:rPr>
        <w:t>, 임치, 수탁 등의 전통적 상행위</w:t>
      </w:r>
      <w:r w:rsidRPr="00F62B20">
        <w:rPr>
          <w:rFonts w:eastAsiaTheme="minorHAnsi" w:cs="함초롬돋움"/>
          <w:sz w:val="20"/>
          <w:szCs w:val="20"/>
        </w:rPr>
        <w:t xml:space="preserve">와 유사한 측면이 있으나, 현행 상법은 유형자산 중심의 거래를 전제로 하고 있어 가상자산 관련 영업을 명확히 규율하지 못하고 있다. </w:t>
      </w:r>
      <w:r w:rsidRPr="00F62B20">
        <w:rPr>
          <w:rFonts w:eastAsiaTheme="minorHAnsi"/>
          <w:sz w:val="20"/>
          <w:szCs w:val="20"/>
          <w:bdr w:val="none" w:sz="0" w:space="0" w:color="auto" w:frame="1"/>
          <w:shd w:val="clear" w:color="auto" w:fill="FFFFFF"/>
        </w:rPr>
        <w:t>현행 규제는 거래소 중심의 이용자 보호에 집중되어 있고, 빠르게 성장하고 있는 주변 사업 영역에 대한 규율은 공백으로 남아 있다</w:t>
      </w:r>
      <w:r w:rsidRPr="00F62B20">
        <w:rPr>
          <w:rFonts w:eastAsiaTheme="minorHAnsi" w:hint="eastAsia"/>
          <w:sz w:val="20"/>
          <w:szCs w:val="20"/>
          <w:bdr w:val="none" w:sz="0" w:space="0" w:color="auto" w:frame="1"/>
          <w:shd w:val="clear" w:color="auto" w:fill="FFFFFF"/>
        </w:rPr>
        <w:t>.</w:t>
      </w:r>
      <w:r w:rsidRPr="00F62B20">
        <w:rPr>
          <w:rStyle w:val="ac"/>
          <w:rFonts w:eastAsiaTheme="minorHAnsi"/>
          <w:sz w:val="20"/>
          <w:szCs w:val="20"/>
          <w:bdr w:val="none" w:sz="0" w:space="0" w:color="auto" w:frame="1"/>
          <w:shd w:val="clear" w:color="auto" w:fill="FFFFFF"/>
        </w:rPr>
        <w:footnoteReference w:id="65"/>
      </w:r>
      <w:r w:rsidRPr="00F62B20">
        <w:rPr>
          <w:rFonts w:eastAsiaTheme="minorHAnsi" w:hint="eastAsia"/>
          <w:sz w:val="20"/>
          <w:szCs w:val="20"/>
          <w:bdr w:val="none" w:sz="0" w:space="0" w:color="auto" w:frame="1"/>
          <w:shd w:val="clear" w:color="auto" w:fill="FFFFFF"/>
        </w:rPr>
        <w:t xml:space="preserve"> </w:t>
      </w:r>
      <w:r w:rsidRPr="00F62B20">
        <w:rPr>
          <w:rFonts w:eastAsiaTheme="minorHAnsi" w:cs="함초롬돋움"/>
          <w:sz w:val="20"/>
          <w:szCs w:val="20"/>
        </w:rPr>
        <w:t>특히 상법 제46조의 기본적 상행위 규정은 가상자산 산업이 등장하기 이전에 형성된 규범으로서, 새로운 디지털 자산 거래를 충분히 포섭하기 어렵다는 한계를 가진다.</w:t>
      </w:r>
      <w:bookmarkStart w:id="4" w:name="_3aw7ihhwjk2z" w:colFirst="0" w:colLast="0"/>
      <w:bookmarkEnd w:id="4"/>
      <w:r w:rsidRPr="00F62B20">
        <w:rPr>
          <w:rFonts w:eastAsiaTheme="minorHAnsi" w:cs="함초롬돋움"/>
          <w:sz w:val="20"/>
          <w:szCs w:val="20"/>
        </w:rPr>
        <w:br/>
      </w:r>
    </w:p>
    <w:p w14:paraId="3BF2898A" w14:textId="6B3FC59B" w:rsidR="00A866F5" w:rsidRPr="00F62B20" w:rsidRDefault="00A866F5" w:rsidP="00F62B20">
      <w:pPr>
        <w:spacing w:before="240" w:after="240" w:line="32" w:lineRule="atLeast"/>
        <w:jc w:val="both"/>
        <w:rPr>
          <w:rFonts w:eastAsiaTheme="minorHAnsi" w:cs="함초롬돋움"/>
          <w:sz w:val="20"/>
          <w:szCs w:val="20"/>
        </w:rPr>
      </w:pPr>
      <w:r w:rsidRPr="00F62B20">
        <w:rPr>
          <w:rFonts w:eastAsiaTheme="minorHAnsi" w:cs="함초롬돋움" w:hint="eastAsia"/>
          <w:sz w:val="20"/>
          <w:szCs w:val="20"/>
        </w:rPr>
        <w:t>1.</w:t>
      </w:r>
      <w:r w:rsidRPr="00F62B20">
        <w:rPr>
          <w:rFonts w:eastAsiaTheme="minorHAnsi" w:cs="함초롬돋움"/>
          <w:sz w:val="20"/>
          <w:szCs w:val="20"/>
        </w:rPr>
        <w:t>2. 연구 목적</w:t>
      </w:r>
    </w:p>
    <w:p w14:paraId="2B19CB8B" w14:textId="77777777" w:rsidR="00A866F5" w:rsidRPr="00F62B20" w:rsidRDefault="00A866F5" w:rsidP="00F62B20">
      <w:pPr>
        <w:spacing w:before="240" w:after="240" w:line="32" w:lineRule="atLeast"/>
        <w:jc w:val="both"/>
        <w:rPr>
          <w:rFonts w:eastAsiaTheme="minorHAnsi" w:cs="함초롬돋움"/>
          <w:sz w:val="20"/>
          <w:szCs w:val="20"/>
        </w:rPr>
      </w:pPr>
      <w:r w:rsidRPr="00F62B20">
        <w:rPr>
          <w:rFonts w:eastAsiaTheme="minorHAnsi" w:cs="함초롬돋움"/>
          <w:sz w:val="20"/>
          <w:szCs w:val="20"/>
        </w:rPr>
        <w:t>따라서</w:t>
      </w:r>
      <w:r w:rsidRPr="00F62B20">
        <w:rPr>
          <w:rFonts w:eastAsiaTheme="minorHAnsi" w:cs="함초롬돋움" w:hint="eastAsia"/>
          <w:sz w:val="20"/>
          <w:szCs w:val="20"/>
        </w:rPr>
        <w:t xml:space="preserve"> </w:t>
      </w:r>
      <w:r w:rsidRPr="00F62B20">
        <w:rPr>
          <w:rFonts w:eastAsiaTheme="minorHAnsi" w:cs="함초롬돋움"/>
          <w:sz w:val="20"/>
          <w:szCs w:val="20"/>
        </w:rPr>
        <w:t xml:space="preserve">본 </w:t>
      </w:r>
      <w:r w:rsidRPr="00F62B20">
        <w:rPr>
          <w:rFonts w:eastAsiaTheme="minorHAnsi" w:cs="함초롬돋움" w:hint="eastAsia"/>
          <w:sz w:val="20"/>
          <w:szCs w:val="20"/>
        </w:rPr>
        <w:t>연구</w:t>
      </w:r>
      <w:r w:rsidRPr="00F62B20">
        <w:rPr>
          <w:rFonts w:eastAsiaTheme="minorHAnsi" w:cs="함초롬돋움"/>
          <w:sz w:val="20"/>
          <w:szCs w:val="20"/>
        </w:rPr>
        <w:t xml:space="preserve">는 가상자산 수탁업과 </w:t>
      </w:r>
      <w:proofErr w:type="spellStart"/>
      <w:r w:rsidRPr="00F62B20">
        <w:rPr>
          <w:rFonts w:eastAsiaTheme="minorHAnsi" w:cs="함초롬돋움"/>
          <w:sz w:val="20"/>
          <w:szCs w:val="20"/>
        </w:rPr>
        <w:t>스테이킹</w:t>
      </w:r>
      <w:proofErr w:type="spellEnd"/>
      <w:r w:rsidRPr="00F62B20">
        <w:rPr>
          <w:rFonts w:eastAsiaTheme="minorHAnsi" w:cs="함초롬돋움"/>
          <w:sz w:val="20"/>
          <w:szCs w:val="20"/>
        </w:rPr>
        <w:t xml:space="preserve"> 서비스, ICO의 법적 성격을 검토하고, 이를 상법상 기존 상행위와 비교·분석함으로써</w:t>
      </w:r>
      <w:r w:rsidRPr="00F62B20">
        <w:rPr>
          <w:rFonts w:eastAsiaTheme="minorHAnsi" w:cs="함초롬돋움" w:hint="eastAsia"/>
          <w:sz w:val="20"/>
          <w:szCs w:val="20"/>
        </w:rPr>
        <w:t xml:space="preserve"> 가상자산을 기존 상법 제46조에 편입할 수 있을지, 한계가 존재한다면 상법상 새로운 상행위 유형으로 편입할 필요성이 있는지를 분석하고자 한다. </w:t>
      </w:r>
      <w:bookmarkStart w:id="5" w:name="_6kg8jbszfvzi" w:colFirst="0" w:colLast="0"/>
      <w:bookmarkEnd w:id="5"/>
    </w:p>
    <w:p w14:paraId="644A58B5" w14:textId="77777777" w:rsidR="00A866F5" w:rsidRPr="00F62B20" w:rsidRDefault="00A866F5" w:rsidP="00F62B20">
      <w:pPr>
        <w:spacing w:before="240" w:after="240" w:line="32" w:lineRule="atLeast"/>
        <w:jc w:val="both"/>
        <w:rPr>
          <w:rFonts w:eastAsiaTheme="minorHAnsi" w:cs="함초롬돋움"/>
          <w:color w:val="000000"/>
          <w:sz w:val="20"/>
          <w:szCs w:val="20"/>
        </w:rPr>
      </w:pPr>
      <w:r w:rsidRPr="00F62B20">
        <w:rPr>
          <w:rFonts w:eastAsiaTheme="minorHAnsi" w:cs="함초롬돋움"/>
          <w:sz w:val="20"/>
          <w:szCs w:val="20"/>
        </w:rPr>
        <w:br/>
      </w:r>
      <w:r w:rsidRPr="00F62B20">
        <w:rPr>
          <w:rFonts w:eastAsiaTheme="minorHAnsi" w:cs="함초롬돋움" w:hint="eastAsia"/>
          <w:sz w:val="20"/>
          <w:szCs w:val="20"/>
        </w:rPr>
        <w:t>2</w:t>
      </w:r>
      <w:r w:rsidRPr="00F62B20">
        <w:rPr>
          <w:rFonts w:eastAsiaTheme="minorHAnsi" w:cs="함초롬돋움"/>
          <w:sz w:val="20"/>
          <w:szCs w:val="20"/>
        </w:rPr>
        <w:t>. 가상자산</w:t>
      </w:r>
      <w:r w:rsidRPr="00F62B20">
        <w:rPr>
          <w:rFonts w:eastAsiaTheme="minorHAnsi" w:cs="함초롬돋움" w:hint="eastAsia"/>
          <w:sz w:val="20"/>
          <w:szCs w:val="20"/>
        </w:rPr>
        <w:t xml:space="preserve"> 관련 영업</w:t>
      </w:r>
      <w:bookmarkStart w:id="6" w:name="_ezqhgc48f7my" w:colFirst="0" w:colLast="0"/>
      <w:bookmarkEnd w:id="6"/>
      <w:r w:rsidRPr="00F62B20">
        <w:rPr>
          <w:rFonts w:eastAsiaTheme="minorHAnsi" w:cs="함초롬돋움"/>
          <w:sz w:val="20"/>
          <w:szCs w:val="20"/>
        </w:rPr>
        <w:br/>
      </w:r>
      <w:r w:rsidRPr="00F62B20">
        <w:rPr>
          <w:rFonts w:eastAsiaTheme="minorHAnsi" w:cs="함초롬돋움" w:hint="eastAsia"/>
          <w:color w:val="000000"/>
          <w:sz w:val="20"/>
          <w:szCs w:val="20"/>
        </w:rPr>
        <w:t>2.</w:t>
      </w:r>
      <w:r w:rsidRPr="00F62B20">
        <w:rPr>
          <w:rFonts w:eastAsiaTheme="minorHAnsi" w:cs="함초롬돋움"/>
          <w:color w:val="000000"/>
          <w:sz w:val="20"/>
          <w:szCs w:val="20"/>
        </w:rPr>
        <w:t>1. 가상자산의 개념</w:t>
      </w:r>
      <w:r w:rsidRPr="00F62B20">
        <w:rPr>
          <w:rFonts w:eastAsiaTheme="minorHAnsi" w:cs="함초롬돋움"/>
          <w:color w:val="000000"/>
          <w:sz w:val="20"/>
          <w:szCs w:val="20"/>
        </w:rPr>
        <w:br/>
      </w:r>
      <w:r w:rsidRPr="00F62B20">
        <w:rPr>
          <w:rFonts w:eastAsiaTheme="minorHAnsi" w:cs="함초롬돋움"/>
          <w:sz w:val="20"/>
          <w:szCs w:val="20"/>
        </w:rPr>
        <w:t>가상자산은 경제적 가치를 지니며 전자적으로 거래 또는 이전될 수 있는 디지털 자산이다.</w:t>
      </w:r>
      <w:r w:rsidRPr="00F62B20">
        <w:rPr>
          <w:rFonts w:eastAsiaTheme="minorHAnsi" w:cs="함초롬돋움" w:hint="eastAsia"/>
          <w:sz w:val="20"/>
          <w:szCs w:val="20"/>
        </w:rPr>
        <w:t xml:space="preserve"> 컴퓨팅 또는 생산을 위한 노력의 결과로 산출된 것을 말하며 중앙 저장소나 관리자의 유무를 </w:t>
      </w:r>
      <w:r w:rsidRPr="00F62B20">
        <w:rPr>
          <w:rFonts w:eastAsiaTheme="minorHAnsi" w:cs="함초롬돋움" w:hint="eastAsia"/>
          <w:sz w:val="20"/>
          <w:szCs w:val="20"/>
        </w:rPr>
        <w:lastRenderedPageBreak/>
        <w:t>불문한다.</w:t>
      </w:r>
      <w:r w:rsidRPr="00F62B20">
        <w:rPr>
          <w:rStyle w:val="ac"/>
          <w:rFonts w:eastAsiaTheme="minorHAnsi" w:cs="함초롬돋움"/>
          <w:sz w:val="20"/>
          <w:szCs w:val="20"/>
        </w:rPr>
        <w:footnoteReference w:id="66"/>
      </w:r>
      <w:r w:rsidRPr="00F62B20">
        <w:rPr>
          <w:rFonts w:eastAsiaTheme="minorHAnsi" w:cs="함초롬돋움" w:hint="eastAsia"/>
          <w:sz w:val="20"/>
          <w:szCs w:val="20"/>
        </w:rPr>
        <w:t xml:space="preserve"> </w:t>
      </w:r>
      <w:r w:rsidRPr="00F62B20">
        <w:rPr>
          <w:rFonts w:eastAsiaTheme="minorHAnsi" w:cs="함초롬돋움"/>
          <w:sz w:val="20"/>
          <w:szCs w:val="20"/>
        </w:rPr>
        <w:t>대표적인 유형으로는</w:t>
      </w:r>
      <w:r w:rsidRPr="00F62B20">
        <w:rPr>
          <w:rFonts w:eastAsiaTheme="minorHAnsi" w:cs="함초롬돋움" w:hint="eastAsia"/>
          <w:sz w:val="20"/>
          <w:szCs w:val="20"/>
        </w:rPr>
        <w:t xml:space="preserve"> </w:t>
      </w:r>
      <w:proofErr w:type="spellStart"/>
      <w:r w:rsidRPr="00F62B20">
        <w:rPr>
          <w:rFonts w:eastAsiaTheme="minorHAnsi" w:cs="함초롬돋움"/>
          <w:sz w:val="20"/>
          <w:szCs w:val="20"/>
        </w:rPr>
        <w:t>비트코인</w:t>
      </w:r>
      <w:proofErr w:type="spellEnd"/>
      <w:r w:rsidRPr="00F62B20">
        <w:rPr>
          <w:rFonts w:eastAsiaTheme="minorHAnsi" w:cs="함초롬돋움"/>
          <w:sz w:val="20"/>
          <w:szCs w:val="20"/>
        </w:rPr>
        <w:t xml:space="preserve"> 등 결제형 코인</w:t>
      </w:r>
      <w:r w:rsidRPr="00F62B20">
        <w:rPr>
          <w:rFonts w:eastAsiaTheme="minorHAnsi" w:cs="함초롬돋움" w:hint="eastAsia"/>
          <w:sz w:val="20"/>
          <w:szCs w:val="20"/>
        </w:rPr>
        <w:t xml:space="preserve">, </w:t>
      </w:r>
      <w:proofErr w:type="spellStart"/>
      <w:r w:rsidRPr="00F62B20">
        <w:rPr>
          <w:rFonts w:eastAsiaTheme="minorHAnsi" w:cs="함초롬돋움"/>
          <w:sz w:val="20"/>
          <w:szCs w:val="20"/>
        </w:rPr>
        <w:t>이더리움</w:t>
      </w:r>
      <w:proofErr w:type="spellEnd"/>
      <w:r w:rsidRPr="00F62B20">
        <w:rPr>
          <w:rFonts w:eastAsiaTheme="minorHAnsi" w:cs="함초롬돋움"/>
          <w:sz w:val="20"/>
          <w:szCs w:val="20"/>
        </w:rPr>
        <w:t xml:space="preserve"> 등 플랫폼형 코인</w:t>
      </w:r>
      <w:r w:rsidRPr="00F62B20">
        <w:rPr>
          <w:rFonts w:eastAsiaTheme="minorHAnsi" w:cs="함초롬돋움" w:hint="eastAsia"/>
          <w:sz w:val="20"/>
          <w:szCs w:val="20"/>
        </w:rPr>
        <w:t xml:space="preserve">, </w:t>
      </w:r>
      <w:r w:rsidRPr="00F62B20">
        <w:rPr>
          <w:rFonts w:eastAsiaTheme="minorHAnsi" w:cs="함초롬돋움"/>
          <w:sz w:val="20"/>
          <w:szCs w:val="20"/>
        </w:rPr>
        <w:t>NFT</w:t>
      </w:r>
      <w:r w:rsidRPr="00F62B20">
        <w:rPr>
          <w:rFonts w:eastAsiaTheme="minorHAnsi" w:cs="함초롬돋움" w:hint="eastAsia"/>
          <w:sz w:val="20"/>
          <w:szCs w:val="20"/>
        </w:rPr>
        <w:t xml:space="preserve">, </w:t>
      </w:r>
      <w:proofErr w:type="spellStart"/>
      <w:r w:rsidRPr="00F62B20">
        <w:rPr>
          <w:rFonts w:eastAsiaTheme="minorHAnsi" w:cs="함초롬돋움"/>
          <w:sz w:val="20"/>
          <w:szCs w:val="20"/>
        </w:rPr>
        <w:t>스테이블코인</w:t>
      </w:r>
      <w:proofErr w:type="spellEnd"/>
      <w:r w:rsidRPr="00F62B20">
        <w:rPr>
          <w:rFonts w:eastAsiaTheme="minorHAnsi" w:cs="함초롬돋움" w:hint="eastAsia"/>
          <w:sz w:val="20"/>
          <w:szCs w:val="20"/>
        </w:rPr>
        <w:t xml:space="preserve"> </w:t>
      </w:r>
      <w:r w:rsidRPr="00F62B20">
        <w:rPr>
          <w:rFonts w:eastAsiaTheme="minorHAnsi" w:cs="함초롬돋움"/>
          <w:sz w:val="20"/>
          <w:szCs w:val="20"/>
        </w:rPr>
        <w:t>등이 존재한다.</w:t>
      </w:r>
      <w:r w:rsidRPr="00F62B20">
        <w:rPr>
          <w:rFonts w:eastAsiaTheme="minorHAnsi" w:cs="함초롬돋움" w:hint="eastAsia"/>
          <w:sz w:val="20"/>
          <w:szCs w:val="20"/>
        </w:rPr>
        <w:t xml:space="preserve"> </w:t>
      </w:r>
      <w:r w:rsidRPr="00F62B20">
        <w:rPr>
          <w:rFonts w:eastAsiaTheme="minorHAnsi" w:cs="함초롬돋움"/>
          <w:sz w:val="20"/>
          <w:szCs w:val="20"/>
        </w:rPr>
        <w:t>가상자산은 민법상 물건이 아니며 전통적인 유가증권에도 해당하지 않는다. 그럼에도 상당한 재산적 가치를 가지며 실제 시장에서의 거래량이</w:t>
      </w:r>
      <w:r w:rsidRPr="00F62B20">
        <w:rPr>
          <w:rFonts w:eastAsiaTheme="minorHAnsi" w:cs="함초롬돋움" w:hint="eastAsia"/>
          <w:sz w:val="20"/>
          <w:szCs w:val="20"/>
        </w:rPr>
        <w:t xml:space="preserve"> 증가하고</w:t>
      </w:r>
      <w:r w:rsidRPr="00F62B20">
        <w:rPr>
          <w:rFonts w:eastAsiaTheme="minorHAnsi" w:cs="함초롬돋움"/>
          <w:sz w:val="20"/>
          <w:szCs w:val="20"/>
        </w:rPr>
        <w:t xml:space="preserve"> 있다는 점에서 새로운 형태의 거래 객체로 평가된다.</w:t>
      </w:r>
      <w:bookmarkStart w:id="7" w:name="_y1d29epj14pn" w:colFirst="0" w:colLast="0"/>
      <w:bookmarkEnd w:id="7"/>
      <w:r w:rsidRPr="00F62B20">
        <w:rPr>
          <w:rFonts w:eastAsiaTheme="minorHAnsi" w:cs="함초롬돋움"/>
          <w:color w:val="000000"/>
          <w:sz w:val="20"/>
          <w:szCs w:val="20"/>
        </w:rPr>
        <w:br/>
      </w:r>
    </w:p>
    <w:p w14:paraId="1F5976B2" w14:textId="58C3A2D3" w:rsidR="00A866F5" w:rsidRPr="00F62B20" w:rsidRDefault="00A866F5" w:rsidP="00F62B20">
      <w:pPr>
        <w:spacing w:before="240" w:after="240" w:line="32" w:lineRule="atLeast"/>
        <w:jc w:val="both"/>
        <w:rPr>
          <w:rFonts w:eastAsiaTheme="minorHAnsi" w:cs="함초롬돋움"/>
          <w:sz w:val="20"/>
          <w:szCs w:val="20"/>
        </w:rPr>
      </w:pPr>
      <w:r w:rsidRPr="00F62B20">
        <w:rPr>
          <w:rFonts w:eastAsiaTheme="minorHAnsi" w:cs="함초롬돋움"/>
          <w:color w:val="000000"/>
          <w:sz w:val="20"/>
          <w:szCs w:val="20"/>
        </w:rPr>
        <w:t>2</w:t>
      </w:r>
      <w:r w:rsidRPr="00F62B20">
        <w:rPr>
          <w:rFonts w:eastAsiaTheme="minorHAnsi" w:cs="함초롬돋움" w:hint="eastAsia"/>
          <w:color w:val="000000"/>
          <w:sz w:val="20"/>
          <w:szCs w:val="20"/>
        </w:rPr>
        <w:t>.2</w:t>
      </w:r>
      <w:r w:rsidRPr="00F62B20">
        <w:rPr>
          <w:rFonts w:eastAsiaTheme="minorHAnsi" w:cs="함초롬돋움"/>
          <w:color w:val="000000"/>
          <w:sz w:val="20"/>
          <w:szCs w:val="20"/>
        </w:rPr>
        <w:t>. 가상자산</w:t>
      </w:r>
      <w:r w:rsidRPr="00F62B20">
        <w:rPr>
          <w:rFonts w:eastAsiaTheme="minorHAnsi" w:cs="함초롬돋움" w:hint="eastAsia"/>
          <w:color w:val="000000"/>
          <w:sz w:val="20"/>
          <w:szCs w:val="20"/>
        </w:rPr>
        <w:t xml:space="preserve"> 수탁의 의의</w:t>
      </w:r>
    </w:p>
    <w:p w14:paraId="462B4D6D" w14:textId="77777777" w:rsidR="00A866F5" w:rsidRPr="00F62B20" w:rsidRDefault="00A866F5" w:rsidP="00F62B20">
      <w:pPr>
        <w:spacing w:line="32" w:lineRule="atLeast"/>
        <w:jc w:val="both"/>
        <w:rPr>
          <w:rFonts w:eastAsiaTheme="minorHAnsi" w:cs="함초롬돋움"/>
          <w:sz w:val="20"/>
          <w:szCs w:val="20"/>
        </w:rPr>
      </w:pPr>
      <w:r w:rsidRPr="00F62B20">
        <w:rPr>
          <w:rFonts w:eastAsiaTheme="minorHAnsi" w:cs="함초롬돋움"/>
          <w:sz w:val="20"/>
          <w:szCs w:val="20"/>
        </w:rPr>
        <w:t>수탁업자는 고객의 개인키를 관리하거나 가상자산을 대신 보관한다.</w:t>
      </w:r>
      <w:r w:rsidRPr="00F62B20">
        <w:rPr>
          <w:rFonts w:eastAsiaTheme="minorHAnsi" w:cs="함초롬돋움" w:hint="eastAsia"/>
          <w:sz w:val="20"/>
          <w:szCs w:val="20"/>
        </w:rPr>
        <w:t xml:space="preserve"> </w:t>
      </w:r>
      <w:r w:rsidRPr="00F62B20">
        <w:rPr>
          <w:rFonts w:eastAsiaTheme="minorHAnsi" w:cs="함초롬돋움"/>
          <w:sz w:val="20"/>
          <w:szCs w:val="20"/>
        </w:rPr>
        <w:t>이 경우 고객은 자산의 소유권을 유지하면서 관리만 위탁한다.</w:t>
      </w:r>
      <w:r w:rsidRPr="00F62B20">
        <w:rPr>
          <w:rFonts w:eastAsiaTheme="minorHAnsi" w:cs="함초롬돋움" w:hint="eastAsia"/>
          <w:sz w:val="20"/>
          <w:szCs w:val="20"/>
        </w:rPr>
        <w:t xml:space="preserve"> </w:t>
      </w:r>
      <w:r w:rsidRPr="00F62B20">
        <w:rPr>
          <w:rFonts w:eastAsiaTheme="minorHAnsi" w:cs="함초롬돋움"/>
          <w:sz w:val="20"/>
          <w:szCs w:val="20"/>
        </w:rPr>
        <w:t>은행의 예금서비스와 유사한 측면도 있으나 실제로는 자산 자체를 보관한다는 점에서 임치와 비슷한 구조를 가진다</w:t>
      </w:r>
      <w:r w:rsidRPr="00F62B20">
        <w:rPr>
          <w:rFonts w:eastAsiaTheme="minorHAnsi" w:cs="함초롬돋움" w:hint="eastAsia"/>
          <w:sz w:val="20"/>
          <w:szCs w:val="20"/>
        </w:rPr>
        <w:t>.</w:t>
      </w:r>
    </w:p>
    <w:p w14:paraId="0646225F" w14:textId="77777777" w:rsidR="00A866F5" w:rsidRPr="00F62B20" w:rsidRDefault="00A866F5" w:rsidP="00F62B20">
      <w:pPr>
        <w:spacing w:line="32" w:lineRule="atLeast"/>
        <w:jc w:val="both"/>
        <w:rPr>
          <w:rFonts w:eastAsiaTheme="minorHAnsi" w:cs="함초롬돋움"/>
          <w:sz w:val="20"/>
          <w:szCs w:val="20"/>
        </w:rPr>
      </w:pPr>
    </w:p>
    <w:p w14:paraId="4BA14CD6" w14:textId="7570D27A" w:rsidR="00A866F5" w:rsidRPr="00F62B20" w:rsidRDefault="00A866F5" w:rsidP="00F62B20">
      <w:pPr>
        <w:spacing w:line="32" w:lineRule="atLeast"/>
        <w:jc w:val="both"/>
        <w:rPr>
          <w:rFonts w:eastAsiaTheme="minorHAnsi" w:cs="함초롬돋움"/>
          <w:sz w:val="20"/>
          <w:szCs w:val="20"/>
        </w:rPr>
      </w:pPr>
      <w:r w:rsidRPr="00F62B20">
        <w:rPr>
          <w:rFonts w:eastAsiaTheme="minorHAnsi" w:cs="함초롬돋움" w:hint="eastAsia"/>
          <w:sz w:val="20"/>
          <w:szCs w:val="20"/>
        </w:rPr>
        <w:t>2.</w:t>
      </w:r>
      <w:r w:rsidRPr="00F62B20">
        <w:rPr>
          <w:rFonts w:eastAsiaTheme="minorHAnsi" w:cs="함초롬돋움"/>
          <w:sz w:val="20"/>
          <w:szCs w:val="20"/>
        </w:rPr>
        <w:t xml:space="preserve">3. </w:t>
      </w:r>
      <w:proofErr w:type="spellStart"/>
      <w:r w:rsidRPr="00F62B20">
        <w:rPr>
          <w:rFonts w:eastAsiaTheme="minorHAnsi" w:cs="함초롬돋움"/>
          <w:sz w:val="20"/>
          <w:szCs w:val="20"/>
        </w:rPr>
        <w:t>스테이킹</w:t>
      </w:r>
      <w:proofErr w:type="spellEnd"/>
      <w:r w:rsidRPr="00F62B20">
        <w:rPr>
          <w:rFonts w:eastAsiaTheme="minorHAnsi" w:cs="함초롬돋움" w:hint="eastAsia"/>
          <w:sz w:val="20"/>
          <w:szCs w:val="20"/>
        </w:rPr>
        <w:t xml:space="preserve"> 서비스</w:t>
      </w:r>
    </w:p>
    <w:p w14:paraId="1EF431C1" w14:textId="77777777" w:rsidR="00A866F5" w:rsidRPr="00F62B20" w:rsidRDefault="00A866F5" w:rsidP="00F62B20">
      <w:pPr>
        <w:spacing w:before="240" w:after="240" w:line="32" w:lineRule="atLeast"/>
        <w:jc w:val="both"/>
        <w:rPr>
          <w:rFonts w:eastAsiaTheme="minorHAnsi" w:cs="함초롬돋움"/>
          <w:sz w:val="20"/>
          <w:szCs w:val="20"/>
        </w:rPr>
      </w:pPr>
      <w:proofErr w:type="spellStart"/>
      <w:r w:rsidRPr="00F62B20">
        <w:rPr>
          <w:rFonts w:eastAsiaTheme="minorHAnsi" w:cs="함초롬돋움"/>
          <w:sz w:val="20"/>
          <w:szCs w:val="20"/>
        </w:rPr>
        <w:t>스테이킹은</w:t>
      </w:r>
      <w:proofErr w:type="spellEnd"/>
      <w:r w:rsidRPr="00F62B20">
        <w:rPr>
          <w:rFonts w:eastAsiaTheme="minorHAnsi" w:cs="함초롬돋움"/>
          <w:sz w:val="20"/>
          <w:szCs w:val="20"/>
        </w:rPr>
        <w:t xml:space="preserve"> 이용자가 보유한 가상자산을 네트워크 검증에 활용하고 보상을 받는 구조이다.</w:t>
      </w:r>
      <w:r w:rsidRPr="00F62B20">
        <w:rPr>
          <w:rFonts w:eastAsiaTheme="minorHAnsi" w:cs="함초롬돋움" w:hint="eastAsia"/>
          <w:sz w:val="20"/>
          <w:szCs w:val="20"/>
        </w:rPr>
        <w:t xml:space="preserve"> </w:t>
      </w:r>
      <w:r w:rsidRPr="00F62B20">
        <w:rPr>
          <w:rFonts w:eastAsiaTheme="minorHAnsi" w:cs="함초롬돋움"/>
          <w:sz w:val="20"/>
          <w:szCs w:val="20"/>
        </w:rPr>
        <w:t xml:space="preserve">사업자가 고객의 자산을 모아 대신 </w:t>
      </w:r>
      <w:proofErr w:type="spellStart"/>
      <w:r w:rsidRPr="00F62B20">
        <w:rPr>
          <w:rFonts w:eastAsiaTheme="minorHAnsi" w:cs="함초롬돋움"/>
          <w:sz w:val="20"/>
          <w:szCs w:val="20"/>
        </w:rPr>
        <w:t>스테이킹을</w:t>
      </w:r>
      <w:proofErr w:type="spellEnd"/>
      <w:r w:rsidRPr="00F62B20">
        <w:rPr>
          <w:rFonts w:eastAsiaTheme="minorHAnsi" w:cs="함초롬돋움"/>
          <w:sz w:val="20"/>
          <w:szCs w:val="20"/>
        </w:rPr>
        <w:t xml:space="preserve"> 수행하는 경우</w:t>
      </w:r>
      <w:r w:rsidRPr="00F62B20">
        <w:rPr>
          <w:rFonts w:eastAsiaTheme="minorHAnsi" w:cs="함초롬돋움" w:hint="eastAsia"/>
          <w:sz w:val="20"/>
          <w:szCs w:val="20"/>
        </w:rPr>
        <w:t xml:space="preserve"> 위임, 신탁, 투자관리계약 등의</w:t>
      </w:r>
      <w:r w:rsidRPr="00F62B20">
        <w:rPr>
          <w:rFonts w:eastAsiaTheme="minorHAnsi" w:cs="함초롬돋움"/>
          <w:sz w:val="20"/>
          <w:szCs w:val="20"/>
        </w:rPr>
        <w:t xml:space="preserve"> 성격이 혼합되어 나타난다.</w:t>
      </w:r>
      <w:r w:rsidRPr="00F62B20">
        <w:rPr>
          <w:rFonts w:eastAsiaTheme="minorHAnsi" w:cs="함초롬돋움" w:hint="eastAsia"/>
          <w:sz w:val="20"/>
          <w:szCs w:val="20"/>
        </w:rPr>
        <w:t xml:space="preserve"> </w:t>
      </w:r>
      <w:r w:rsidRPr="00F62B20">
        <w:rPr>
          <w:rFonts w:eastAsiaTheme="minorHAnsi" w:cs="함초롬돋움"/>
          <w:sz w:val="20"/>
          <w:szCs w:val="20"/>
        </w:rPr>
        <w:t>따라서 기존 계약 유형만으로 설명하기보다 독립된 상행위로 파악할 필요성이 제기된다.</w:t>
      </w:r>
      <w:bookmarkStart w:id="8" w:name="_wewjt24xmjdy" w:colFirst="0" w:colLast="0"/>
      <w:bookmarkEnd w:id="8"/>
    </w:p>
    <w:p w14:paraId="35ECACBB" w14:textId="77777777" w:rsidR="00A866F5" w:rsidRPr="00F62B20" w:rsidRDefault="00A866F5" w:rsidP="00F62B20">
      <w:pPr>
        <w:spacing w:before="240" w:after="240" w:line="32" w:lineRule="atLeast"/>
        <w:jc w:val="both"/>
        <w:rPr>
          <w:rFonts w:eastAsiaTheme="minorHAnsi" w:cs="함초롬돋움"/>
          <w:sz w:val="20"/>
          <w:szCs w:val="20"/>
        </w:rPr>
      </w:pPr>
    </w:p>
    <w:p w14:paraId="35C67945" w14:textId="133A12B7" w:rsidR="00A866F5" w:rsidRPr="00F62B20" w:rsidRDefault="00A866F5" w:rsidP="00F62B20">
      <w:pPr>
        <w:spacing w:before="240" w:after="240" w:line="32" w:lineRule="atLeast"/>
        <w:jc w:val="both"/>
        <w:rPr>
          <w:rFonts w:eastAsiaTheme="minorHAnsi" w:cs="함초롬돋움"/>
          <w:sz w:val="20"/>
          <w:szCs w:val="20"/>
        </w:rPr>
      </w:pPr>
      <w:r w:rsidRPr="00F62B20">
        <w:rPr>
          <w:rFonts w:eastAsiaTheme="minorHAnsi" w:cs="함초롬돋움" w:hint="eastAsia"/>
          <w:sz w:val="20"/>
          <w:szCs w:val="20"/>
        </w:rPr>
        <w:t>3</w:t>
      </w:r>
      <w:r w:rsidRPr="00F62B20">
        <w:rPr>
          <w:rFonts w:eastAsiaTheme="minorHAnsi" w:cs="함초롬돋움"/>
          <w:sz w:val="20"/>
          <w:szCs w:val="20"/>
        </w:rPr>
        <w:t>. 가상자산 관련</w:t>
      </w:r>
      <w:r w:rsidRPr="00F62B20">
        <w:rPr>
          <w:rFonts w:eastAsiaTheme="minorHAnsi" w:cs="함초롬돋움" w:hint="eastAsia"/>
          <w:sz w:val="20"/>
          <w:szCs w:val="20"/>
        </w:rPr>
        <w:t xml:space="preserve"> 영업과 기존 상행위의 비교</w:t>
      </w:r>
      <w:bookmarkStart w:id="9" w:name="_8u6sg6s002ty" w:colFirst="0" w:colLast="0"/>
      <w:bookmarkStart w:id="10" w:name="_b7vaiw3y2ojl" w:colFirst="0" w:colLast="0"/>
      <w:bookmarkEnd w:id="9"/>
      <w:bookmarkEnd w:id="10"/>
      <w:r w:rsidRPr="00F62B20">
        <w:rPr>
          <w:rFonts w:eastAsiaTheme="minorHAnsi" w:cs="함초롬돋움"/>
          <w:sz w:val="20"/>
          <w:szCs w:val="20"/>
        </w:rPr>
        <w:br/>
      </w:r>
      <w:r w:rsidRPr="00F62B20">
        <w:rPr>
          <w:rFonts w:eastAsiaTheme="minorHAnsi" w:cs="함초롬돋움" w:hint="eastAsia"/>
          <w:sz w:val="20"/>
          <w:szCs w:val="20"/>
        </w:rPr>
        <w:t>3.1</w:t>
      </w:r>
      <w:r w:rsidRPr="00F62B20">
        <w:rPr>
          <w:rFonts w:eastAsiaTheme="minorHAnsi" w:cs="함초롬돋움"/>
          <w:sz w:val="20"/>
          <w:szCs w:val="20"/>
        </w:rPr>
        <w:t>. 임치와의 유사성</w:t>
      </w:r>
    </w:p>
    <w:p w14:paraId="232DF32A" w14:textId="77777777" w:rsidR="00A866F5" w:rsidRPr="00F62B20" w:rsidRDefault="00A866F5" w:rsidP="00F62B20">
      <w:pPr>
        <w:spacing w:before="240" w:after="240" w:line="32" w:lineRule="atLeast"/>
        <w:jc w:val="both"/>
        <w:rPr>
          <w:rFonts w:eastAsiaTheme="minorHAnsi" w:cs="함초롬돋움"/>
          <w:sz w:val="20"/>
          <w:szCs w:val="20"/>
        </w:rPr>
      </w:pPr>
      <w:r w:rsidRPr="00F62B20">
        <w:rPr>
          <w:rFonts w:eastAsiaTheme="minorHAnsi" w:cs="함초롬돋움"/>
          <w:sz w:val="20"/>
          <w:szCs w:val="20"/>
        </w:rPr>
        <w:t>민법상 임치계약은 수치인이 목적물을 보관하고 반환하는 계약이다.</w:t>
      </w:r>
      <w:r w:rsidRPr="00F62B20">
        <w:rPr>
          <w:rFonts w:eastAsiaTheme="minorHAnsi" w:cs="함초롬돋움" w:hint="eastAsia"/>
          <w:sz w:val="20"/>
          <w:szCs w:val="20"/>
        </w:rPr>
        <w:t xml:space="preserve"> </w:t>
      </w:r>
      <w:r w:rsidRPr="00F62B20">
        <w:rPr>
          <w:rFonts w:eastAsiaTheme="minorHAnsi" w:cs="함초롬돋움"/>
          <w:sz w:val="20"/>
          <w:szCs w:val="20"/>
        </w:rPr>
        <w:t>가상자산 수탁 역시</w:t>
      </w:r>
      <w:r w:rsidRPr="00F62B20">
        <w:rPr>
          <w:rFonts w:eastAsiaTheme="minorHAnsi" w:cs="함초롬돋움" w:hint="eastAsia"/>
          <w:sz w:val="20"/>
          <w:szCs w:val="20"/>
        </w:rPr>
        <w:t xml:space="preserve"> </w:t>
      </w:r>
      <w:r w:rsidRPr="00F62B20">
        <w:rPr>
          <w:rFonts w:eastAsiaTheme="minorHAnsi" w:cs="함초롬돋움"/>
          <w:sz w:val="20"/>
          <w:szCs w:val="20"/>
        </w:rPr>
        <w:t>자산을 보관하고</w:t>
      </w:r>
      <w:r w:rsidRPr="00F62B20">
        <w:rPr>
          <w:rFonts w:eastAsiaTheme="minorHAnsi" w:cs="함초롬돋움" w:hint="eastAsia"/>
          <w:sz w:val="20"/>
          <w:szCs w:val="20"/>
        </w:rPr>
        <w:t xml:space="preserve">, 반환의무가 있으며 관리의무가 존재한다는 점에서 </w:t>
      </w:r>
      <w:r w:rsidRPr="00F62B20">
        <w:rPr>
          <w:rFonts w:eastAsiaTheme="minorHAnsi" w:cs="함초롬돋움"/>
          <w:sz w:val="20"/>
          <w:szCs w:val="20"/>
        </w:rPr>
        <w:t>임치와 상당한 유사성을 가진다.</w:t>
      </w:r>
      <w:r w:rsidRPr="00F62B20">
        <w:rPr>
          <w:rFonts w:eastAsiaTheme="minorHAnsi" w:cs="함초롬돋움" w:hint="eastAsia"/>
          <w:sz w:val="20"/>
          <w:szCs w:val="20"/>
        </w:rPr>
        <w:t xml:space="preserve"> </w:t>
      </w:r>
      <w:r w:rsidRPr="00F62B20">
        <w:rPr>
          <w:rFonts w:eastAsiaTheme="minorHAnsi" w:cs="함초롬돋움"/>
          <w:sz w:val="20"/>
          <w:szCs w:val="20"/>
        </w:rPr>
        <w:t>그러나 우리</w:t>
      </w:r>
      <w:r w:rsidRPr="00F62B20">
        <w:rPr>
          <w:rFonts w:eastAsiaTheme="minorHAnsi" w:cs="함초롬돋움" w:hint="eastAsia"/>
          <w:sz w:val="20"/>
          <w:szCs w:val="20"/>
        </w:rPr>
        <w:t xml:space="preserve"> 상법상 임치의 목적물은 타인의 물건(동산)일 것을 요하는 데 반해,</w:t>
      </w:r>
      <w:r w:rsidRPr="00F62B20">
        <w:rPr>
          <w:rStyle w:val="ac"/>
          <w:rFonts w:eastAsiaTheme="minorHAnsi" w:cs="함초롬돋움"/>
          <w:sz w:val="20"/>
          <w:szCs w:val="20"/>
        </w:rPr>
        <w:footnoteReference w:id="67"/>
      </w:r>
      <w:r w:rsidRPr="00F62B20">
        <w:rPr>
          <w:rFonts w:eastAsiaTheme="minorHAnsi" w:cs="함초롬돋움" w:hint="eastAsia"/>
          <w:sz w:val="20"/>
          <w:szCs w:val="20"/>
        </w:rPr>
        <w:t xml:space="preserve"> </w:t>
      </w:r>
      <w:r w:rsidRPr="00F62B20">
        <w:rPr>
          <w:rFonts w:eastAsiaTheme="minorHAnsi" w:cs="함초롬돋움"/>
          <w:sz w:val="20"/>
          <w:szCs w:val="20"/>
        </w:rPr>
        <w:t>가상자산은 민법</w:t>
      </w:r>
      <w:r w:rsidRPr="00F62B20">
        <w:rPr>
          <w:rFonts w:eastAsiaTheme="minorHAnsi" w:cs="함초롬돋움" w:hint="eastAsia"/>
          <w:sz w:val="20"/>
          <w:szCs w:val="20"/>
        </w:rPr>
        <w:t xml:space="preserve"> 규정의 물건이</w:t>
      </w:r>
      <w:r w:rsidRPr="00F62B20">
        <w:rPr>
          <w:rFonts w:eastAsiaTheme="minorHAnsi" w:cs="함초롬돋움"/>
          <w:sz w:val="20"/>
          <w:szCs w:val="20"/>
        </w:rPr>
        <w:t xml:space="preserve"> 아니므로 기존 임치 개념만으로는 완전한 설명이 어렵다.</w:t>
      </w:r>
      <w:bookmarkStart w:id="11" w:name="_j1sqy3n6sd8d" w:colFirst="0" w:colLast="0"/>
      <w:bookmarkEnd w:id="11"/>
    </w:p>
    <w:p w14:paraId="1B57EDCF" w14:textId="77777777" w:rsidR="00A866F5" w:rsidRPr="00F62B20" w:rsidRDefault="00A866F5" w:rsidP="00F62B20">
      <w:pPr>
        <w:spacing w:before="240" w:after="240" w:line="32" w:lineRule="atLeast"/>
        <w:jc w:val="both"/>
        <w:rPr>
          <w:rFonts w:eastAsiaTheme="minorHAnsi" w:cs="함초롬돋움"/>
          <w:sz w:val="20"/>
          <w:szCs w:val="20"/>
        </w:rPr>
      </w:pPr>
    </w:p>
    <w:p w14:paraId="6C3657D2" w14:textId="34D64669" w:rsidR="00A866F5" w:rsidRPr="00F62B20" w:rsidRDefault="00A866F5" w:rsidP="00F62B20">
      <w:pPr>
        <w:spacing w:before="240" w:after="240" w:line="32" w:lineRule="atLeast"/>
        <w:jc w:val="both"/>
        <w:rPr>
          <w:rFonts w:eastAsiaTheme="minorHAnsi" w:cs="함초롬돋움"/>
          <w:sz w:val="20"/>
          <w:szCs w:val="20"/>
        </w:rPr>
      </w:pPr>
      <w:r w:rsidRPr="00F62B20">
        <w:rPr>
          <w:rFonts w:eastAsiaTheme="minorHAnsi" w:cs="함초롬돋움" w:hint="eastAsia"/>
          <w:sz w:val="20"/>
          <w:szCs w:val="20"/>
        </w:rPr>
        <w:t>3.2</w:t>
      </w:r>
      <w:r w:rsidRPr="00F62B20">
        <w:rPr>
          <w:rFonts w:eastAsiaTheme="minorHAnsi" w:cs="함초롬돋움"/>
          <w:sz w:val="20"/>
          <w:szCs w:val="20"/>
        </w:rPr>
        <w:t>. 신탁과의 유사성</w:t>
      </w:r>
    </w:p>
    <w:p w14:paraId="41C178D2" w14:textId="77777777" w:rsidR="00A866F5" w:rsidRPr="00F62B20" w:rsidRDefault="00A866F5" w:rsidP="00F62B20">
      <w:pPr>
        <w:spacing w:before="240" w:after="240" w:line="32" w:lineRule="atLeast"/>
        <w:jc w:val="both"/>
        <w:rPr>
          <w:rFonts w:eastAsiaTheme="minorHAnsi" w:cs="함초롬돋움"/>
          <w:sz w:val="20"/>
          <w:szCs w:val="20"/>
        </w:rPr>
      </w:pPr>
      <w:r w:rsidRPr="00F62B20">
        <w:rPr>
          <w:rFonts w:eastAsiaTheme="minorHAnsi" w:cs="함초롬돋움"/>
          <w:sz w:val="20"/>
          <w:szCs w:val="20"/>
        </w:rPr>
        <w:t>신탁에서는 수탁자가 재산을 관리·처분하면서 수익자를 위하여 운용한다.</w:t>
      </w:r>
      <w:r w:rsidRPr="00F62B20">
        <w:rPr>
          <w:rFonts w:eastAsiaTheme="minorHAnsi" w:cs="함초롬돋움" w:hint="eastAsia"/>
          <w:sz w:val="20"/>
          <w:szCs w:val="20"/>
        </w:rPr>
        <w:t xml:space="preserve"> </w:t>
      </w:r>
      <w:r w:rsidRPr="00F62B20">
        <w:rPr>
          <w:rFonts w:eastAsiaTheme="minorHAnsi" w:cs="함초롬돋움"/>
          <w:sz w:val="20"/>
          <w:szCs w:val="20"/>
        </w:rPr>
        <w:t>가상자산 수탁업자 역시 고객 자산을 관리하고 심지어</w:t>
      </w:r>
      <w:r w:rsidRPr="00F62B20">
        <w:rPr>
          <w:rFonts w:eastAsiaTheme="minorHAnsi" w:cs="함초롬돋움" w:hint="eastAsia"/>
          <w:sz w:val="20"/>
          <w:szCs w:val="20"/>
        </w:rPr>
        <w:t xml:space="preserve"> 가상자산거래소의 </w:t>
      </w:r>
      <w:proofErr w:type="spellStart"/>
      <w:r w:rsidRPr="00F62B20">
        <w:rPr>
          <w:rFonts w:eastAsiaTheme="minorHAnsi" w:cs="함초롬돋움" w:hint="eastAsia"/>
          <w:sz w:val="20"/>
          <w:szCs w:val="20"/>
        </w:rPr>
        <w:t>스테이킹</w:t>
      </w:r>
      <w:proofErr w:type="spellEnd"/>
      <w:r w:rsidRPr="00F62B20">
        <w:rPr>
          <w:rFonts w:eastAsiaTheme="minorHAnsi" w:cs="함초롬돋움" w:hint="eastAsia"/>
          <w:sz w:val="20"/>
          <w:szCs w:val="20"/>
        </w:rPr>
        <w:t xml:space="preserve"> 서비스는 </w:t>
      </w:r>
      <w:r w:rsidRPr="00F62B20">
        <w:rPr>
          <w:rFonts w:eastAsiaTheme="minorHAnsi" w:cs="함초롬돋움"/>
          <w:sz w:val="20"/>
          <w:szCs w:val="20"/>
        </w:rPr>
        <w:t>일정한 운용행위를 수행할 수 있다는 점에서 신탁과 유사하다.</w:t>
      </w:r>
      <w:r w:rsidRPr="00F62B20">
        <w:rPr>
          <w:rFonts w:eastAsiaTheme="minorHAnsi" w:cs="함초롬돋움" w:hint="eastAsia"/>
          <w:sz w:val="20"/>
          <w:szCs w:val="20"/>
        </w:rPr>
        <w:t xml:space="preserve"> </w:t>
      </w:r>
      <w:r w:rsidRPr="00F62B20">
        <w:rPr>
          <w:rFonts w:eastAsiaTheme="minorHAnsi" w:cs="함초롬돋움"/>
          <w:sz w:val="20"/>
          <w:szCs w:val="20"/>
        </w:rPr>
        <w:t>하지만</w:t>
      </w:r>
      <w:r w:rsidRPr="00F62B20">
        <w:rPr>
          <w:rFonts w:eastAsiaTheme="minorHAnsi" w:cs="함초롬돋움" w:hint="eastAsia"/>
          <w:sz w:val="20"/>
          <w:szCs w:val="20"/>
        </w:rPr>
        <w:t xml:space="preserve"> 중앙관리자가 없다는 가상자산거래소의</w:t>
      </w:r>
      <w:r w:rsidRPr="00F62B20">
        <w:rPr>
          <w:rStyle w:val="ac"/>
          <w:rFonts w:eastAsiaTheme="minorHAnsi" w:cs="함초롬돋움"/>
          <w:sz w:val="20"/>
          <w:szCs w:val="20"/>
        </w:rPr>
        <w:footnoteReference w:id="68"/>
      </w:r>
      <w:r w:rsidRPr="00F62B20">
        <w:rPr>
          <w:rFonts w:eastAsiaTheme="minorHAnsi" w:cs="함초롬돋움" w:hint="eastAsia"/>
          <w:sz w:val="20"/>
          <w:szCs w:val="20"/>
        </w:rPr>
        <w:t xml:space="preserve"> 특징상 수탁자를 명확히 할 수 없다는 어려움이 있다. 심지어 소유권이 수탁자에게 완전히 이전되는 신탁과 달리, 가상자산 수탁자가 가상자산에 대한 소유권자인지에 관하여는 의견이 분분하다.</w:t>
      </w:r>
      <w:bookmarkStart w:id="12" w:name="_on7hveapx6n9"/>
      <w:bookmarkStart w:id="13" w:name="_v67otrsdngrq" w:colFirst="0" w:colLast="0"/>
      <w:bookmarkEnd w:id="12"/>
      <w:bookmarkEnd w:id="13"/>
      <w:r w:rsidRPr="00F62B20">
        <w:rPr>
          <w:rFonts w:eastAsiaTheme="minorHAnsi" w:cs="함초롬돋움"/>
          <w:sz w:val="20"/>
          <w:szCs w:val="20"/>
        </w:rPr>
        <w:br/>
      </w:r>
    </w:p>
    <w:p w14:paraId="726CB47D" w14:textId="21B8988F" w:rsidR="00A866F5" w:rsidRPr="00F62B20" w:rsidRDefault="00A866F5" w:rsidP="00F62B20">
      <w:pPr>
        <w:spacing w:before="240" w:after="240" w:line="32" w:lineRule="atLeast"/>
        <w:jc w:val="both"/>
        <w:rPr>
          <w:rFonts w:eastAsiaTheme="minorHAnsi" w:cs="함초롬돋움"/>
          <w:sz w:val="20"/>
          <w:szCs w:val="20"/>
        </w:rPr>
      </w:pPr>
      <w:r w:rsidRPr="00F62B20">
        <w:rPr>
          <w:rFonts w:eastAsiaTheme="minorHAnsi" w:cs="함초롬돋움" w:hint="eastAsia"/>
          <w:sz w:val="20"/>
          <w:szCs w:val="20"/>
        </w:rPr>
        <w:t>4</w:t>
      </w:r>
      <w:r w:rsidRPr="00F62B20">
        <w:rPr>
          <w:rFonts w:eastAsiaTheme="minorHAnsi" w:cs="함초롬돋움"/>
          <w:sz w:val="20"/>
          <w:szCs w:val="20"/>
        </w:rPr>
        <w:t>.</w:t>
      </w:r>
      <w:r w:rsidRPr="00F62B20">
        <w:rPr>
          <w:rFonts w:eastAsiaTheme="minorHAnsi" w:cs="함초롬돋움" w:hint="eastAsia"/>
          <w:sz w:val="20"/>
          <w:szCs w:val="20"/>
        </w:rPr>
        <w:t xml:space="preserve"> 가상화폐발행(</w:t>
      </w:r>
      <w:r w:rsidRPr="00F62B20">
        <w:rPr>
          <w:rFonts w:eastAsiaTheme="minorHAnsi" w:cs="함초롬돋움"/>
          <w:sz w:val="20"/>
          <w:szCs w:val="20"/>
        </w:rPr>
        <w:t>ICO</w:t>
      </w:r>
      <w:r w:rsidRPr="00F62B20">
        <w:rPr>
          <w:rFonts w:eastAsiaTheme="minorHAnsi" w:cs="함초롬돋움" w:hint="eastAsia"/>
          <w:sz w:val="20"/>
          <w:szCs w:val="20"/>
        </w:rPr>
        <w:t>)</w:t>
      </w:r>
      <w:r w:rsidRPr="00F62B20">
        <w:rPr>
          <w:rFonts w:eastAsiaTheme="minorHAnsi" w:cs="함초롬돋움"/>
          <w:sz w:val="20"/>
          <w:szCs w:val="20"/>
        </w:rPr>
        <w:t>와 기존</w:t>
      </w:r>
      <w:r w:rsidRPr="00F62B20">
        <w:rPr>
          <w:rFonts w:eastAsiaTheme="minorHAnsi" w:cs="함초롬돋움" w:hint="eastAsia"/>
          <w:sz w:val="20"/>
          <w:szCs w:val="20"/>
        </w:rPr>
        <w:t xml:space="preserve"> 상행위의</w:t>
      </w:r>
      <w:r w:rsidRPr="00F62B20">
        <w:rPr>
          <w:rFonts w:eastAsiaTheme="minorHAnsi" w:cs="함초롬돋움"/>
          <w:sz w:val="20"/>
          <w:szCs w:val="20"/>
        </w:rPr>
        <w:t xml:space="preserve"> 비교</w:t>
      </w:r>
      <w:bookmarkStart w:id="14" w:name="_du3gwcorcwpp" w:colFirst="0" w:colLast="0"/>
      <w:bookmarkEnd w:id="14"/>
      <w:r w:rsidRPr="00F62B20">
        <w:rPr>
          <w:rFonts w:eastAsiaTheme="minorHAnsi" w:cs="함초롬돋움"/>
          <w:sz w:val="20"/>
          <w:szCs w:val="20"/>
        </w:rPr>
        <w:br/>
      </w:r>
      <w:r w:rsidRPr="00F62B20">
        <w:rPr>
          <w:rFonts w:eastAsiaTheme="minorHAnsi" w:cs="함초롬돋움" w:hint="eastAsia"/>
          <w:sz w:val="20"/>
          <w:szCs w:val="20"/>
        </w:rPr>
        <w:t>4.</w:t>
      </w:r>
      <w:r w:rsidRPr="00F62B20">
        <w:rPr>
          <w:rFonts w:eastAsiaTheme="minorHAnsi" w:cs="함초롬돋움"/>
          <w:sz w:val="20"/>
          <w:szCs w:val="20"/>
        </w:rPr>
        <w:t>1. ICO의 개념</w:t>
      </w:r>
    </w:p>
    <w:p w14:paraId="2F7D4CB7" w14:textId="77777777" w:rsidR="00A866F5" w:rsidRPr="00F62B20" w:rsidRDefault="00A866F5" w:rsidP="00F62B20">
      <w:pPr>
        <w:spacing w:before="240" w:after="240" w:line="32" w:lineRule="atLeast"/>
        <w:jc w:val="both"/>
        <w:rPr>
          <w:rFonts w:eastAsiaTheme="minorHAnsi" w:cs="함초롬돋움"/>
          <w:sz w:val="20"/>
          <w:szCs w:val="20"/>
        </w:rPr>
      </w:pPr>
      <w:r w:rsidRPr="00F62B20">
        <w:rPr>
          <w:rFonts w:eastAsiaTheme="minorHAnsi" w:cs="함초롬돋움"/>
          <w:sz w:val="20"/>
          <w:szCs w:val="20"/>
        </w:rPr>
        <w:t>ICO(Initial Coin Offering)는 사업자가 블록체인</w:t>
      </w:r>
      <w:r w:rsidRPr="00F62B20">
        <w:rPr>
          <w:rFonts w:eastAsiaTheme="minorHAnsi" w:cs="함초롬돋움" w:hint="eastAsia"/>
          <w:sz w:val="20"/>
          <w:szCs w:val="20"/>
        </w:rPr>
        <w:t xml:space="preserve"> 기반의 암호화폐 코인을 발행하고 </w:t>
      </w:r>
      <w:r w:rsidRPr="00F62B20">
        <w:rPr>
          <w:rFonts w:eastAsiaTheme="minorHAnsi" w:cs="함초롬돋움"/>
          <w:sz w:val="20"/>
          <w:szCs w:val="20"/>
        </w:rPr>
        <w:t>투자자로부터 자금을 조달하는 방식이다.</w:t>
      </w:r>
      <w:r w:rsidRPr="00F62B20">
        <w:rPr>
          <w:rStyle w:val="ac"/>
          <w:rFonts w:eastAsiaTheme="minorHAnsi" w:cs="함초롬돋움"/>
          <w:sz w:val="20"/>
          <w:szCs w:val="20"/>
        </w:rPr>
        <w:footnoteReference w:id="69"/>
      </w:r>
      <w:r w:rsidRPr="00F62B20">
        <w:rPr>
          <w:rFonts w:eastAsiaTheme="minorHAnsi" w:cs="함초롬돋움" w:hint="eastAsia"/>
          <w:sz w:val="20"/>
          <w:szCs w:val="20"/>
        </w:rPr>
        <w:t xml:space="preserve"> </w:t>
      </w:r>
      <w:r w:rsidRPr="00F62B20">
        <w:rPr>
          <w:rFonts w:eastAsiaTheme="minorHAnsi" w:cs="함초롬돋움"/>
          <w:sz w:val="20"/>
          <w:szCs w:val="20"/>
        </w:rPr>
        <w:t>이는 기업공개(IPO)와 유사한 기능을 수행한다.</w:t>
      </w:r>
      <w:r w:rsidRPr="00F62B20">
        <w:rPr>
          <w:rFonts w:eastAsiaTheme="minorHAnsi" w:cs="함초롬돋움" w:hint="eastAsia"/>
          <w:sz w:val="20"/>
          <w:szCs w:val="20"/>
        </w:rPr>
        <w:t xml:space="preserve"> 그러나 IPO처럼 명확한 상장기준이나 규정이 없어 소규모 사업자도 쉽게 자금을 조달할 수 있다는 장점이 있으나 누구나 쉽게 사업자 중심의 ICO 룰을 만들고 판매할 수 있다는 특징은 단점이 되기도 한다.</w:t>
      </w:r>
      <w:bookmarkStart w:id="15" w:name="_jswsgefywy7p" w:colFirst="0" w:colLast="0"/>
      <w:bookmarkEnd w:id="15"/>
    </w:p>
    <w:p w14:paraId="6D182D30" w14:textId="77777777" w:rsidR="00A866F5" w:rsidRPr="00F62B20" w:rsidRDefault="00A866F5" w:rsidP="00F62B20">
      <w:pPr>
        <w:spacing w:before="240" w:after="240" w:line="32" w:lineRule="atLeast"/>
        <w:jc w:val="both"/>
        <w:rPr>
          <w:rFonts w:eastAsiaTheme="minorHAnsi" w:cs="함초롬돋움"/>
          <w:sz w:val="20"/>
          <w:szCs w:val="20"/>
        </w:rPr>
      </w:pPr>
    </w:p>
    <w:p w14:paraId="0E90E876" w14:textId="53AB48E4" w:rsidR="00A866F5" w:rsidRPr="00F62B20" w:rsidRDefault="00A866F5" w:rsidP="00F62B20">
      <w:pPr>
        <w:spacing w:before="240" w:after="240" w:line="32" w:lineRule="atLeast"/>
        <w:jc w:val="both"/>
        <w:rPr>
          <w:rFonts w:eastAsiaTheme="minorHAnsi" w:cs="함초롬돋움"/>
          <w:sz w:val="20"/>
          <w:szCs w:val="20"/>
        </w:rPr>
      </w:pPr>
      <w:r w:rsidRPr="00F62B20">
        <w:rPr>
          <w:rFonts w:eastAsiaTheme="minorHAnsi" w:cs="함초롬돋움" w:hint="eastAsia"/>
          <w:sz w:val="20"/>
          <w:szCs w:val="20"/>
        </w:rPr>
        <w:t xml:space="preserve">4.2. ICO와 기업공개(IPO) 중 </w:t>
      </w:r>
      <w:r w:rsidRPr="00F62B20">
        <w:rPr>
          <w:rFonts w:eastAsiaTheme="minorHAnsi" w:cs="함초롬돋움"/>
          <w:sz w:val="20"/>
          <w:szCs w:val="20"/>
        </w:rPr>
        <w:t>유가증권 발행의 비교</w:t>
      </w:r>
    </w:p>
    <w:p w14:paraId="4695C43B" w14:textId="77777777" w:rsidR="00A866F5" w:rsidRPr="00F62B20" w:rsidRDefault="00A866F5" w:rsidP="00F62B20">
      <w:pPr>
        <w:spacing w:before="240" w:after="240" w:line="32" w:lineRule="atLeast"/>
        <w:jc w:val="both"/>
        <w:rPr>
          <w:rFonts w:eastAsiaTheme="minorHAnsi" w:cs="함초롬돋움"/>
          <w:sz w:val="20"/>
          <w:szCs w:val="20"/>
        </w:rPr>
      </w:pPr>
      <w:r w:rsidRPr="00F62B20">
        <w:rPr>
          <w:rFonts w:eastAsiaTheme="minorHAnsi" w:cs="함초롬돋움" w:hint="eastAsia"/>
          <w:sz w:val="20"/>
          <w:szCs w:val="20"/>
        </w:rPr>
        <w:t>ICO는 투자자 자금 조달, 사업계획 제시, 수익 기대 형성이라는 측면에서 기업공개(IPO)의 대표적인 유형인 유가증권 발행과 경제적 기능 측면에서 상당히 유사하다.</w:t>
      </w:r>
      <w:r w:rsidRPr="00F62B20">
        <w:rPr>
          <w:rFonts w:eastAsiaTheme="minorHAnsi" w:cs="함초롬돋움"/>
          <w:sz w:val="20"/>
          <w:szCs w:val="20"/>
        </w:rPr>
        <w:t xml:space="preserve"> 그러나</w:t>
      </w:r>
      <w:r w:rsidRPr="00F62B20">
        <w:rPr>
          <w:rFonts w:eastAsiaTheme="minorHAnsi" w:cs="함초롬돋움" w:hint="eastAsia"/>
          <w:sz w:val="20"/>
          <w:szCs w:val="20"/>
        </w:rPr>
        <w:t xml:space="preserve"> 유가증권은 발행에 대한 법적 규율이 확립되어 있고 이에 따라 권리 내용의 명확성과 공시의무를 요하지만 이에 반해, ICO는 법적 규제 수준이 현저히 낮다.</w:t>
      </w:r>
      <w:bookmarkStart w:id="16" w:name="_dab7svs2iirt" w:colFirst="0" w:colLast="0"/>
      <w:bookmarkEnd w:id="16"/>
      <w:r w:rsidRPr="00F62B20">
        <w:rPr>
          <w:rFonts w:eastAsiaTheme="minorHAnsi" w:cs="함초롬돋움" w:hint="eastAsia"/>
          <w:sz w:val="20"/>
          <w:szCs w:val="20"/>
        </w:rPr>
        <w:t xml:space="preserve"> 이러한 ICO를 활용한 수익성 또한 증명되고 있는 현실과 비교해 현재의 규제에는 여백이 많다. </w:t>
      </w:r>
      <w:r w:rsidRPr="00F62B20">
        <w:rPr>
          <w:rFonts w:eastAsiaTheme="minorHAnsi" w:cs="함초롬돋움"/>
          <w:sz w:val="20"/>
          <w:szCs w:val="20"/>
        </w:rPr>
        <w:t>따라서 일정한 요건을 갖춘 ICO는 상법상 새로운 금융상행위로 규정할 여지가 있다.</w:t>
      </w:r>
      <w:bookmarkStart w:id="17" w:name="_1hniuta0w556" w:colFirst="0" w:colLast="0"/>
      <w:bookmarkEnd w:id="17"/>
    </w:p>
    <w:p w14:paraId="62DD07DC" w14:textId="77777777" w:rsidR="00A866F5" w:rsidRPr="00F62B20" w:rsidRDefault="00A866F5" w:rsidP="00F62B20">
      <w:pPr>
        <w:spacing w:before="240" w:after="240" w:line="32" w:lineRule="atLeast"/>
        <w:jc w:val="both"/>
        <w:rPr>
          <w:rFonts w:eastAsiaTheme="minorHAnsi" w:cs="함초롬돋움"/>
          <w:sz w:val="20"/>
          <w:szCs w:val="20"/>
        </w:rPr>
      </w:pPr>
    </w:p>
    <w:p w14:paraId="76193C6C" w14:textId="77777777" w:rsidR="00A823AA" w:rsidRPr="00F62B20" w:rsidRDefault="00A823AA" w:rsidP="00F62B20">
      <w:pPr>
        <w:spacing w:before="240" w:after="240" w:line="32" w:lineRule="atLeast"/>
        <w:jc w:val="both"/>
        <w:rPr>
          <w:rFonts w:eastAsiaTheme="minorHAnsi" w:cs="함초롬돋움"/>
          <w:sz w:val="20"/>
          <w:szCs w:val="20"/>
        </w:rPr>
      </w:pPr>
      <w:r w:rsidRPr="00F62B20">
        <w:rPr>
          <w:rFonts w:eastAsiaTheme="minorHAnsi" w:cs="함초롬돋움" w:hint="eastAsia"/>
          <w:color w:val="202122"/>
          <w:sz w:val="20"/>
          <w:szCs w:val="20"/>
        </w:rPr>
        <w:lastRenderedPageBreak/>
        <w:t>5</w:t>
      </w:r>
      <w:r w:rsidR="00A866F5" w:rsidRPr="00F62B20">
        <w:rPr>
          <w:rFonts w:eastAsiaTheme="minorHAnsi" w:cs="함초롬돋움"/>
          <w:sz w:val="20"/>
          <w:szCs w:val="20"/>
        </w:rPr>
        <w:t xml:space="preserve">. </w:t>
      </w:r>
      <w:r w:rsidR="00A866F5" w:rsidRPr="00F62B20">
        <w:rPr>
          <w:rFonts w:eastAsiaTheme="minorHAnsi" w:cs="함초롬돋움" w:hint="eastAsia"/>
          <w:sz w:val="20"/>
          <w:szCs w:val="20"/>
        </w:rPr>
        <w:t xml:space="preserve">ICO를 </w:t>
      </w:r>
      <w:r w:rsidR="00A866F5" w:rsidRPr="00F62B20">
        <w:rPr>
          <w:rFonts w:eastAsiaTheme="minorHAnsi" w:cs="함초롬돋움"/>
          <w:sz w:val="20"/>
          <w:szCs w:val="20"/>
        </w:rPr>
        <w:t>기존 상행위로</w:t>
      </w:r>
      <w:r w:rsidR="00A866F5" w:rsidRPr="00F62B20">
        <w:rPr>
          <w:rFonts w:eastAsiaTheme="minorHAnsi" w:cs="함초롬돋움" w:hint="eastAsia"/>
          <w:sz w:val="20"/>
          <w:szCs w:val="20"/>
        </w:rPr>
        <w:t xml:space="preserve"> 확장 해석할 때의</w:t>
      </w:r>
      <w:r w:rsidR="00A866F5" w:rsidRPr="00F62B20">
        <w:rPr>
          <w:rFonts w:eastAsiaTheme="minorHAnsi" w:cs="함초롬돋움"/>
          <w:sz w:val="20"/>
          <w:szCs w:val="20"/>
        </w:rPr>
        <w:t xml:space="preserve"> 한계와 문제점</w:t>
      </w:r>
      <w:bookmarkStart w:id="18" w:name="_7qmvpj3h061s" w:colFirst="0" w:colLast="0"/>
      <w:bookmarkEnd w:id="18"/>
    </w:p>
    <w:p w14:paraId="7B92C009" w14:textId="43261201" w:rsidR="00A866F5" w:rsidRPr="00F62B20" w:rsidRDefault="00A823AA" w:rsidP="00F62B20">
      <w:pPr>
        <w:spacing w:before="240" w:after="240" w:line="32" w:lineRule="atLeast"/>
        <w:jc w:val="both"/>
        <w:rPr>
          <w:rFonts w:eastAsiaTheme="minorHAnsi" w:cs="함초롬돋움"/>
          <w:sz w:val="20"/>
          <w:szCs w:val="20"/>
        </w:rPr>
      </w:pPr>
      <w:r w:rsidRPr="00F62B20">
        <w:rPr>
          <w:rFonts w:eastAsiaTheme="minorHAnsi" w:cs="함초롬돋움" w:hint="eastAsia"/>
          <w:sz w:val="20"/>
          <w:szCs w:val="20"/>
        </w:rPr>
        <w:t xml:space="preserve">5.1. </w:t>
      </w:r>
      <w:r w:rsidR="00A866F5" w:rsidRPr="00F62B20">
        <w:rPr>
          <w:rFonts w:eastAsiaTheme="minorHAnsi" w:cs="함초롬돋움"/>
          <w:sz w:val="20"/>
          <w:szCs w:val="20"/>
        </w:rPr>
        <w:t>임치 개념으로 설명할 경우의 한계</w:t>
      </w:r>
    </w:p>
    <w:p w14:paraId="0FF9F172" w14:textId="77777777" w:rsidR="00A823AA" w:rsidRPr="00F62B20" w:rsidRDefault="00A866F5" w:rsidP="00F62B20">
      <w:pPr>
        <w:spacing w:after="240" w:line="32" w:lineRule="atLeast"/>
        <w:jc w:val="both"/>
        <w:rPr>
          <w:rFonts w:eastAsiaTheme="minorHAnsi" w:cs="함초롬돋움"/>
          <w:sz w:val="20"/>
          <w:szCs w:val="20"/>
        </w:rPr>
      </w:pPr>
      <w:r w:rsidRPr="00F62B20">
        <w:rPr>
          <w:rFonts w:eastAsiaTheme="minorHAnsi" w:cs="함초롬돋움"/>
          <w:sz w:val="20"/>
          <w:szCs w:val="20"/>
        </w:rPr>
        <w:t>기존의</w:t>
      </w:r>
      <w:r w:rsidRPr="00F62B20">
        <w:rPr>
          <w:rFonts w:eastAsiaTheme="minorHAnsi" w:cs="함초롬돋움" w:hint="eastAsia"/>
          <w:sz w:val="20"/>
          <w:szCs w:val="20"/>
        </w:rPr>
        <w:t xml:space="preserve"> 임치 개념으로 설명하고자 할 때, 가상자산이 현행 민법에서 규정하는 ‘</w:t>
      </w:r>
      <w:proofErr w:type="spellStart"/>
      <w:r w:rsidRPr="00F62B20">
        <w:rPr>
          <w:rFonts w:eastAsiaTheme="minorHAnsi" w:cs="함초롬돋움" w:hint="eastAsia"/>
          <w:sz w:val="20"/>
          <w:szCs w:val="20"/>
        </w:rPr>
        <w:t>물건’이</w:t>
      </w:r>
      <w:proofErr w:type="spellEnd"/>
      <w:r w:rsidRPr="00F62B20">
        <w:rPr>
          <w:rFonts w:eastAsiaTheme="minorHAnsi" w:cs="함초롬돋움" w:hint="eastAsia"/>
          <w:sz w:val="20"/>
          <w:szCs w:val="20"/>
        </w:rPr>
        <w:t xml:space="preserve"> 아니라는 점이 문제가 된다. ‘관리 가능한 </w:t>
      </w:r>
      <w:proofErr w:type="spellStart"/>
      <w:r w:rsidRPr="00F62B20">
        <w:rPr>
          <w:rFonts w:eastAsiaTheme="minorHAnsi" w:cs="함초롬돋움" w:hint="eastAsia"/>
          <w:sz w:val="20"/>
          <w:szCs w:val="20"/>
        </w:rPr>
        <w:t>자연물’과</w:t>
      </w:r>
      <w:proofErr w:type="spellEnd"/>
      <w:r w:rsidRPr="00F62B20">
        <w:rPr>
          <w:rFonts w:eastAsiaTheme="minorHAnsi" w:cs="함초롬돋움" w:hint="eastAsia"/>
          <w:sz w:val="20"/>
          <w:szCs w:val="20"/>
        </w:rPr>
        <w:t xml:space="preserve"> ‘관리 가능한 동력’ 또한 ‘</w:t>
      </w:r>
      <w:proofErr w:type="spellStart"/>
      <w:r w:rsidRPr="00F62B20">
        <w:rPr>
          <w:rFonts w:eastAsiaTheme="minorHAnsi" w:cs="함초롬돋움" w:hint="eastAsia"/>
          <w:sz w:val="20"/>
          <w:szCs w:val="20"/>
        </w:rPr>
        <w:t>물건’에</w:t>
      </w:r>
      <w:proofErr w:type="spellEnd"/>
      <w:r w:rsidRPr="00F62B20">
        <w:rPr>
          <w:rFonts w:eastAsiaTheme="minorHAnsi" w:cs="함초롬돋움" w:hint="eastAsia"/>
          <w:sz w:val="20"/>
          <w:szCs w:val="20"/>
        </w:rPr>
        <w:t xml:space="preserve"> 준하도록 규정하고 있으나 가상자산은 이 중 어디에도 속한다고 설명하기 어렵다.</w:t>
      </w:r>
      <w:bookmarkStart w:id="19" w:name="_84hqiij88s0s" w:colFirst="0" w:colLast="0"/>
      <w:bookmarkEnd w:id="19"/>
    </w:p>
    <w:p w14:paraId="42183AC9" w14:textId="77777777" w:rsidR="00A823AA" w:rsidRPr="00F62B20" w:rsidRDefault="00A823AA" w:rsidP="00F62B20">
      <w:pPr>
        <w:spacing w:after="240" w:line="32" w:lineRule="atLeast"/>
        <w:jc w:val="both"/>
        <w:rPr>
          <w:rFonts w:eastAsiaTheme="minorHAnsi" w:cs="함초롬돋움"/>
          <w:sz w:val="20"/>
          <w:szCs w:val="20"/>
        </w:rPr>
      </w:pPr>
    </w:p>
    <w:p w14:paraId="2FCE99E8" w14:textId="11809D02" w:rsidR="00A866F5" w:rsidRPr="00F62B20" w:rsidRDefault="00A823AA" w:rsidP="00F62B20">
      <w:pPr>
        <w:spacing w:after="240" w:line="32" w:lineRule="atLeast"/>
        <w:jc w:val="both"/>
        <w:rPr>
          <w:rFonts w:eastAsiaTheme="minorHAnsi" w:cs="함초롬돋움"/>
          <w:sz w:val="20"/>
          <w:szCs w:val="20"/>
        </w:rPr>
      </w:pPr>
      <w:r w:rsidRPr="00F62B20">
        <w:rPr>
          <w:rFonts w:eastAsiaTheme="minorHAnsi" w:cs="함초롬돋움" w:hint="eastAsia"/>
          <w:sz w:val="20"/>
          <w:szCs w:val="20"/>
        </w:rPr>
        <w:t xml:space="preserve">5.2. </w:t>
      </w:r>
      <w:r w:rsidR="00A866F5" w:rsidRPr="00F62B20">
        <w:rPr>
          <w:rFonts w:eastAsiaTheme="minorHAnsi" w:cs="함초롬돋움"/>
          <w:sz w:val="20"/>
          <w:szCs w:val="20"/>
        </w:rPr>
        <w:t>신탁 개념으로 설명할 경우의 한계</w:t>
      </w:r>
    </w:p>
    <w:p w14:paraId="1BEDDA69" w14:textId="77777777" w:rsidR="00A823AA" w:rsidRPr="00F62B20" w:rsidRDefault="00A866F5" w:rsidP="00F62B20">
      <w:pPr>
        <w:spacing w:before="240" w:line="32" w:lineRule="atLeast"/>
        <w:jc w:val="both"/>
        <w:rPr>
          <w:rFonts w:eastAsiaTheme="minorHAnsi" w:cs="함초롬돋움"/>
          <w:sz w:val="20"/>
          <w:szCs w:val="20"/>
        </w:rPr>
      </w:pPr>
      <w:r w:rsidRPr="00F62B20">
        <w:rPr>
          <w:rFonts w:eastAsiaTheme="minorHAnsi" w:cs="함초롬돋움"/>
          <w:sz w:val="20"/>
          <w:szCs w:val="20"/>
        </w:rPr>
        <w:t>기존의</w:t>
      </w:r>
      <w:r w:rsidRPr="00F62B20">
        <w:rPr>
          <w:rFonts w:eastAsiaTheme="minorHAnsi" w:cs="함초롬돋움" w:hint="eastAsia"/>
          <w:sz w:val="20"/>
          <w:szCs w:val="20"/>
        </w:rPr>
        <w:t xml:space="preserve"> 신탁 개념으로 설명하고자 한다면 </w:t>
      </w:r>
      <w:r w:rsidRPr="00F62B20">
        <w:rPr>
          <w:rFonts w:eastAsiaTheme="minorHAnsi" w:cs="함초롬돋움"/>
          <w:sz w:val="20"/>
          <w:szCs w:val="20"/>
        </w:rPr>
        <w:t>신탁재산의 개념과 충돌한다는</w:t>
      </w:r>
      <w:r w:rsidRPr="00F62B20">
        <w:rPr>
          <w:rFonts w:eastAsiaTheme="minorHAnsi" w:cs="함초롬돋움" w:hint="eastAsia"/>
          <w:sz w:val="20"/>
          <w:szCs w:val="20"/>
        </w:rPr>
        <w:t xml:space="preserve"> 문제점과 </w:t>
      </w:r>
      <w:r w:rsidRPr="00F62B20">
        <w:rPr>
          <w:rFonts w:eastAsiaTheme="minorHAnsi" w:cs="함초롬돋움"/>
          <w:sz w:val="20"/>
          <w:szCs w:val="20"/>
        </w:rPr>
        <w:t>소유권 귀속에</w:t>
      </w:r>
      <w:r w:rsidRPr="00F62B20">
        <w:rPr>
          <w:rFonts w:eastAsiaTheme="minorHAnsi" w:cs="함초롬돋움" w:hint="eastAsia"/>
          <w:sz w:val="20"/>
          <w:szCs w:val="20"/>
        </w:rPr>
        <w:t xml:space="preserve"> 관한 </w:t>
      </w:r>
      <w:r w:rsidRPr="00F62B20">
        <w:rPr>
          <w:rFonts w:eastAsiaTheme="minorHAnsi" w:cs="함초롬돋움"/>
          <w:sz w:val="20"/>
          <w:szCs w:val="20"/>
        </w:rPr>
        <w:t>문제점이</w:t>
      </w:r>
      <w:r w:rsidRPr="00F62B20">
        <w:rPr>
          <w:rFonts w:eastAsiaTheme="minorHAnsi" w:cs="함초롬돋움" w:hint="eastAsia"/>
          <w:sz w:val="20"/>
          <w:szCs w:val="20"/>
        </w:rPr>
        <w:t xml:space="preserve"> 있다. 신탁은 물건을 맡기는 과정에서 수탁자에게 맡긴 물건의 소유권까지 이전된다. 이에 반해 가상자산의 </w:t>
      </w:r>
      <w:proofErr w:type="spellStart"/>
      <w:r w:rsidRPr="00F62B20">
        <w:rPr>
          <w:rFonts w:eastAsiaTheme="minorHAnsi" w:cs="함초롬돋움" w:hint="eastAsia"/>
          <w:sz w:val="20"/>
          <w:szCs w:val="20"/>
        </w:rPr>
        <w:t>스테이킹은</w:t>
      </w:r>
      <w:proofErr w:type="spellEnd"/>
      <w:r w:rsidRPr="00F62B20">
        <w:rPr>
          <w:rFonts w:eastAsiaTheme="minorHAnsi" w:cs="함초롬돋움" w:hint="eastAsia"/>
          <w:sz w:val="20"/>
          <w:szCs w:val="20"/>
        </w:rPr>
        <w:t xml:space="preserve"> 블록체인상 특정 지갑 주소에 기록되는 것으로, 언제든 반환될 수 있고 소유권이 완전히 이전된다고 보기 어렵다. 실제로 거래소 역시 이를 고객 자산이라고 광고하기도 한다. 실질적으로는 고객 소유지만 형식적으로는 거래소 소유로 보이는 괴리가 존재한다.</w:t>
      </w:r>
      <w:bookmarkStart w:id="20" w:name="_gow5r4vebw2s" w:colFirst="0" w:colLast="0"/>
      <w:bookmarkEnd w:id="20"/>
    </w:p>
    <w:p w14:paraId="5A1568E6" w14:textId="77777777" w:rsidR="00A823AA" w:rsidRPr="00F62B20" w:rsidRDefault="00A823AA" w:rsidP="00F62B20">
      <w:pPr>
        <w:spacing w:before="240" w:line="32" w:lineRule="atLeast"/>
        <w:jc w:val="both"/>
        <w:rPr>
          <w:rFonts w:eastAsiaTheme="minorHAnsi" w:cs="함초롬돋움"/>
          <w:sz w:val="20"/>
          <w:szCs w:val="20"/>
        </w:rPr>
      </w:pPr>
    </w:p>
    <w:p w14:paraId="43FA1E10" w14:textId="4813F159" w:rsidR="00A866F5" w:rsidRPr="00F62B20" w:rsidRDefault="00A823AA" w:rsidP="00F62B20">
      <w:pPr>
        <w:spacing w:before="240" w:line="32" w:lineRule="atLeast"/>
        <w:jc w:val="both"/>
        <w:rPr>
          <w:rFonts w:eastAsiaTheme="minorHAnsi" w:cs="함초롬돋움"/>
          <w:sz w:val="20"/>
          <w:szCs w:val="20"/>
        </w:rPr>
      </w:pPr>
      <w:r w:rsidRPr="00F62B20">
        <w:rPr>
          <w:rFonts w:eastAsiaTheme="minorHAnsi" w:cs="함초롬돋움" w:hint="eastAsia"/>
          <w:sz w:val="20"/>
          <w:szCs w:val="20"/>
        </w:rPr>
        <w:t xml:space="preserve">5.3. </w:t>
      </w:r>
      <w:r w:rsidR="00A866F5" w:rsidRPr="00F62B20">
        <w:rPr>
          <w:rFonts w:eastAsiaTheme="minorHAnsi" w:cs="함초롬돋움"/>
          <w:sz w:val="20"/>
          <w:szCs w:val="20"/>
        </w:rPr>
        <w:t>예금</w:t>
      </w:r>
      <w:r w:rsidR="00A866F5" w:rsidRPr="00F62B20">
        <w:rPr>
          <w:rFonts w:eastAsiaTheme="minorHAnsi" w:cs="함초롬돋움" w:hint="eastAsia"/>
          <w:sz w:val="20"/>
          <w:szCs w:val="20"/>
        </w:rPr>
        <w:t xml:space="preserve">, 증권 등의 </w:t>
      </w:r>
      <w:r w:rsidR="00A866F5" w:rsidRPr="00F62B20">
        <w:rPr>
          <w:rFonts w:eastAsiaTheme="minorHAnsi" w:cs="함초롬돋움"/>
          <w:sz w:val="20"/>
          <w:szCs w:val="20"/>
        </w:rPr>
        <w:t>금융업으로 설명할 경우의 한계</w:t>
      </w:r>
      <w:r w:rsidR="00A866F5" w:rsidRPr="00F62B20">
        <w:rPr>
          <w:rFonts w:eastAsiaTheme="minorHAnsi" w:cs="함초롬돋움" w:hint="eastAsia"/>
          <w:sz w:val="20"/>
          <w:szCs w:val="20"/>
        </w:rPr>
        <w:t xml:space="preserve"> </w:t>
      </w:r>
    </w:p>
    <w:p w14:paraId="7A325C18" w14:textId="77777777" w:rsidR="00A823AA" w:rsidRPr="00F62B20" w:rsidRDefault="00A866F5" w:rsidP="00F62B20">
      <w:pPr>
        <w:spacing w:before="240" w:line="32" w:lineRule="atLeast"/>
        <w:jc w:val="both"/>
        <w:rPr>
          <w:rFonts w:eastAsiaTheme="minorHAnsi" w:cs="함초롬돋움"/>
          <w:sz w:val="20"/>
          <w:szCs w:val="20"/>
        </w:rPr>
      </w:pPr>
      <w:r w:rsidRPr="00F62B20">
        <w:rPr>
          <w:rFonts w:eastAsiaTheme="minorHAnsi" w:cs="함초롬돋움"/>
          <w:sz w:val="20"/>
          <w:szCs w:val="20"/>
        </w:rPr>
        <w:t>가상자산은</w:t>
      </w:r>
      <w:r w:rsidRPr="00F62B20">
        <w:rPr>
          <w:rFonts w:eastAsiaTheme="minorHAnsi" w:cs="함초롬돋움" w:hint="eastAsia"/>
          <w:sz w:val="20"/>
          <w:szCs w:val="20"/>
        </w:rPr>
        <w:t xml:space="preserve"> 법률상 예금, 증권(유가증권을 포함하여) 등 전통적 금융상품에 해당하지 않는 경우가 많다. 또한 </w:t>
      </w:r>
      <w:proofErr w:type="spellStart"/>
      <w:r w:rsidRPr="00F62B20">
        <w:rPr>
          <w:rFonts w:eastAsiaTheme="minorHAnsi" w:cs="함초롬돋움" w:hint="eastAsia"/>
          <w:sz w:val="20"/>
          <w:szCs w:val="20"/>
        </w:rPr>
        <w:t>스테이킹</w:t>
      </w:r>
      <w:proofErr w:type="spellEnd"/>
      <w:r w:rsidRPr="00F62B20">
        <w:rPr>
          <w:rFonts w:eastAsiaTheme="minorHAnsi" w:cs="함초롬돋움" w:hint="eastAsia"/>
          <w:sz w:val="20"/>
          <w:szCs w:val="20"/>
        </w:rPr>
        <w:t xml:space="preserve"> 서비스는 예금과 유사한 경제적 기능을 수행하지만 원금보장과 수익구조 측면에서 본질적인 차이가 존재한다.</w:t>
      </w:r>
      <w:r w:rsidRPr="00F62B20">
        <w:rPr>
          <w:rFonts w:eastAsiaTheme="minorHAnsi"/>
          <w:sz w:val="20"/>
          <w:szCs w:val="20"/>
        </w:rPr>
        <w:t xml:space="preserve"> 또한</w:t>
      </w:r>
      <w:r w:rsidRPr="00F62B20">
        <w:rPr>
          <w:rFonts w:eastAsiaTheme="minorHAnsi" w:hint="eastAsia"/>
          <w:sz w:val="20"/>
          <w:szCs w:val="20"/>
        </w:rPr>
        <w:t xml:space="preserve">, </w:t>
      </w:r>
      <w:r w:rsidRPr="00F62B20">
        <w:rPr>
          <w:rFonts w:eastAsiaTheme="minorHAnsi"/>
          <w:sz w:val="20"/>
          <w:szCs w:val="20"/>
        </w:rPr>
        <w:t>일정한 권리를 내재한 증권 기타 금융 투자상품과</w:t>
      </w:r>
      <w:r w:rsidRPr="00F62B20">
        <w:rPr>
          <w:rFonts w:eastAsiaTheme="minorHAnsi" w:hint="eastAsia"/>
          <w:sz w:val="20"/>
          <w:szCs w:val="20"/>
        </w:rPr>
        <w:t xml:space="preserve"> 달리, 가상자산은</w:t>
      </w:r>
      <w:r w:rsidRPr="00F62B20">
        <w:rPr>
          <w:rFonts w:eastAsiaTheme="minorHAnsi"/>
          <w:sz w:val="20"/>
          <w:szCs w:val="20"/>
        </w:rPr>
        <w:t xml:space="preserve"> 블록체인에 기초하여 독립적으로 존재하며 ICO로 취득하는 가상화폐는 발행자에 대한 권리가 아니라 </w:t>
      </w:r>
      <w:proofErr w:type="spellStart"/>
      <w:r w:rsidRPr="00F62B20">
        <w:rPr>
          <w:rFonts w:eastAsiaTheme="minorHAnsi"/>
          <w:sz w:val="20"/>
          <w:szCs w:val="20"/>
        </w:rPr>
        <w:t>사이버코인</w:t>
      </w:r>
      <w:proofErr w:type="spellEnd"/>
      <w:r w:rsidRPr="00F62B20">
        <w:rPr>
          <w:rFonts w:eastAsiaTheme="minorHAnsi"/>
          <w:sz w:val="20"/>
          <w:szCs w:val="20"/>
        </w:rPr>
        <w:t xml:space="preserve"> 자체이다</w:t>
      </w:r>
      <w:r w:rsidRPr="00F62B20">
        <w:rPr>
          <w:rFonts w:eastAsiaTheme="minorHAnsi" w:cs="함초롬돋움" w:hint="eastAsia"/>
          <w:sz w:val="20"/>
          <w:szCs w:val="20"/>
        </w:rPr>
        <w:t>.</w:t>
      </w:r>
      <w:r w:rsidRPr="00F62B20">
        <w:rPr>
          <w:rStyle w:val="ac"/>
          <w:rFonts w:eastAsiaTheme="minorHAnsi" w:cs="함초롬돋움"/>
          <w:sz w:val="20"/>
          <w:szCs w:val="20"/>
        </w:rPr>
        <w:footnoteReference w:id="70"/>
      </w:r>
      <w:r w:rsidRPr="00F62B20">
        <w:rPr>
          <w:rFonts w:eastAsiaTheme="minorHAnsi" w:cs="함초롬돋움" w:hint="eastAsia"/>
          <w:sz w:val="20"/>
          <w:szCs w:val="20"/>
        </w:rPr>
        <w:t xml:space="preserve"> </w:t>
      </w:r>
      <w:r w:rsidRPr="00F62B20">
        <w:rPr>
          <w:rFonts w:eastAsiaTheme="minorHAnsi" w:cs="함초롬돋움"/>
          <w:sz w:val="20"/>
          <w:szCs w:val="20"/>
        </w:rPr>
        <w:t>가상자산마다의</w:t>
      </w:r>
      <w:r w:rsidRPr="00F62B20">
        <w:rPr>
          <w:rFonts w:eastAsiaTheme="minorHAnsi" w:cs="함초롬돋움" w:hint="eastAsia"/>
          <w:sz w:val="20"/>
          <w:szCs w:val="20"/>
        </w:rPr>
        <w:t xml:space="preserve"> </w:t>
      </w:r>
      <w:r w:rsidRPr="00F62B20">
        <w:rPr>
          <w:rFonts w:eastAsiaTheme="minorHAnsi" w:cs="함초롬돋움"/>
          <w:sz w:val="20"/>
          <w:szCs w:val="20"/>
        </w:rPr>
        <w:t>토큰별 성격에</w:t>
      </w:r>
      <w:r w:rsidRPr="00F62B20">
        <w:rPr>
          <w:rFonts w:eastAsiaTheme="minorHAnsi" w:cs="함초롬돋움" w:hint="eastAsia"/>
          <w:sz w:val="20"/>
          <w:szCs w:val="20"/>
        </w:rPr>
        <w:t xml:space="preserve"> 차이가 있다는 점도 현재의 금융업에 포함하기 어려운 이유이다.</w:t>
      </w:r>
      <w:bookmarkStart w:id="21" w:name="_buasc1prm9gp" w:colFirst="0" w:colLast="0"/>
      <w:bookmarkStart w:id="22" w:name="_ca5btj6nrdpm" w:colFirst="0" w:colLast="0"/>
      <w:bookmarkEnd w:id="21"/>
      <w:bookmarkEnd w:id="22"/>
    </w:p>
    <w:p w14:paraId="289156D4" w14:textId="77777777" w:rsidR="00A823AA" w:rsidRPr="00F62B20" w:rsidRDefault="00A823AA" w:rsidP="00F62B20">
      <w:pPr>
        <w:spacing w:before="240" w:line="32" w:lineRule="atLeast"/>
        <w:jc w:val="both"/>
        <w:rPr>
          <w:rFonts w:eastAsiaTheme="minorHAnsi" w:cs="함초롬돋움"/>
          <w:sz w:val="20"/>
          <w:szCs w:val="20"/>
        </w:rPr>
      </w:pPr>
    </w:p>
    <w:p w14:paraId="7F470477" w14:textId="77777777" w:rsidR="00A823AA" w:rsidRPr="00F62B20" w:rsidRDefault="00A823AA" w:rsidP="00F62B20">
      <w:pPr>
        <w:spacing w:before="240" w:line="32" w:lineRule="atLeast"/>
        <w:jc w:val="both"/>
        <w:rPr>
          <w:rFonts w:eastAsiaTheme="minorHAnsi" w:cs="함초롬돋움"/>
          <w:sz w:val="20"/>
          <w:szCs w:val="20"/>
        </w:rPr>
      </w:pPr>
      <w:r w:rsidRPr="00F62B20">
        <w:rPr>
          <w:rFonts w:eastAsiaTheme="minorHAnsi" w:cs="함초롬돋움" w:hint="eastAsia"/>
          <w:sz w:val="20"/>
          <w:szCs w:val="20"/>
        </w:rPr>
        <w:t xml:space="preserve">6. </w:t>
      </w:r>
      <w:r w:rsidR="00A866F5" w:rsidRPr="00F62B20">
        <w:rPr>
          <w:rFonts w:eastAsiaTheme="minorHAnsi" w:cs="함초롬돋움"/>
          <w:sz w:val="20"/>
          <w:szCs w:val="20"/>
        </w:rPr>
        <w:t>상법 제46조에 가상자산 관련 영업을 추가할 경우의 법적 효과</w:t>
      </w:r>
      <w:bookmarkStart w:id="23" w:name="_nky4qy24qxwh" w:colFirst="0" w:colLast="0"/>
      <w:bookmarkEnd w:id="23"/>
    </w:p>
    <w:p w14:paraId="14BBA9AC" w14:textId="1120295A" w:rsidR="00A866F5" w:rsidRPr="00F62B20" w:rsidRDefault="00A823AA" w:rsidP="00F62B20">
      <w:pPr>
        <w:spacing w:before="240" w:line="32" w:lineRule="atLeast"/>
        <w:jc w:val="both"/>
        <w:rPr>
          <w:rFonts w:eastAsiaTheme="minorHAnsi" w:cs="함초롬돋움"/>
          <w:sz w:val="20"/>
          <w:szCs w:val="20"/>
        </w:rPr>
      </w:pPr>
      <w:r w:rsidRPr="00F62B20">
        <w:rPr>
          <w:rFonts w:eastAsiaTheme="minorHAnsi" w:cs="함초롬돋움" w:hint="eastAsia"/>
          <w:sz w:val="20"/>
          <w:szCs w:val="20"/>
        </w:rPr>
        <w:t xml:space="preserve">6.1. </w:t>
      </w:r>
      <w:r w:rsidR="00A866F5" w:rsidRPr="00F62B20">
        <w:rPr>
          <w:rFonts w:eastAsiaTheme="minorHAnsi" w:cs="함초롬돋움"/>
          <w:sz w:val="20"/>
          <w:szCs w:val="20"/>
        </w:rPr>
        <w:t xml:space="preserve">가상자산 사업자의 </w:t>
      </w:r>
      <w:proofErr w:type="spellStart"/>
      <w:r w:rsidR="00A866F5" w:rsidRPr="00F62B20">
        <w:rPr>
          <w:rFonts w:eastAsiaTheme="minorHAnsi" w:cs="함초롬돋움"/>
          <w:sz w:val="20"/>
          <w:szCs w:val="20"/>
        </w:rPr>
        <w:t>상인성</w:t>
      </w:r>
      <w:proofErr w:type="spellEnd"/>
      <w:r w:rsidR="00A866F5" w:rsidRPr="00F62B20">
        <w:rPr>
          <w:rFonts w:eastAsiaTheme="minorHAnsi" w:cs="함초롬돋움"/>
          <w:sz w:val="20"/>
          <w:szCs w:val="20"/>
        </w:rPr>
        <w:t xml:space="preserve"> 인정</w:t>
      </w:r>
    </w:p>
    <w:p w14:paraId="6CD12E3F" w14:textId="77777777" w:rsidR="00A823AA" w:rsidRPr="00F62B20" w:rsidRDefault="00A866F5" w:rsidP="00F62B20">
      <w:pPr>
        <w:spacing w:before="240" w:after="240" w:line="32" w:lineRule="atLeast"/>
        <w:jc w:val="both"/>
        <w:rPr>
          <w:rFonts w:eastAsiaTheme="minorHAnsi" w:cs="함초롬돋움"/>
          <w:sz w:val="20"/>
          <w:szCs w:val="20"/>
        </w:rPr>
      </w:pPr>
      <w:r w:rsidRPr="00F62B20">
        <w:rPr>
          <w:rFonts w:eastAsiaTheme="minorHAnsi" w:cs="함초롬돋움"/>
          <w:sz w:val="20"/>
          <w:szCs w:val="20"/>
        </w:rPr>
        <w:lastRenderedPageBreak/>
        <w:t xml:space="preserve">현행 상법상 상인은 자기의 명의로 상행위를 하는 자를 의미한다. 가상자산 수탁업이나 </w:t>
      </w:r>
      <w:proofErr w:type="spellStart"/>
      <w:r w:rsidRPr="00F62B20">
        <w:rPr>
          <w:rFonts w:eastAsiaTheme="minorHAnsi" w:cs="함초롬돋움"/>
          <w:sz w:val="20"/>
          <w:szCs w:val="20"/>
        </w:rPr>
        <w:t>스테이킹</w:t>
      </w:r>
      <w:proofErr w:type="spellEnd"/>
      <w:r w:rsidRPr="00F62B20">
        <w:rPr>
          <w:rFonts w:eastAsiaTheme="minorHAnsi" w:cs="함초롬돋움"/>
          <w:sz w:val="20"/>
          <w:szCs w:val="20"/>
        </w:rPr>
        <w:t xml:space="preserve"> 서비스는 상법 제46조에 명시되어 있지 않기 때문에 그 상행위성을 인정하는 데 해석상 논란이 발생한다</w:t>
      </w:r>
      <w:r w:rsidRPr="00F62B20">
        <w:rPr>
          <w:rFonts w:eastAsiaTheme="minorHAnsi" w:cs="함초롬돋움" w:hint="eastAsia"/>
          <w:sz w:val="20"/>
          <w:szCs w:val="20"/>
        </w:rPr>
        <w:t xml:space="preserve">. </w:t>
      </w:r>
      <w:r w:rsidRPr="00F62B20">
        <w:rPr>
          <w:rFonts w:eastAsiaTheme="minorHAnsi" w:cs="함초롬돋움"/>
          <w:sz w:val="20"/>
          <w:szCs w:val="20"/>
        </w:rPr>
        <w:t>만약 상법 제46조에 “가상자산의 발행·매매·교환·수탁·운용에 관한 영업”이 추가된다면 이는 법률상 기본적 상행위가 되어</w:t>
      </w:r>
      <w:r w:rsidRPr="00F62B20">
        <w:rPr>
          <w:rFonts w:eastAsiaTheme="minorHAnsi" w:cs="함초롬돋움" w:hint="eastAsia"/>
          <w:sz w:val="20"/>
          <w:szCs w:val="20"/>
        </w:rPr>
        <w:t xml:space="preserve"> </w:t>
      </w:r>
      <w:r w:rsidRPr="00F62B20">
        <w:rPr>
          <w:rFonts w:eastAsiaTheme="minorHAnsi" w:cs="함초롬돋움"/>
          <w:sz w:val="20"/>
          <w:szCs w:val="20"/>
        </w:rPr>
        <w:t xml:space="preserve">가상자산거래소 운영자, 가상자산 수탁자, </w:t>
      </w:r>
      <w:proofErr w:type="spellStart"/>
      <w:r w:rsidRPr="00F62B20">
        <w:rPr>
          <w:rFonts w:eastAsiaTheme="minorHAnsi" w:cs="함초롬돋움"/>
          <w:sz w:val="20"/>
          <w:szCs w:val="20"/>
        </w:rPr>
        <w:t>스테이킹</w:t>
      </w:r>
      <w:proofErr w:type="spellEnd"/>
      <w:r w:rsidRPr="00F62B20">
        <w:rPr>
          <w:rFonts w:eastAsiaTheme="minorHAnsi" w:cs="함초롬돋움"/>
          <w:sz w:val="20"/>
          <w:szCs w:val="20"/>
        </w:rPr>
        <w:t xml:space="preserve"> 서비스 제공자 등은 명확하게 상인으로 인정될 수 있다.</w:t>
      </w:r>
      <w:r w:rsidRPr="00F62B20">
        <w:rPr>
          <w:rFonts w:eastAsiaTheme="minorHAnsi" w:cs="함초롬돋움" w:hint="eastAsia"/>
          <w:sz w:val="20"/>
          <w:szCs w:val="20"/>
        </w:rPr>
        <w:t xml:space="preserve"> </w:t>
      </w:r>
      <w:r w:rsidRPr="00F62B20">
        <w:rPr>
          <w:rFonts w:eastAsiaTheme="minorHAnsi" w:cs="함초롬돋움"/>
          <w:sz w:val="20"/>
          <w:szCs w:val="20"/>
        </w:rPr>
        <w:t>이는 사업자의 법적 지위를 명확하게 하여 가상자산 산업의 제도권 편입을 촉진하는 효과를 가진다.</w:t>
      </w:r>
      <w:bookmarkStart w:id="24" w:name="_4v13d6gmmlo8" w:colFirst="0" w:colLast="0"/>
      <w:bookmarkEnd w:id="24"/>
    </w:p>
    <w:p w14:paraId="747BD9C7" w14:textId="77777777" w:rsidR="00A823AA" w:rsidRPr="00F62B20" w:rsidRDefault="00A823AA" w:rsidP="00F62B20">
      <w:pPr>
        <w:spacing w:before="240" w:after="240" w:line="32" w:lineRule="atLeast"/>
        <w:jc w:val="both"/>
        <w:rPr>
          <w:rFonts w:eastAsiaTheme="minorHAnsi" w:cs="함초롬돋움"/>
          <w:sz w:val="20"/>
          <w:szCs w:val="20"/>
        </w:rPr>
      </w:pPr>
    </w:p>
    <w:p w14:paraId="1866933B" w14:textId="42A7D4FD" w:rsidR="00A866F5" w:rsidRPr="00F62B20" w:rsidRDefault="00A823AA" w:rsidP="00F62B20">
      <w:pPr>
        <w:spacing w:before="240" w:after="240" w:line="32" w:lineRule="atLeast"/>
        <w:jc w:val="both"/>
        <w:rPr>
          <w:rFonts w:eastAsiaTheme="minorHAnsi" w:cs="함초롬돋움"/>
          <w:sz w:val="20"/>
          <w:szCs w:val="20"/>
        </w:rPr>
      </w:pPr>
      <w:r w:rsidRPr="00F62B20">
        <w:rPr>
          <w:rFonts w:eastAsiaTheme="minorHAnsi" w:cs="함초롬돋움" w:hint="eastAsia"/>
          <w:sz w:val="20"/>
          <w:szCs w:val="20"/>
        </w:rPr>
        <w:t>6.</w:t>
      </w:r>
      <w:r w:rsidR="00A866F5" w:rsidRPr="00F62B20">
        <w:rPr>
          <w:rFonts w:eastAsiaTheme="minorHAnsi" w:cs="함초롬돋움"/>
          <w:sz w:val="20"/>
          <w:szCs w:val="20"/>
        </w:rPr>
        <w:t>2. 상행위 규정의 적용 확대</w:t>
      </w:r>
    </w:p>
    <w:p w14:paraId="32ED29E9" w14:textId="77777777" w:rsidR="00A823AA" w:rsidRPr="00F62B20" w:rsidRDefault="00A866F5" w:rsidP="00F62B20">
      <w:pPr>
        <w:spacing w:before="240" w:after="240" w:line="32" w:lineRule="atLeast"/>
        <w:jc w:val="both"/>
        <w:rPr>
          <w:rFonts w:eastAsiaTheme="minorHAnsi" w:cs="함초롬돋움"/>
          <w:sz w:val="20"/>
          <w:szCs w:val="20"/>
        </w:rPr>
      </w:pPr>
      <w:r w:rsidRPr="00F62B20">
        <w:rPr>
          <w:rFonts w:eastAsiaTheme="minorHAnsi" w:cs="함초롬돋움"/>
          <w:sz w:val="20"/>
          <w:szCs w:val="20"/>
        </w:rPr>
        <w:t>해당</w:t>
      </w:r>
      <w:r w:rsidRPr="00F62B20">
        <w:rPr>
          <w:rFonts w:eastAsiaTheme="minorHAnsi" w:cs="함초롬돋움" w:hint="eastAsia"/>
          <w:sz w:val="20"/>
          <w:szCs w:val="20"/>
        </w:rPr>
        <w:t xml:space="preserve"> 영업이 상법 규정의 상행위에 편입됨에 따라 </w:t>
      </w:r>
      <w:r w:rsidRPr="00F62B20">
        <w:rPr>
          <w:rFonts w:eastAsiaTheme="minorHAnsi" w:cs="함초롬돋움"/>
          <w:sz w:val="20"/>
          <w:szCs w:val="20"/>
        </w:rPr>
        <w:t xml:space="preserve">상법상 </w:t>
      </w:r>
      <w:proofErr w:type="spellStart"/>
      <w:r w:rsidRPr="00F62B20">
        <w:rPr>
          <w:rFonts w:eastAsiaTheme="minorHAnsi" w:cs="함초롬돋움"/>
          <w:sz w:val="20"/>
          <w:szCs w:val="20"/>
        </w:rPr>
        <w:t>특칙들이</w:t>
      </w:r>
      <w:proofErr w:type="spellEnd"/>
      <w:r w:rsidRPr="00F62B20">
        <w:rPr>
          <w:rFonts w:eastAsiaTheme="minorHAnsi" w:cs="함초롬돋움"/>
          <w:sz w:val="20"/>
          <w:szCs w:val="20"/>
        </w:rPr>
        <w:t xml:space="preserve"> 적용될 수 있다</w:t>
      </w:r>
      <w:r w:rsidRPr="00F62B20">
        <w:rPr>
          <w:rFonts w:eastAsiaTheme="minorHAnsi" w:cs="함초롬돋움" w:hint="eastAsia"/>
          <w:sz w:val="20"/>
          <w:szCs w:val="20"/>
        </w:rPr>
        <w:t xml:space="preserve">. </w:t>
      </w:r>
      <w:r w:rsidRPr="00F62B20">
        <w:rPr>
          <w:rFonts w:eastAsiaTheme="minorHAnsi" w:cs="함초롬돋움"/>
          <w:sz w:val="20"/>
          <w:szCs w:val="20"/>
        </w:rPr>
        <w:t>예를 들어</w:t>
      </w:r>
      <w:r w:rsidRPr="00F62B20">
        <w:rPr>
          <w:rFonts w:eastAsiaTheme="minorHAnsi" w:cs="함초롬돋움" w:hint="eastAsia"/>
          <w:sz w:val="20"/>
          <w:szCs w:val="20"/>
        </w:rPr>
        <w:t xml:space="preserve"> </w:t>
      </w:r>
      <w:r w:rsidRPr="00F62B20">
        <w:rPr>
          <w:rFonts w:eastAsiaTheme="minorHAnsi" w:cs="함초롬돋움"/>
          <w:sz w:val="20"/>
          <w:szCs w:val="20"/>
        </w:rPr>
        <w:t>상사법정이율</w:t>
      </w:r>
      <w:r w:rsidRPr="00F62B20">
        <w:rPr>
          <w:rFonts w:eastAsiaTheme="minorHAnsi" w:cs="함초롬돋움" w:hint="eastAsia"/>
          <w:sz w:val="20"/>
          <w:szCs w:val="20"/>
        </w:rPr>
        <w:t xml:space="preserve">, </w:t>
      </w:r>
      <w:r w:rsidRPr="00F62B20">
        <w:rPr>
          <w:rFonts w:eastAsiaTheme="minorHAnsi" w:cs="함초롬돋움"/>
          <w:sz w:val="20"/>
          <w:szCs w:val="20"/>
        </w:rPr>
        <w:t>상사유치권</w:t>
      </w:r>
      <w:r w:rsidRPr="00F62B20">
        <w:rPr>
          <w:rFonts w:eastAsiaTheme="minorHAnsi" w:cs="함초롬돋움" w:hint="eastAsia"/>
          <w:sz w:val="20"/>
          <w:szCs w:val="20"/>
        </w:rPr>
        <w:t xml:space="preserve">, </w:t>
      </w:r>
      <w:r w:rsidRPr="00F62B20">
        <w:rPr>
          <w:rFonts w:eastAsiaTheme="minorHAnsi" w:cs="함초롬돋움"/>
          <w:sz w:val="20"/>
          <w:szCs w:val="20"/>
        </w:rPr>
        <w:t>상사매매 규정</w:t>
      </w:r>
      <w:r w:rsidRPr="00F62B20">
        <w:rPr>
          <w:rFonts w:eastAsiaTheme="minorHAnsi" w:cs="함초롬돋움" w:hint="eastAsia"/>
          <w:sz w:val="20"/>
          <w:szCs w:val="20"/>
        </w:rPr>
        <w:t xml:space="preserve">, </w:t>
      </w:r>
      <w:r w:rsidRPr="00F62B20">
        <w:rPr>
          <w:rFonts w:eastAsiaTheme="minorHAnsi" w:cs="함초롬돋움"/>
          <w:sz w:val="20"/>
          <w:szCs w:val="20"/>
        </w:rPr>
        <w:t>상사시효</w:t>
      </w:r>
      <w:r w:rsidRPr="00F62B20">
        <w:rPr>
          <w:rFonts w:eastAsiaTheme="minorHAnsi" w:cs="함초롬돋움" w:hint="eastAsia"/>
          <w:sz w:val="20"/>
          <w:szCs w:val="20"/>
        </w:rPr>
        <w:t xml:space="preserve"> </w:t>
      </w:r>
      <w:r w:rsidRPr="00F62B20">
        <w:rPr>
          <w:rFonts w:eastAsiaTheme="minorHAnsi" w:cs="함초롬돋움"/>
          <w:sz w:val="20"/>
          <w:szCs w:val="20"/>
        </w:rPr>
        <w:t>등이 적용될 가능성이 생긴다.</w:t>
      </w:r>
      <w:r w:rsidRPr="00F62B20">
        <w:rPr>
          <w:rFonts w:eastAsiaTheme="minorHAnsi" w:cs="함초롬돋움" w:hint="eastAsia"/>
          <w:sz w:val="20"/>
          <w:szCs w:val="20"/>
        </w:rPr>
        <w:t xml:space="preserve"> </w:t>
      </w:r>
      <w:r w:rsidRPr="00F62B20">
        <w:rPr>
          <w:rFonts w:eastAsiaTheme="minorHAnsi" w:cs="함초롬돋움"/>
          <w:sz w:val="20"/>
          <w:szCs w:val="20"/>
        </w:rPr>
        <w:t>현재는 가상자산 분쟁이 발생하면 대부분 민법 일반원칙에 의존하고 있으나, 개정 이후에는 집단적</w:t>
      </w:r>
      <w:r w:rsidRPr="00F62B20">
        <w:rPr>
          <w:rFonts w:eastAsiaTheme="minorHAnsi" w:cs="함초롬돋움" w:hint="eastAsia"/>
          <w:sz w:val="20"/>
          <w:szCs w:val="20"/>
        </w:rPr>
        <w:t xml:space="preserve">, 조직적, 반복적, 대량적 </w:t>
      </w:r>
      <w:r w:rsidRPr="00F62B20">
        <w:rPr>
          <w:rFonts w:eastAsiaTheme="minorHAnsi" w:cs="함초롬돋움"/>
          <w:sz w:val="20"/>
          <w:szCs w:val="20"/>
        </w:rPr>
        <w:t>거래에</w:t>
      </w:r>
      <w:r w:rsidRPr="00F62B20">
        <w:rPr>
          <w:rFonts w:eastAsiaTheme="minorHAnsi" w:cs="함초롬돋움" w:hint="eastAsia"/>
          <w:sz w:val="20"/>
          <w:szCs w:val="20"/>
        </w:rPr>
        <w:t xml:space="preserve"> 맞춘 상법의</w:t>
      </w:r>
      <w:r w:rsidRPr="00F62B20">
        <w:rPr>
          <w:rStyle w:val="ac"/>
          <w:rFonts w:eastAsiaTheme="minorHAnsi" w:cs="함초롬돋움"/>
          <w:sz w:val="20"/>
          <w:szCs w:val="20"/>
        </w:rPr>
        <w:footnoteReference w:id="71"/>
      </w:r>
      <w:r w:rsidRPr="00F62B20">
        <w:rPr>
          <w:rFonts w:eastAsiaTheme="minorHAnsi" w:cs="함초롬돋움" w:hint="eastAsia"/>
          <w:sz w:val="20"/>
          <w:szCs w:val="20"/>
        </w:rPr>
        <w:t xml:space="preserve"> 적용을 통해</w:t>
      </w:r>
      <w:r w:rsidRPr="00F62B20">
        <w:rPr>
          <w:rFonts w:eastAsiaTheme="minorHAnsi" w:cs="함초롬돋움"/>
          <w:sz w:val="20"/>
          <w:szCs w:val="20"/>
        </w:rPr>
        <w:t xml:space="preserve"> 신속하고 효율적인 해결이 가능해진다</w:t>
      </w:r>
      <w:r w:rsidRPr="00F62B20">
        <w:rPr>
          <w:rFonts w:eastAsiaTheme="minorHAnsi" w:cs="함초롬돋움" w:hint="eastAsia"/>
          <w:sz w:val="20"/>
          <w:szCs w:val="20"/>
        </w:rPr>
        <w:t>.</w:t>
      </w:r>
      <w:bookmarkStart w:id="25" w:name="_rk2nh05qpfpi" w:colFirst="0" w:colLast="0"/>
      <w:bookmarkEnd w:id="25"/>
    </w:p>
    <w:p w14:paraId="3BDB196E" w14:textId="77777777" w:rsidR="00A823AA" w:rsidRPr="00F62B20" w:rsidRDefault="00A823AA" w:rsidP="00F62B20">
      <w:pPr>
        <w:spacing w:before="240" w:after="240" w:line="32" w:lineRule="atLeast"/>
        <w:jc w:val="both"/>
        <w:rPr>
          <w:rFonts w:eastAsiaTheme="minorHAnsi" w:cs="함초롬돋움"/>
          <w:sz w:val="20"/>
          <w:szCs w:val="20"/>
        </w:rPr>
      </w:pPr>
    </w:p>
    <w:p w14:paraId="3758293F" w14:textId="6F687BD3" w:rsidR="00A866F5" w:rsidRPr="00F62B20" w:rsidRDefault="00A823AA" w:rsidP="00F62B20">
      <w:pPr>
        <w:spacing w:before="240" w:after="240" w:line="32" w:lineRule="atLeast"/>
        <w:jc w:val="both"/>
        <w:rPr>
          <w:rFonts w:eastAsiaTheme="minorHAnsi" w:cs="함초롬돋움"/>
          <w:sz w:val="20"/>
          <w:szCs w:val="20"/>
        </w:rPr>
      </w:pPr>
      <w:r w:rsidRPr="00F62B20">
        <w:rPr>
          <w:rFonts w:eastAsiaTheme="minorHAnsi" w:cs="함초롬돋움" w:hint="eastAsia"/>
          <w:sz w:val="20"/>
          <w:szCs w:val="20"/>
        </w:rPr>
        <w:t>6.</w:t>
      </w:r>
      <w:r w:rsidR="00A866F5" w:rsidRPr="00F62B20">
        <w:rPr>
          <w:rFonts w:eastAsiaTheme="minorHAnsi" w:cs="함초롬돋움"/>
          <w:sz w:val="20"/>
          <w:szCs w:val="20"/>
        </w:rPr>
        <w:t>3. 사업자의 주의의무 강화</w:t>
      </w:r>
    </w:p>
    <w:p w14:paraId="66F363D1" w14:textId="77777777" w:rsidR="00A823AA" w:rsidRPr="00F62B20" w:rsidRDefault="00A866F5" w:rsidP="00F62B20">
      <w:pPr>
        <w:spacing w:before="240" w:after="240" w:line="32" w:lineRule="atLeast"/>
        <w:jc w:val="both"/>
        <w:rPr>
          <w:rFonts w:eastAsiaTheme="minorHAnsi" w:cs="함초롬돋움"/>
          <w:sz w:val="20"/>
          <w:szCs w:val="20"/>
        </w:rPr>
      </w:pPr>
      <w:r w:rsidRPr="00F62B20">
        <w:rPr>
          <w:rFonts w:eastAsiaTheme="minorHAnsi" w:cs="함초롬돋움"/>
          <w:sz w:val="20"/>
          <w:szCs w:val="20"/>
        </w:rPr>
        <w:t xml:space="preserve">가상자산 거래소 해킹 사건이나 수탁 자산 유출 사건에서 가장 큰 쟁점은 </w:t>
      </w:r>
      <w:r w:rsidRPr="00F62B20">
        <w:rPr>
          <w:rFonts w:eastAsiaTheme="minorHAnsi" w:cs="함초롬돋움" w:hint="eastAsia"/>
          <w:sz w:val="20"/>
          <w:szCs w:val="20"/>
        </w:rPr>
        <w:t>‘</w:t>
      </w:r>
      <w:r w:rsidRPr="00F62B20">
        <w:rPr>
          <w:rFonts w:eastAsiaTheme="minorHAnsi" w:cs="함초롬돋움"/>
          <w:sz w:val="20"/>
          <w:szCs w:val="20"/>
        </w:rPr>
        <w:t xml:space="preserve">사업자가 어느 정도의 관리의무를 </w:t>
      </w:r>
      <w:proofErr w:type="spellStart"/>
      <w:r w:rsidRPr="00F62B20">
        <w:rPr>
          <w:rFonts w:eastAsiaTheme="minorHAnsi" w:cs="함초롬돋움"/>
          <w:sz w:val="20"/>
          <w:szCs w:val="20"/>
        </w:rPr>
        <w:t>부담하는지</w:t>
      </w:r>
      <w:r w:rsidRPr="00F62B20">
        <w:rPr>
          <w:rFonts w:eastAsiaTheme="minorHAnsi" w:cs="함초롬돋움" w:hint="eastAsia"/>
          <w:sz w:val="20"/>
          <w:szCs w:val="20"/>
        </w:rPr>
        <w:t>’</w:t>
      </w:r>
      <w:r w:rsidRPr="00F62B20">
        <w:rPr>
          <w:rFonts w:eastAsiaTheme="minorHAnsi" w:cs="함초롬돋움"/>
          <w:sz w:val="20"/>
          <w:szCs w:val="20"/>
        </w:rPr>
        <w:t>이다</w:t>
      </w:r>
      <w:proofErr w:type="spellEnd"/>
      <w:r w:rsidRPr="00F62B20">
        <w:rPr>
          <w:rFonts w:eastAsiaTheme="minorHAnsi" w:cs="함초롬돋움"/>
          <w:sz w:val="20"/>
          <w:szCs w:val="20"/>
        </w:rPr>
        <w:t>.</w:t>
      </w:r>
      <w:r w:rsidRPr="00F62B20">
        <w:rPr>
          <w:rFonts w:eastAsiaTheme="minorHAnsi" w:cs="함초롬돋움" w:hint="eastAsia"/>
          <w:sz w:val="20"/>
          <w:szCs w:val="20"/>
        </w:rPr>
        <w:t xml:space="preserve"> </w:t>
      </w:r>
      <w:r w:rsidRPr="00F62B20">
        <w:rPr>
          <w:rFonts w:eastAsiaTheme="minorHAnsi" w:cs="함초롬돋움"/>
          <w:sz w:val="20"/>
          <w:szCs w:val="20"/>
        </w:rPr>
        <w:t>현행법에서는 명확한 기준이 존재하지 않아 민법상 선량한 관리자의 주의의무에 의존하는 경우가 많다.</w:t>
      </w:r>
      <w:r w:rsidRPr="00F62B20">
        <w:rPr>
          <w:rFonts w:eastAsiaTheme="minorHAnsi" w:cs="함초롬돋움" w:hint="eastAsia"/>
          <w:sz w:val="20"/>
          <w:szCs w:val="20"/>
        </w:rPr>
        <w:t xml:space="preserve"> </w:t>
      </w:r>
      <w:r w:rsidRPr="00F62B20">
        <w:rPr>
          <w:rFonts w:eastAsiaTheme="minorHAnsi" w:cs="함초롬돋움"/>
          <w:sz w:val="20"/>
          <w:szCs w:val="20"/>
        </w:rPr>
        <w:t>그러나 상행위로 인정될 경우 사업자는 전문 상인으로서 일반인보다 높은 수준의 주의의무를 부담하게 된다.</w:t>
      </w:r>
      <w:r w:rsidRPr="00F62B20">
        <w:rPr>
          <w:rFonts w:eastAsiaTheme="minorHAnsi" w:cs="함초롬돋움" w:hint="eastAsia"/>
          <w:sz w:val="20"/>
          <w:szCs w:val="20"/>
        </w:rPr>
        <w:t xml:space="preserve"> </w:t>
      </w:r>
      <w:r w:rsidRPr="00F62B20">
        <w:rPr>
          <w:rFonts w:eastAsiaTheme="minorHAnsi" w:cs="함초롬돋움"/>
          <w:sz w:val="20"/>
          <w:szCs w:val="20"/>
        </w:rPr>
        <w:t>예를 들어</w:t>
      </w:r>
      <w:r w:rsidRPr="00F62B20">
        <w:rPr>
          <w:rFonts w:eastAsiaTheme="minorHAnsi" w:cs="함초롬돋움" w:hint="eastAsia"/>
          <w:sz w:val="20"/>
          <w:szCs w:val="20"/>
        </w:rPr>
        <w:t xml:space="preserve"> </w:t>
      </w:r>
      <w:r w:rsidRPr="00F62B20">
        <w:rPr>
          <w:rFonts w:eastAsiaTheme="minorHAnsi" w:cs="함초롬돋움"/>
          <w:sz w:val="20"/>
          <w:szCs w:val="20"/>
        </w:rPr>
        <w:t>개인키 보안관리</w:t>
      </w:r>
      <w:r w:rsidRPr="00F62B20">
        <w:rPr>
          <w:rFonts w:eastAsiaTheme="minorHAnsi" w:cs="함초롬돋움" w:hint="eastAsia"/>
          <w:sz w:val="20"/>
          <w:szCs w:val="20"/>
        </w:rPr>
        <w:t xml:space="preserve">, </w:t>
      </w:r>
      <w:r w:rsidRPr="00F62B20">
        <w:rPr>
          <w:rFonts w:eastAsiaTheme="minorHAnsi" w:cs="함초롬돋움"/>
          <w:sz w:val="20"/>
          <w:szCs w:val="20"/>
        </w:rPr>
        <w:t>해킹 방지 시스템 구축</w:t>
      </w:r>
      <w:r w:rsidRPr="00F62B20">
        <w:rPr>
          <w:rFonts w:eastAsiaTheme="minorHAnsi" w:cs="함초롬돋움" w:hint="eastAsia"/>
          <w:sz w:val="20"/>
          <w:szCs w:val="20"/>
        </w:rPr>
        <w:t xml:space="preserve">, </w:t>
      </w:r>
      <w:r w:rsidRPr="00F62B20">
        <w:rPr>
          <w:rFonts w:eastAsiaTheme="minorHAnsi" w:cs="함초롬돋움"/>
          <w:sz w:val="20"/>
          <w:szCs w:val="20"/>
        </w:rPr>
        <w:t>고객 자산 분리 보관</w:t>
      </w:r>
      <w:r w:rsidRPr="00F62B20">
        <w:rPr>
          <w:rFonts w:eastAsiaTheme="minorHAnsi" w:cs="함초롬돋움" w:hint="eastAsia"/>
          <w:sz w:val="20"/>
          <w:szCs w:val="20"/>
        </w:rPr>
        <w:t xml:space="preserve">, </w:t>
      </w:r>
      <w:r w:rsidRPr="00F62B20">
        <w:rPr>
          <w:rFonts w:eastAsiaTheme="minorHAnsi" w:cs="함초롬돋움"/>
          <w:sz w:val="20"/>
          <w:szCs w:val="20"/>
        </w:rPr>
        <w:t>위험성 고지</w:t>
      </w:r>
      <w:r w:rsidRPr="00F62B20">
        <w:rPr>
          <w:rFonts w:eastAsiaTheme="minorHAnsi" w:cs="함초롬돋움" w:hint="eastAsia"/>
          <w:sz w:val="20"/>
          <w:szCs w:val="20"/>
        </w:rPr>
        <w:t xml:space="preserve"> </w:t>
      </w:r>
      <w:r w:rsidRPr="00F62B20">
        <w:rPr>
          <w:rFonts w:eastAsiaTheme="minorHAnsi" w:cs="함초롬돋움"/>
          <w:sz w:val="20"/>
          <w:szCs w:val="20"/>
        </w:rPr>
        <w:t>등에 관하여 더욱 엄격한 책임이 인정될 수 있다.</w:t>
      </w:r>
      <w:r w:rsidRPr="00F62B20">
        <w:rPr>
          <w:rFonts w:eastAsiaTheme="minorHAnsi" w:cs="함초롬돋움" w:hint="eastAsia"/>
          <w:sz w:val="20"/>
          <w:szCs w:val="20"/>
        </w:rPr>
        <w:t xml:space="preserve"> 이를 통해 </w:t>
      </w:r>
      <w:r w:rsidRPr="00F62B20">
        <w:rPr>
          <w:rFonts w:eastAsiaTheme="minorHAnsi" w:cs="함초롬돋움"/>
          <w:sz w:val="20"/>
          <w:szCs w:val="20"/>
        </w:rPr>
        <w:t>결과적으로 투자자 보호 수준 향상의</w:t>
      </w:r>
      <w:r w:rsidRPr="00F62B20">
        <w:rPr>
          <w:rFonts w:eastAsiaTheme="minorHAnsi" w:cs="함초롬돋움" w:hint="eastAsia"/>
          <w:sz w:val="20"/>
          <w:szCs w:val="20"/>
        </w:rPr>
        <w:t xml:space="preserve"> 효과가 기대된다.</w:t>
      </w:r>
      <w:bookmarkStart w:id="26" w:name="_h9wkwxml8h9x" w:colFirst="0" w:colLast="0"/>
      <w:bookmarkEnd w:id="26"/>
    </w:p>
    <w:p w14:paraId="6E11C4FB" w14:textId="77777777" w:rsidR="00A823AA" w:rsidRPr="00F62B20" w:rsidRDefault="00A823AA" w:rsidP="00F62B20">
      <w:pPr>
        <w:spacing w:before="240" w:after="240" w:line="32" w:lineRule="atLeast"/>
        <w:jc w:val="both"/>
        <w:rPr>
          <w:rFonts w:eastAsiaTheme="minorHAnsi" w:cs="함초롬돋움"/>
          <w:sz w:val="20"/>
          <w:szCs w:val="20"/>
        </w:rPr>
      </w:pPr>
    </w:p>
    <w:p w14:paraId="5EFAAF6F" w14:textId="77DD1CB0" w:rsidR="00A866F5" w:rsidRPr="00F62B20" w:rsidRDefault="00A823AA" w:rsidP="00F62B20">
      <w:pPr>
        <w:spacing w:before="240" w:after="240" w:line="32" w:lineRule="atLeast"/>
        <w:jc w:val="both"/>
        <w:rPr>
          <w:rFonts w:eastAsiaTheme="minorHAnsi" w:cs="함초롬돋움"/>
          <w:sz w:val="20"/>
          <w:szCs w:val="20"/>
        </w:rPr>
      </w:pPr>
      <w:r w:rsidRPr="00F62B20">
        <w:rPr>
          <w:rFonts w:eastAsiaTheme="minorHAnsi" w:cs="함초롬돋움" w:hint="eastAsia"/>
          <w:sz w:val="20"/>
          <w:szCs w:val="20"/>
        </w:rPr>
        <w:t>6.</w:t>
      </w:r>
      <w:r w:rsidR="00A866F5" w:rsidRPr="00F62B20">
        <w:rPr>
          <w:rFonts w:eastAsiaTheme="minorHAnsi" w:cs="함초롬돋움"/>
          <w:sz w:val="20"/>
          <w:szCs w:val="20"/>
        </w:rPr>
        <w:t>4. 거래 안전과 법적 안정성 확보</w:t>
      </w:r>
    </w:p>
    <w:p w14:paraId="0CEC91B1" w14:textId="77777777" w:rsidR="00A823AA" w:rsidRPr="00F62B20" w:rsidRDefault="00A866F5" w:rsidP="00F62B20">
      <w:pPr>
        <w:spacing w:before="240" w:after="240" w:line="32" w:lineRule="atLeast"/>
        <w:jc w:val="both"/>
        <w:rPr>
          <w:rFonts w:eastAsiaTheme="minorHAnsi" w:cs="함초롬돋움"/>
          <w:sz w:val="20"/>
          <w:szCs w:val="20"/>
        </w:rPr>
      </w:pPr>
      <w:r w:rsidRPr="00F62B20">
        <w:rPr>
          <w:rFonts w:eastAsiaTheme="minorHAnsi" w:cs="함초롬돋움"/>
          <w:sz w:val="20"/>
          <w:szCs w:val="20"/>
        </w:rPr>
        <w:t xml:space="preserve">상법의 </w:t>
      </w:r>
      <w:proofErr w:type="gramStart"/>
      <w:r w:rsidRPr="00F62B20">
        <w:rPr>
          <w:rFonts w:eastAsiaTheme="minorHAnsi" w:cs="함초롬돋움"/>
          <w:sz w:val="20"/>
          <w:szCs w:val="20"/>
        </w:rPr>
        <w:t>가장 중요한 목적 중 하나는</w:t>
      </w:r>
      <w:proofErr w:type="gramEnd"/>
      <w:r w:rsidRPr="00F62B20">
        <w:rPr>
          <w:rFonts w:eastAsiaTheme="minorHAnsi" w:cs="함초롬돋움"/>
          <w:sz w:val="20"/>
          <w:szCs w:val="20"/>
        </w:rPr>
        <w:t xml:space="preserve"> 거래 안전의 보장이다.</w:t>
      </w:r>
      <w:r w:rsidRPr="00F62B20">
        <w:rPr>
          <w:rFonts w:eastAsiaTheme="minorHAnsi" w:cs="함초롬돋움" w:hint="eastAsia"/>
          <w:sz w:val="20"/>
          <w:szCs w:val="20"/>
        </w:rPr>
        <w:t xml:space="preserve"> </w:t>
      </w:r>
      <w:r w:rsidRPr="00F62B20">
        <w:rPr>
          <w:rFonts w:eastAsiaTheme="minorHAnsi" w:cs="함초롬돋움"/>
          <w:sz w:val="20"/>
          <w:szCs w:val="20"/>
        </w:rPr>
        <w:t>현재 가상자산 거래에서는</w:t>
      </w:r>
      <w:r w:rsidRPr="00F62B20">
        <w:rPr>
          <w:rFonts w:eastAsiaTheme="minorHAnsi" w:cs="함초롬돋움" w:hint="eastAsia"/>
          <w:sz w:val="20"/>
          <w:szCs w:val="20"/>
        </w:rPr>
        <w:t xml:space="preserve"> </w:t>
      </w:r>
      <w:r w:rsidRPr="00F62B20">
        <w:rPr>
          <w:rFonts w:eastAsiaTheme="minorHAnsi" w:cs="함초롬돋움"/>
          <w:sz w:val="20"/>
          <w:szCs w:val="20"/>
        </w:rPr>
        <w:t>자산의 법적 성격</w:t>
      </w:r>
      <w:r w:rsidRPr="00F62B20">
        <w:rPr>
          <w:rFonts w:eastAsiaTheme="minorHAnsi" w:cs="함초롬돋움" w:hint="eastAsia"/>
          <w:sz w:val="20"/>
          <w:szCs w:val="20"/>
        </w:rPr>
        <w:t xml:space="preserve">, </w:t>
      </w:r>
      <w:r w:rsidRPr="00F62B20">
        <w:rPr>
          <w:rFonts w:eastAsiaTheme="minorHAnsi" w:cs="함초롬돋움"/>
          <w:sz w:val="20"/>
          <w:szCs w:val="20"/>
        </w:rPr>
        <w:t>수탁 관계</w:t>
      </w:r>
      <w:r w:rsidRPr="00F62B20">
        <w:rPr>
          <w:rFonts w:eastAsiaTheme="minorHAnsi" w:cs="함초롬돋움" w:hint="eastAsia"/>
          <w:sz w:val="20"/>
          <w:szCs w:val="20"/>
        </w:rPr>
        <w:t xml:space="preserve">, </w:t>
      </w:r>
      <w:r w:rsidRPr="00F62B20">
        <w:rPr>
          <w:rFonts w:eastAsiaTheme="minorHAnsi" w:cs="함초롬돋움"/>
          <w:sz w:val="20"/>
          <w:szCs w:val="20"/>
        </w:rPr>
        <w:t>반환청구권</w:t>
      </w:r>
      <w:r w:rsidRPr="00F62B20">
        <w:rPr>
          <w:rFonts w:eastAsiaTheme="minorHAnsi" w:cs="함초롬돋움" w:hint="eastAsia"/>
          <w:sz w:val="20"/>
          <w:szCs w:val="20"/>
        </w:rPr>
        <w:t xml:space="preserve">, </w:t>
      </w:r>
      <w:r w:rsidRPr="00F62B20">
        <w:rPr>
          <w:rFonts w:eastAsiaTheme="minorHAnsi" w:cs="함초롬돋움"/>
          <w:sz w:val="20"/>
          <w:szCs w:val="20"/>
        </w:rPr>
        <w:t>책임 범위</w:t>
      </w:r>
      <w:r w:rsidRPr="00F62B20">
        <w:rPr>
          <w:rFonts w:eastAsiaTheme="minorHAnsi" w:cs="함초롬돋움" w:hint="eastAsia"/>
          <w:sz w:val="20"/>
          <w:szCs w:val="20"/>
        </w:rPr>
        <w:t xml:space="preserve"> </w:t>
      </w:r>
      <w:r w:rsidRPr="00F62B20">
        <w:rPr>
          <w:rFonts w:eastAsiaTheme="minorHAnsi" w:cs="함초롬돋움"/>
          <w:sz w:val="20"/>
          <w:szCs w:val="20"/>
        </w:rPr>
        <w:t>등이 명확하지 않아 분쟁이 발생할 경우 상당한 법적 불확실성이 존재한다.</w:t>
      </w:r>
      <w:r w:rsidRPr="00F62B20">
        <w:rPr>
          <w:rFonts w:eastAsiaTheme="minorHAnsi" w:cs="함초롬돋움" w:hint="eastAsia"/>
          <w:sz w:val="20"/>
          <w:szCs w:val="20"/>
        </w:rPr>
        <w:t xml:space="preserve"> </w:t>
      </w:r>
      <w:r w:rsidRPr="00F62B20">
        <w:rPr>
          <w:rFonts w:eastAsiaTheme="minorHAnsi" w:cs="함초롬돋움"/>
          <w:sz w:val="20"/>
          <w:szCs w:val="20"/>
        </w:rPr>
        <w:t xml:space="preserve">상법 제46조에 편입되면 가상자산 관련 거래 역시 전형적인 상거래로 </w:t>
      </w:r>
      <w:r w:rsidRPr="00F62B20">
        <w:rPr>
          <w:rFonts w:eastAsiaTheme="minorHAnsi" w:cs="함초롬돋움"/>
          <w:sz w:val="20"/>
          <w:szCs w:val="20"/>
        </w:rPr>
        <w:lastRenderedPageBreak/>
        <w:t>인정되어 거래 상대방이 자신의 법적 지위를 보다 쉽게 예측할 수 있게 된다.</w:t>
      </w:r>
      <w:r w:rsidRPr="00F62B20">
        <w:rPr>
          <w:rFonts w:eastAsiaTheme="minorHAnsi" w:cs="함초롬돋움" w:hint="eastAsia"/>
          <w:sz w:val="20"/>
          <w:szCs w:val="20"/>
        </w:rPr>
        <w:t xml:space="preserve"> </w:t>
      </w:r>
      <w:r w:rsidRPr="00F62B20">
        <w:rPr>
          <w:rFonts w:eastAsiaTheme="minorHAnsi" w:cs="함초롬돋움"/>
          <w:sz w:val="20"/>
          <w:szCs w:val="20"/>
        </w:rPr>
        <w:t>이는 시장 참가자들의 신뢰를 높이고 거래 활성화에도 기여할 것이다</w:t>
      </w:r>
      <w:r w:rsidRPr="00F62B20">
        <w:rPr>
          <w:rFonts w:eastAsiaTheme="minorHAnsi" w:cs="함초롬돋움" w:hint="eastAsia"/>
          <w:sz w:val="20"/>
          <w:szCs w:val="20"/>
        </w:rPr>
        <w:t>.</w:t>
      </w:r>
      <w:bookmarkStart w:id="27" w:name="_s2uzwf8w1avf" w:colFirst="0" w:colLast="0"/>
      <w:bookmarkEnd w:id="27"/>
    </w:p>
    <w:p w14:paraId="49153629" w14:textId="77777777" w:rsidR="00A823AA" w:rsidRPr="00F62B20" w:rsidRDefault="00A823AA" w:rsidP="00F62B20">
      <w:pPr>
        <w:spacing w:before="240" w:after="240" w:line="32" w:lineRule="atLeast"/>
        <w:jc w:val="both"/>
        <w:rPr>
          <w:rFonts w:eastAsiaTheme="minorHAnsi" w:cs="함초롬돋움"/>
          <w:sz w:val="20"/>
          <w:szCs w:val="20"/>
        </w:rPr>
      </w:pPr>
    </w:p>
    <w:p w14:paraId="0CB91E4F" w14:textId="16AA9116" w:rsidR="00A866F5" w:rsidRPr="00F62B20" w:rsidRDefault="00A823AA" w:rsidP="00F62B20">
      <w:pPr>
        <w:spacing w:before="240" w:after="240" w:line="32" w:lineRule="atLeast"/>
        <w:jc w:val="both"/>
        <w:rPr>
          <w:rFonts w:eastAsiaTheme="minorHAnsi" w:cs="함초롬돋움"/>
          <w:sz w:val="20"/>
          <w:szCs w:val="20"/>
        </w:rPr>
      </w:pPr>
      <w:r w:rsidRPr="00F62B20">
        <w:rPr>
          <w:rFonts w:eastAsiaTheme="minorHAnsi" w:cs="함초롬돋움" w:hint="eastAsia"/>
          <w:sz w:val="20"/>
          <w:szCs w:val="20"/>
        </w:rPr>
        <w:t>6.</w:t>
      </w:r>
      <w:r w:rsidR="00A866F5" w:rsidRPr="00F62B20">
        <w:rPr>
          <w:rFonts w:eastAsiaTheme="minorHAnsi" w:cs="함초롬돋움"/>
          <w:sz w:val="20"/>
          <w:szCs w:val="20"/>
        </w:rPr>
        <w:t>5. 투자자 보호 체계 강화</w:t>
      </w:r>
    </w:p>
    <w:p w14:paraId="3890A2E3" w14:textId="77777777" w:rsidR="00A823AA" w:rsidRPr="00F62B20" w:rsidRDefault="00A866F5" w:rsidP="00F62B20">
      <w:pPr>
        <w:spacing w:before="240" w:after="240" w:line="32" w:lineRule="atLeast"/>
        <w:jc w:val="both"/>
        <w:rPr>
          <w:rFonts w:eastAsiaTheme="minorHAnsi" w:cs="함초롬돋움"/>
          <w:sz w:val="20"/>
          <w:szCs w:val="20"/>
        </w:rPr>
      </w:pPr>
      <w:r w:rsidRPr="00F62B20">
        <w:rPr>
          <w:rFonts w:eastAsiaTheme="minorHAnsi" w:cs="함초롬돋움"/>
          <w:sz w:val="20"/>
          <w:szCs w:val="20"/>
        </w:rPr>
        <w:t>현재 가상자산 시장은 정보 비대칭성이 매우 큰 시장이다.</w:t>
      </w:r>
      <w:r w:rsidRPr="00F62B20">
        <w:rPr>
          <w:rFonts w:eastAsiaTheme="minorHAnsi" w:cs="함초롬돋움" w:hint="eastAsia"/>
          <w:sz w:val="20"/>
          <w:szCs w:val="20"/>
        </w:rPr>
        <w:t xml:space="preserve"> </w:t>
      </w:r>
      <w:r w:rsidRPr="00F62B20">
        <w:rPr>
          <w:rFonts w:eastAsiaTheme="minorHAnsi" w:cs="함초롬돋움"/>
          <w:sz w:val="20"/>
          <w:szCs w:val="20"/>
        </w:rPr>
        <w:t xml:space="preserve">특히 ICO나 </w:t>
      </w:r>
      <w:proofErr w:type="spellStart"/>
      <w:r w:rsidRPr="00F62B20">
        <w:rPr>
          <w:rFonts w:eastAsiaTheme="minorHAnsi" w:cs="함초롬돋움"/>
          <w:sz w:val="20"/>
          <w:szCs w:val="20"/>
        </w:rPr>
        <w:t>스테이킹</w:t>
      </w:r>
      <w:proofErr w:type="spellEnd"/>
      <w:r w:rsidRPr="00F62B20">
        <w:rPr>
          <w:rFonts w:eastAsiaTheme="minorHAnsi" w:cs="함초롬돋움"/>
          <w:sz w:val="20"/>
          <w:szCs w:val="20"/>
        </w:rPr>
        <w:t xml:space="preserve"> 상품의 경우 투자자가 위험성을 충분히 이해하지 못한 상태에서 참여하는 경우가 많다.</w:t>
      </w:r>
      <w:r w:rsidRPr="00F62B20">
        <w:rPr>
          <w:rFonts w:eastAsiaTheme="minorHAnsi" w:cs="함초롬돋움" w:hint="eastAsia"/>
          <w:sz w:val="20"/>
          <w:szCs w:val="20"/>
        </w:rPr>
        <w:t xml:space="preserve"> </w:t>
      </w:r>
      <w:r w:rsidRPr="00F62B20">
        <w:rPr>
          <w:rFonts w:eastAsiaTheme="minorHAnsi" w:cs="함초롬돋움"/>
          <w:sz w:val="20"/>
          <w:szCs w:val="20"/>
        </w:rPr>
        <w:t>가상자산 영업이 상행위로 인정되면 사업자에게 보다 강화된 설명의무와 신의성실의무를 요구할 수 있는 근거가 마련된다.</w:t>
      </w:r>
      <w:r w:rsidRPr="00F62B20">
        <w:rPr>
          <w:rFonts w:eastAsiaTheme="minorHAnsi" w:cs="함초롬돋움" w:hint="eastAsia"/>
          <w:sz w:val="20"/>
          <w:szCs w:val="20"/>
        </w:rPr>
        <w:t xml:space="preserve"> </w:t>
      </w:r>
      <w:r w:rsidRPr="00F62B20">
        <w:rPr>
          <w:rFonts w:eastAsiaTheme="minorHAnsi" w:cs="함초롬돋움"/>
          <w:sz w:val="20"/>
          <w:szCs w:val="20"/>
        </w:rPr>
        <w:t xml:space="preserve">또한 고객 자산 관리에 관한 책임 범위가 </w:t>
      </w:r>
      <w:proofErr w:type="spellStart"/>
      <w:r w:rsidRPr="00F62B20">
        <w:rPr>
          <w:rFonts w:eastAsiaTheme="minorHAnsi" w:cs="함초롬돋움"/>
          <w:sz w:val="20"/>
          <w:szCs w:val="20"/>
        </w:rPr>
        <w:t>명확해져</w:t>
      </w:r>
      <w:proofErr w:type="spellEnd"/>
      <w:r w:rsidRPr="00F62B20">
        <w:rPr>
          <w:rFonts w:eastAsiaTheme="minorHAnsi" w:cs="함초롬돋움"/>
          <w:sz w:val="20"/>
          <w:szCs w:val="20"/>
        </w:rPr>
        <w:t xml:space="preserve"> 투자자 피해 발생 시 손해배상 책임을 인정하기 쉬워진다.</w:t>
      </w:r>
      <w:r w:rsidRPr="00F62B20">
        <w:rPr>
          <w:rFonts w:eastAsiaTheme="minorHAnsi" w:cs="함초롬돋움" w:hint="eastAsia"/>
          <w:sz w:val="20"/>
          <w:szCs w:val="20"/>
        </w:rPr>
        <w:t xml:space="preserve"> </w:t>
      </w:r>
      <w:r w:rsidRPr="00F62B20">
        <w:rPr>
          <w:rFonts w:eastAsiaTheme="minorHAnsi" w:cs="함초롬돋움"/>
          <w:sz w:val="20"/>
          <w:szCs w:val="20"/>
        </w:rPr>
        <w:t>이는 투자자 보호와 시장 건전성 확보로</w:t>
      </w:r>
      <w:r w:rsidRPr="00F62B20">
        <w:rPr>
          <w:rFonts w:eastAsiaTheme="minorHAnsi" w:cs="함초롬돋움" w:hint="eastAsia"/>
          <w:sz w:val="20"/>
          <w:szCs w:val="20"/>
        </w:rPr>
        <w:t xml:space="preserve"> 이어진다.</w:t>
      </w:r>
      <w:bookmarkStart w:id="28" w:name="_yeyoidolmvt2" w:colFirst="0" w:colLast="0"/>
      <w:bookmarkEnd w:id="28"/>
    </w:p>
    <w:p w14:paraId="0044CE1D" w14:textId="77777777" w:rsidR="00A823AA" w:rsidRPr="00F62B20" w:rsidRDefault="00A823AA" w:rsidP="00F62B20">
      <w:pPr>
        <w:spacing w:before="240" w:after="240" w:line="32" w:lineRule="atLeast"/>
        <w:jc w:val="both"/>
        <w:rPr>
          <w:rFonts w:eastAsiaTheme="minorHAnsi" w:cs="함초롬돋움"/>
          <w:sz w:val="20"/>
          <w:szCs w:val="20"/>
        </w:rPr>
      </w:pPr>
    </w:p>
    <w:p w14:paraId="22291DD3" w14:textId="2CBD97C8" w:rsidR="00A866F5" w:rsidRPr="00F62B20" w:rsidRDefault="00A823AA" w:rsidP="00F62B20">
      <w:pPr>
        <w:spacing w:before="240" w:after="240" w:line="32" w:lineRule="atLeast"/>
        <w:jc w:val="both"/>
        <w:rPr>
          <w:rFonts w:eastAsiaTheme="minorHAnsi" w:cs="함초롬돋움"/>
          <w:sz w:val="20"/>
          <w:szCs w:val="20"/>
        </w:rPr>
      </w:pPr>
      <w:r w:rsidRPr="00F62B20">
        <w:rPr>
          <w:rFonts w:eastAsiaTheme="minorHAnsi" w:cs="함초롬돋움" w:hint="eastAsia"/>
          <w:sz w:val="20"/>
          <w:szCs w:val="20"/>
        </w:rPr>
        <w:t>6.</w:t>
      </w:r>
      <w:r w:rsidR="00A866F5" w:rsidRPr="00F62B20">
        <w:rPr>
          <w:rFonts w:eastAsiaTheme="minorHAnsi" w:cs="함초롬돋움"/>
          <w:sz w:val="20"/>
          <w:szCs w:val="20"/>
        </w:rPr>
        <w:t>6. 가상자산 관련 분쟁 해결의 용이성</w:t>
      </w:r>
    </w:p>
    <w:p w14:paraId="7DC0D5D5" w14:textId="77777777" w:rsidR="00A823AA" w:rsidRPr="00F62B20" w:rsidRDefault="00A866F5" w:rsidP="00F62B20">
      <w:pPr>
        <w:spacing w:before="240" w:after="240" w:line="32" w:lineRule="atLeast"/>
        <w:jc w:val="both"/>
        <w:rPr>
          <w:rFonts w:eastAsiaTheme="minorHAnsi" w:cs="함초롬돋움"/>
          <w:sz w:val="20"/>
          <w:szCs w:val="20"/>
        </w:rPr>
      </w:pPr>
      <w:r w:rsidRPr="00F62B20">
        <w:rPr>
          <w:rFonts w:eastAsiaTheme="minorHAnsi" w:cs="함초롬돋움"/>
          <w:sz w:val="20"/>
          <w:szCs w:val="20"/>
        </w:rPr>
        <w:t>현재 가상자산 분쟁은</w:t>
      </w:r>
      <w:r w:rsidRPr="00F62B20">
        <w:rPr>
          <w:rFonts w:eastAsiaTheme="minorHAnsi" w:cs="함초롬돋움" w:hint="eastAsia"/>
          <w:sz w:val="20"/>
          <w:szCs w:val="20"/>
        </w:rPr>
        <w:t xml:space="preserve"> </w:t>
      </w:r>
      <w:r w:rsidRPr="00F62B20">
        <w:rPr>
          <w:rFonts w:eastAsiaTheme="minorHAnsi" w:cs="함초롬돋움"/>
          <w:sz w:val="20"/>
          <w:szCs w:val="20"/>
        </w:rPr>
        <w:t>민법</w:t>
      </w:r>
      <w:r w:rsidRPr="00F62B20">
        <w:rPr>
          <w:rFonts w:eastAsiaTheme="minorHAnsi" w:cs="함초롬돋움" w:hint="eastAsia"/>
          <w:sz w:val="20"/>
          <w:szCs w:val="20"/>
        </w:rPr>
        <w:t xml:space="preserve">, </w:t>
      </w:r>
      <w:r w:rsidRPr="00F62B20">
        <w:rPr>
          <w:rFonts w:eastAsiaTheme="minorHAnsi" w:cs="함초롬돋움"/>
          <w:sz w:val="20"/>
          <w:szCs w:val="20"/>
        </w:rPr>
        <w:t>형법</w:t>
      </w:r>
      <w:r w:rsidRPr="00F62B20">
        <w:rPr>
          <w:rFonts w:eastAsiaTheme="minorHAnsi" w:cs="함초롬돋움" w:hint="eastAsia"/>
          <w:sz w:val="20"/>
          <w:szCs w:val="20"/>
        </w:rPr>
        <w:t xml:space="preserve">, 특정금융정보법, 가상자산 이용자 보호법 등 여러 법률에 의해 다뤄지고 있다. </w:t>
      </w:r>
      <w:r w:rsidRPr="00F62B20">
        <w:rPr>
          <w:rFonts w:eastAsiaTheme="minorHAnsi" w:cs="함초롬돋움"/>
          <w:sz w:val="20"/>
          <w:szCs w:val="20"/>
        </w:rPr>
        <w:t>그 결과 법적 성격 자체를 먼저 판단해야 하는 문제가 발생한다.</w:t>
      </w:r>
      <w:r w:rsidRPr="00F62B20">
        <w:rPr>
          <w:rFonts w:eastAsiaTheme="minorHAnsi" w:cs="함초롬돋움" w:hint="eastAsia"/>
          <w:sz w:val="20"/>
          <w:szCs w:val="20"/>
        </w:rPr>
        <w:t xml:space="preserve"> </w:t>
      </w:r>
      <w:r w:rsidRPr="00F62B20">
        <w:rPr>
          <w:rFonts w:eastAsiaTheme="minorHAnsi" w:cs="함초롬돋움"/>
          <w:sz w:val="20"/>
          <w:szCs w:val="20"/>
        </w:rPr>
        <w:t>만약</w:t>
      </w:r>
      <w:r w:rsidRPr="00F62B20">
        <w:rPr>
          <w:rFonts w:eastAsiaTheme="minorHAnsi" w:cs="함초롬돋움" w:hint="eastAsia"/>
          <w:sz w:val="20"/>
          <w:szCs w:val="20"/>
        </w:rPr>
        <w:t xml:space="preserve"> </w:t>
      </w:r>
      <w:r w:rsidRPr="00F62B20">
        <w:rPr>
          <w:rFonts w:eastAsiaTheme="minorHAnsi" w:cs="함초롬돋움"/>
          <w:sz w:val="20"/>
          <w:szCs w:val="20"/>
        </w:rPr>
        <w:t>상법상 상행위로 인정된다면 법원이 관련 사건을 판단할 때 일정한 법률 기준을 활용할 수 있게 된다.</w:t>
      </w:r>
      <w:r w:rsidRPr="00F62B20">
        <w:rPr>
          <w:rFonts w:eastAsiaTheme="minorHAnsi" w:cs="함초롬돋움" w:hint="eastAsia"/>
          <w:sz w:val="20"/>
          <w:szCs w:val="20"/>
        </w:rPr>
        <w:t xml:space="preserve"> </w:t>
      </w:r>
      <w:r w:rsidRPr="00F62B20">
        <w:rPr>
          <w:rFonts w:eastAsiaTheme="minorHAnsi" w:cs="함초롬돋움"/>
          <w:sz w:val="20"/>
          <w:szCs w:val="20"/>
        </w:rPr>
        <w:t>특히</w:t>
      </w:r>
      <w:r w:rsidRPr="00F62B20">
        <w:rPr>
          <w:rFonts w:eastAsiaTheme="minorHAnsi" w:cs="함초롬돋움" w:hint="eastAsia"/>
          <w:sz w:val="20"/>
          <w:szCs w:val="20"/>
        </w:rPr>
        <w:t xml:space="preserve"> 수탁 자산 반환청구, </w:t>
      </w:r>
      <w:proofErr w:type="spellStart"/>
      <w:r w:rsidRPr="00F62B20">
        <w:rPr>
          <w:rFonts w:eastAsiaTheme="minorHAnsi" w:cs="함초롬돋움" w:hint="eastAsia"/>
          <w:sz w:val="20"/>
          <w:szCs w:val="20"/>
        </w:rPr>
        <w:t>스테이킹</w:t>
      </w:r>
      <w:proofErr w:type="spellEnd"/>
      <w:r w:rsidRPr="00F62B20">
        <w:rPr>
          <w:rFonts w:eastAsiaTheme="minorHAnsi" w:cs="함초롬돋움" w:hint="eastAsia"/>
          <w:sz w:val="20"/>
          <w:szCs w:val="20"/>
        </w:rPr>
        <w:t xml:space="preserve"> 수익 분배, ICO 투자자 손해배상 등의 분쟁에서 예측 가능한 판단 기준이 형성될 수 있다</w:t>
      </w:r>
      <w:bookmarkStart w:id="29" w:name="_ok8zbu8trmjq" w:colFirst="0" w:colLast="0"/>
      <w:bookmarkEnd w:id="29"/>
      <w:r w:rsidR="00A823AA" w:rsidRPr="00F62B20">
        <w:rPr>
          <w:rFonts w:eastAsiaTheme="minorHAnsi" w:cs="함초롬돋움" w:hint="eastAsia"/>
          <w:sz w:val="20"/>
          <w:szCs w:val="20"/>
        </w:rPr>
        <w:t>.</w:t>
      </w:r>
    </w:p>
    <w:p w14:paraId="2C20E94E" w14:textId="77777777" w:rsidR="00A823AA" w:rsidRPr="00F62B20" w:rsidRDefault="00A823AA" w:rsidP="00F62B20">
      <w:pPr>
        <w:spacing w:before="240" w:after="240" w:line="32" w:lineRule="atLeast"/>
        <w:jc w:val="both"/>
        <w:rPr>
          <w:rFonts w:eastAsiaTheme="minorHAnsi" w:cs="함초롬돋움"/>
          <w:sz w:val="20"/>
          <w:szCs w:val="20"/>
        </w:rPr>
      </w:pPr>
    </w:p>
    <w:p w14:paraId="5EF6E7ED" w14:textId="5EF412ED" w:rsidR="00A866F5" w:rsidRPr="00F62B20" w:rsidRDefault="00A823AA" w:rsidP="00F62B20">
      <w:pPr>
        <w:spacing w:before="240" w:after="240" w:line="32" w:lineRule="atLeast"/>
        <w:jc w:val="both"/>
        <w:rPr>
          <w:rFonts w:eastAsiaTheme="minorHAnsi" w:cs="함초롬돋움"/>
          <w:sz w:val="20"/>
          <w:szCs w:val="20"/>
        </w:rPr>
      </w:pPr>
      <w:r w:rsidRPr="00F62B20">
        <w:rPr>
          <w:rFonts w:eastAsiaTheme="minorHAnsi" w:cs="함초롬돋움" w:hint="eastAsia"/>
          <w:sz w:val="20"/>
          <w:szCs w:val="20"/>
        </w:rPr>
        <w:t>6.</w:t>
      </w:r>
      <w:r w:rsidR="00A866F5" w:rsidRPr="00F62B20">
        <w:rPr>
          <w:rFonts w:eastAsiaTheme="minorHAnsi" w:cs="함초롬돋움"/>
          <w:sz w:val="20"/>
          <w:szCs w:val="20"/>
        </w:rPr>
        <w:t>7. 국제적 규제 흐름과의 정합성 확보</w:t>
      </w:r>
    </w:p>
    <w:p w14:paraId="4E7BFE97" w14:textId="77777777" w:rsidR="00A823AA" w:rsidRPr="00F62B20" w:rsidRDefault="00A866F5" w:rsidP="00F62B20">
      <w:pPr>
        <w:spacing w:before="240" w:after="240" w:line="32" w:lineRule="atLeast"/>
        <w:jc w:val="both"/>
        <w:rPr>
          <w:rFonts w:eastAsiaTheme="minorHAnsi" w:cs="함초롬돋움"/>
          <w:sz w:val="20"/>
          <w:szCs w:val="20"/>
        </w:rPr>
      </w:pPr>
      <w:r w:rsidRPr="00F62B20">
        <w:rPr>
          <w:rFonts w:eastAsiaTheme="minorHAnsi" w:cs="함초롬돋움"/>
          <w:sz w:val="20"/>
          <w:szCs w:val="20"/>
        </w:rPr>
        <w:t>최근 주요 국가들은 가상자산 산업을 제도권 안으로 편입하려는 방향으로 입법을 추진하고 있다.</w:t>
      </w:r>
      <w:r w:rsidRPr="00F62B20">
        <w:rPr>
          <w:rFonts w:eastAsiaTheme="minorHAnsi" w:cs="함초롬돋움" w:hint="eastAsia"/>
          <w:sz w:val="20"/>
          <w:szCs w:val="20"/>
        </w:rPr>
        <w:t xml:space="preserve"> </w:t>
      </w:r>
      <w:r w:rsidRPr="00F62B20">
        <w:rPr>
          <w:rFonts w:eastAsiaTheme="minorHAnsi" w:cs="함초롬돋움"/>
          <w:sz w:val="20"/>
          <w:szCs w:val="20"/>
        </w:rPr>
        <w:t xml:space="preserve">예를 들어 EU는 </w:t>
      </w:r>
      <w:proofErr w:type="spellStart"/>
      <w:r w:rsidRPr="00F62B20">
        <w:rPr>
          <w:rFonts w:eastAsiaTheme="minorHAnsi" w:cs="함초롬돋움"/>
          <w:sz w:val="20"/>
          <w:szCs w:val="20"/>
        </w:rPr>
        <w:t>MiCA</w:t>
      </w:r>
      <w:proofErr w:type="spellEnd"/>
      <w:r w:rsidRPr="00F62B20">
        <w:rPr>
          <w:rFonts w:eastAsiaTheme="minorHAnsi" w:cs="함초롬돋움"/>
          <w:sz w:val="20"/>
          <w:szCs w:val="20"/>
        </w:rPr>
        <w:t>(Markets in Crypto-Assets Regulation)를 통해 가상자산 서비스 제공자의 법적 지위를 규정하고 있으며, 미국 역시 가상자산 사업자에 대한 규제 체계를 지속적으로 구축하고 있다.</w:t>
      </w:r>
      <w:r w:rsidRPr="00F62B20">
        <w:rPr>
          <w:rFonts w:eastAsiaTheme="minorHAnsi" w:cs="함초롬돋움" w:hint="eastAsia"/>
          <w:sz w:val="20"/>
          <w:szCs w:val="20"/>
        </w:rPr>
        <w:t xml:space="preserve"> 무엇보다 일본과 EU는 ‘이용자 </w:t>
      </w:r>
      <w:proofErr w:type="spellStart"/>
      <w:r w:rsidRPr="00F62B20">
        <w:rPr>
          <w:rFonts w:eastAsiaTheme="minorHAnsi" w:cs="함초롬돋움" w:hint="eastAsia"/>
          <w:sz w:val="20"/>
          <w:szCs w:val="20"/>
        </w:rPr>
        <w:t>보호’의</w:t>
      </w:r>
      <w:proofErr w:type="spellEnd"/>
      <w:r w:rsidRPr="00F62B20">
        <w:rPr>
          <w:rFonts w:eastAsiaTheme="minorHAnsi" w:cs="함초롬돋움" w:hint="eastAsia"/>
          <w:sz w:val="20"/>
          <w:szCs w:val="20"/>
        </w:rPr>
        <w:t xml:space="preserve"> 관점에서 가상자산 관련 규제를 위한 입법 중에 있다.</w:t>
      </w:r>
      <w:r w:rsidRPr="00F62B20">
        <w:rPr>
          <w:rStyle w:val="ac"/>
          <w:rFonts w:eastAsiaTheme="minorHAnsi" w:cs="함초롬돋움"/>
          <w:sz w:val="20"/>
          <w:szCs w:val="20"/>
        </w:rPr>
        <w:footnoteReference w:id="72"/>
      </w:r>
      <w:r w:rsidRPr="00F62B20">
        <w:rPr>
          <w:rFonts w:eastAsiaTheme="minorHAnsi" w:cs="함초롬돋움" w:hint="eastAsia"/>
          <w:sz w:val="20"/>
          <w:szCs w:val="20"/>
        </w:rPr>
        <w:t xml:space="preserve"> </w:t>
      </w:r>
      <w:r w:rsidRPr="00F62B20">
        <w:rPr>
          <w:rFonts w:eastAsiaTheme="minorHAnsi" w:cs="함초롬돋움"/>
          <w:sz w:val="20"/>
          <w:szCs w:val="20"/>
        </w:rPr>
        <w:t xml:space="preserve">우리나라 역시 가상자산 관련 영업을 상법상 상행위로 인정할 경우 국제적 규제 </w:t>
      </w:r>
      <w:r w:rsidRPr="00F62B20">
        <w:rPr>
          <w:rFonts w:eastAsiaTheme="minorHAnsi" w:cs="함초롬돋움"/>
          <w:sz w:val="20"/>
          <w:szCs w:val="20"/>
        </w:rPr>
        <w:lastRenderedPageBreak/>
        <w:t>흐름에 부합하는 법체계를 마련할 수 있다</w:t>
      </w:r>
      <w:r w:rsidRPr="00F62B20">
        <w:rPr>
          <w:rFonts w:eastAsiaTheme="minorHAnsi" w:cs="함초롬돋움" w:hint="eastAsia"/>
          <w:sz w:val="20"/>
          <w:szCs w:val="20"/>
        </w:rPr>
        <w:t xml:space="preserve">. </w:t>
      </w:r>
      <w:r w:rsidRPr="00F62B20">
        <w:rPr>
          <w:rFonts w:eastAsiaTheme="minorHAnsi" w:cs="함초롬돋움"/>
          <w:sz w:val="20"/>
          <w:szCs w:val="20"/>
        </w:rPr>
        <w:t>이는 국내 산업의 경쟁력을 높이고 해외 투자자의 신뢰를 확보하는 데에도 긍정적인 영향을 미칠 수 있다.</w:t>
      </w:r>
      <w:bookmarkStart w:id="30" w:name="_uc5e59wzovw2" w:colFirst="0" w:colLast="0"/>
      <w:bookmarkEnd w:id="30"/>
    </w:p>
    <w:p w14:paraId="6A659789" w14:textId="77777777" w:rsidR="00A823AA" w:rsidRPr="00F62B20" w:rsidRDefault="00A823AA" w:rsidP="00F62B20">
      <w:pPr>
        <w:spacing w:before="240" w:after="240" w:line="32" w:lineRule="atLeast"/>
        <w:jc w:val="both"/>
        <w:rPr>
          <w:rFonts w:eastAsiaTheme="minorHAnsi" w:cs="함초롬돋움"/>
          <w:sz w:val="20"/>
          <w:szCs w:val="20"/>
        </w:rPr>
      </w:pPr>
    </w:p>
    <w:p w14:paraId="3EB04F44" w14:textId="05E2D72D" w:rsidR="00A866F5" w:rsidRPr="00F62B20" w:rsidRDefault="00A823AA" w:rsidP="00F62B20">
      <w:pPr>
        <w:spacing w:before="240" w:after="240" w:line="32" w:lineRule="atLeast"/>
        <w:jc w:val="both"/>
        <w:rPr>
          <w:rFonts w:eastAsiaTheme="minorHAnsi" w:cs="함초롬돋움"/>
          <w:sz w:val="20"/>
          <w:szCs w:val="20"/>
        </w:rPr>
      </w:pPr>
      <w:r w:rsidRPr="00F62B20">
        <w:rPr>
          <w:rFonts w:eastAsiaTheme="minorHAnsi" w:cs="함초롬돋움" w:hint="eastAsia"/>
          <w:sz w:val="20"/>
          <w:szCs w:val="20"/>
        </w:rPr>
        <w:t>7</w:t>
      </w:r>
      <w:r w:rsidR="00A866F5" w:rsidRPr="00F62B20">
        <w:rPr>
          <w:rFonts w:eastAsiaTheme="minorHAnsi" w:cs="함초롬돋움"/>
          <w:sz w:val="20"/>
          <w:szCs w:val="20"/>
        </w:rPr>
        <w:t>. 결론 및 입법적 제언</w:t>
      </w:r>
    </w:p>
    <w:p w14:paraId="5B6183F1" w14:textId="3204F10B" w:rsidR="001D3534" w:rsidRPr="00F62B20" w:rsidRDefault="00A866F5" w:rsidP="00F62B20">
      <w:pPr>
        <w:spacing w:before="240" w:after="240" w:line="32" w:lineRule="atLeast"/>
        <w:jc w:val="both"/>
        <w:rPr>
          <w:rFonts w:eastAsiaTheme="minorHAnsi" w:cs="함초롬돋움"/>
          <w:sz w:val="20"/>
          <w:szCs w:val="20"/>
        </w:rPr>
      </w:pPr>
      <w:r w:rsidRPr="00F62B20">
        <w:rPr>
          <w:rFonts w:eastAsiaTheme="minorHAnsi" w:cs="함초롬돋움"/>
          <w:sz w:val="20"/>
          <w:szCs w:val="20"/>
        </w:rPr>
        <w:t xml:space="preserve">가상자산 수탁업과 </w:t>
      </w:r>
      <w:proofErr w:type="spellStart"/>
      <w:r w:rsidRPr="00F62B20">
        <w:rPr>
          <w:rFonts w:eastAsiaTheme="minorHAnsi" w:cs="함초롬돋움"/>
          <w:sz w:val="20"/>
          <w:szCs w:val="20"/>
        </w:rPr>
        <w:t>스테이킹</w:t>
      </w:r>
      <w:proofErr w:type="spellEnd"/>
      <w:r w:rsidRPr="00F62B20">
        <w:rPr>
          <w:rFonts w:eastAsiaTheme="minorHAnsi" w:cs="함초롬돋움"/>
          <w:sz w:val="20"/>
          <w:szCs w:val="20"/>
        </w:rPr>
        <w:t xml:space="preserve"> 서비스는 기존 상법상 임치, 신탁, 금융업과 유사한 요소를 가지나</w:t>
      </w:r>
      <w:r w:rsidRPr="00F62B20">
        <w:rPr>
          <w:rFonts w:eastAsiaTheme="minorHAnsi" w:cs="함초롬돋움" w:hint="eastAsia"/>
          <w:sz w:val="20"/>
          <w:szCs w:val="20"/>
        </w:rPr>
        <w:t xml:space="preserve">, </w:t>
      </w:r>
      <w:r w:rsidRPr="00F62B20">
        <w:rPr>
          <w:rFonts w:eastAsiaTheme="minorHAnsi" w:cs="함초롬돋움"/>
          <w:sz w:val="20"/>
          <w:szCs w:val="20"/>
        </w:rPr>
        <w:t>어느 하나에 완전히 포섭되지는 않는다. 또한 ICO 역시 전통적 유가증권 발행과 유사한 경제적 기능을 수행하면서도 현행 상법 체계 내에서는 명확한 법적 지위를 갖지 않는다</w:t>
      </w:r>
      <w:r w:rsidRPr="00F62B20">
        <w:rPr>
          <w:rFonts w:eastAsiaTheme="minorHAnsi" w:cs="함초롬돋움" w:hint="eastAsia"/>
          <w:sz w:val="20"/>
          <w:szCs w:val="20"/>
        </w:rPr>
        <w:t xml:space="preserve">. </w:t>
      </w:r>
      <w:r w:rsidRPr="00F62B20">
        <w:rPr>
          <w:rFonts w:eastAsiaTheme="minorHAnsi" w:cs="함초롬돋움"/>
          <w:sz w:val="20"/>
          <w:szCs w:val="20"/>
        </w:rPr>
        <w:t>따라서 단순히 기존 상행위 규정을 확장 해석하기보다는, 가상자산의 기술적·경제적 특수성을 반영한 독립적 상행위 유형을 상법 제46조에 추가하는 방안을 검토할 필요가 있다고</w:t>
      </w:r>
      <w:r w:rsidRPr="00F62B20">
        <w:rPr>
          <w:rFonts w:eastAsiaTheme="minorHAnsi" w:cs="함초롬돋움" w:hint="eastAsia"/>
          <w:sz w:val="20"/>
          <w:szCs w:val="20"/>
        </w:rPr>
        <w:t xml:space="preserve"> 생각된다</w:t>
      </w:r>
      <w:r w:rsidRPr="00F62B20">
        <w:rPr>
          <w:rFonts w:eastAsiaTheme="minorHAnsi" w:cs="함초롬돋움"/>
          <w:sz w:val="20"/>
          <w:szCs w:val="20"/>
        </w:rPr>
        <w:t>.</w:t>
      </w:r>
      <w:r w:rsidRPr="00F62B20">
        <w:rPr>
          <w:rFonts w:eastAsiaTheme="minorHAnsi" w:cs="함초롬돋움" w:hint="eastAsia"/>
          <w:sz w:val="20"/>
          <w:szCs w:val="20"/>
        </w:rPr>
        <w:t xml:space="preserve"> </w:t>
      </w:r>
      <w:r w:rsidRPr="00F62B20">
        <w:rPr>
          <w:rFonts w:eastAsiaTheme="minorHAnsi" w:cs="함초롬돋움"/>
          <w:sz w:val="20"/>
          <w:szCs w:val="20"/>
        </w:rPr>
        <w:t>“가상자산의 발행, 매매, 교환, 수탁, 운용 및 이에 부수하는 영업”과</w:t>
      </w:r>
      <w:r w:rsidRPr="00F62B20">
        <w:rPr>
          <w:rFonts w:eastAsiaTheme="minorHAnsi" w:cs="함초롬돋움" w:hint="eastAsia"/>
          <w:sz w:val="20"/>
          <w:szCs w:val="20"/>
        </w:rPr>
        <w:t xml:space="preserve"> 같은 조문을 제46조에 추가함으로</w:t>
      </w:r>
      <w:r w:rsidRPr="00F62B20">
        <w:rPr>
          <w:rFonts w:eastAsiaTheme="minorHAnsi" w:cs="함초롬돋움"/>
          <w:sz w:val="20"/>
          <w:szCs w:val="20"/>
        </w:rPr>
        <w:t>써</w:t>
      </w:r>
      <w:r w:rsidRPr="00F62B20">
        <w:rPr>
          <w:rFonts w:eastAsiaTheme="minorHAnsi" w:cs="함초롬돋움" w:hint="eastAsia"/>
          <w:sz w:val="20"/>
          <w:szCs w:val="20"/>
        </w:rPr>
        <w:t xml:space="preserve"> </w:t>
      </w:r>
      <w:r w:rsidRPr="00F62B20">
        <w:rPr>
          <w:rFonts w:eastAsiaTheme="minorHAnsi" w:cs="함초롬돋움"/>
          <w:sz w:val="20"/>
          <w:szCs w:val="20"/>
        </w:rPr>
        <w:t>가상자산 산업을 상법 체계 안으로 편입하고 거래의 안전과</w:t>
      </w:r>
      <w:r w:rsidRPr="00F62B20">
        <w:rPr>
          <w:rFonts w:eastAsiaTheme="minorHAnsi" w:cs="함초롬돋움" w:hint="eastAsia"/>
          <w:sz w:val="20"/>
          <w:szCs w:val="20"/>
        </w:rPr>
        <w:t xml:space="preserve"> </w:t>
      </w:r>
      <w:r w:rsidRPr="00F62B20">
        <w:rPr>
          <w:rFonts w:eastAsiaTheme="minorHAnsi" w:cs="함초롬돋움"/>
          <w:sz w:val="20"/>
          <w:szCs w:val="20"/>
        </w:rPr>
        <w:t>투자자 보호, 법적 안정성을 동시에 확보할 수 있을 것이라</w:t>
      </w:r>
      <w:r w:rsidRPr="00F62B20">
        <w:rPr>
          <w:rFonts w:eastAsiaTheme="minorHAnsi" w:cs="함초롬돋움" w:hint="eastAsia"/>
          <w:sz w:val="20"/>
          <w:szCs w:val="20"/>
        </w:rPr>
        <w:t xml:space="preserve"> 생각된다</w:t>
      </w:r>
      <w:r w:rsidRPr="00F62B20">
        <w:rPr>
          <w:rFonts w:eastAsiaTheme="minorHAnsi" w:cs="함초롬돋움"/>
          <w:sz w:val="20"/>
          <w:szCs w:val="20"/>
        </w:rPr>
        <w:t>.</w:t>
      </w:r>
    </w:p>
    <w:p w14:paraId="029FFBC1" w14:textId="77777777" w:rsidR="001D3534" w:rsidRPr="00F62B20" w:rsidRDefault="001D3534" w:rsidP="00F62B20">
      <w:pPr>
        <w:spacing w:line="32" w:lineRule="atLeast"/>
        <w:jc w:val="both"/>
        <w:rPr>
          <w:rFonts w:eastAsiaTheme="minorHAnsi" w:cs="함초롬돋움"/>
          <w:sz w:val="20"/>
          <w:szCs w:val="20"/>
        </w:rPr>
      </w:pPr>
      <w:r w:rsidRPr="00F62B20">
        <w:rPr>
          <w:rFonts w:eastAsiaTheme="minorHAnsi" w:cs="함초롬돋움"/>
          <w:sz w:val="20"/>
          <w:szCs w:val="20"/>
        </w:rPr>
        <w:br w:type="page"/>
      </w:r>
    </w:p>
    <w:p w14:paraId="11799A11" w14:textId="6AC6EC46" w:rsidR="001D3534" w:rsidRPr="0025156B" w:rsidRDefault="00561574" w:rsidP="00F62B20">
      <w:pPr>
        <w:jc w:val="both"/>
        <w:rPr>
          <w:b/>
          <w:bCs/>
          <w:sz w:val="24"/>
        </w:rPr>
      </w:pPr>
      <w:r w:rsidRPr="0025156B">
        <w:rPr>
          <w:rFonts w:eastAsiaTheme="minorHAnsi" w:hint="eastAsia"/>
          <w:b/>
          <w:bCs/>
          <w:sz w:val="24"/>
        </w:rPr>
        <w:lastRenderedPageBreak/>
        <w:t>IV.</w:t>
      </w:r>
      <w:r w:rsidR="001D3534" w:rsidRPr="0025156B">
        <w:rPr>
          <w:rFonts w:eastAsiaTheme="minorHAnsi" w:hint="eastAsia"/>
          <w:b/>
          <w:bCs/>
          <w:sz w:val="24"/>
        </w:rPr>
        <w:t xml:space="preserve"> </w:t>
      </w:r>
      <w:r w:rsidR="001D3534" w:rsidRPr="0025156B">
        <w:rPr>
          <w:b/>
          <w:bCs/>
          <w:sz w:val="24"/>
        </w:rPr>
        <w:t>무형 자산 중개 및 가공업에 대한 보고서</w:t>
      </w:r>
    </w:p>
    <w:p w14:paraId="0118388D" w14:textId="77777777" w:rsidR="001D3534" w:rsidRPr="00F62B20" w:rsidRDefault="001D3534" w:rsidP="00F62B20">
      <w:pPr>
        <w:spacing w:line="32" w:lineRule="atLeast"/>
        <w:jc w:val="both"/>
        <w:rPr>
          <w:sz w:val="20"/>
          <w:szCs w:val="20"/>
        </w:rPr>
      </w:pPr>
      <w:r w:rsidRPr="00F62B20">
        <w:rPr>
          <w:sz w:val="20"/>
          <w:szCs w:val="20"/>
        </w:rPr>
        <w:t>1. 서론</w:t>
      </w:r>
    </w:p>
    <w:p w14:paraId="193E1972" w14:textId="77777777" w:rsidR="001D3534" w:rsidRPr="00F62B20" w:rsidRDefault="001D3534" w:rsidP="00F62B20">
      <w:pPr>
        <w:spacing w:line="32" w:lineRule="atLeast"/>
        <w:jc w:val="both"/>
        <w:rPr>
          <w:sz w:val="20"/>
          <w:szCs w:val="20"/>
        </w:rPr>
      </w:pPr>
      <w:r w:rsidRPr="00F62B20">
        <w:rPr>
          <w:sz w:val="20"/>
          <w:szCs w:val="20"/>
        </w:rPr>
        <w:t>1.1. 연구 배경</w:t>
      </w:r>
    </w:p>
    <w:p w14:paraId="7E62E1EF" w14:textId="77777777" w:rsidR="001D3534" w:rsidRPr="00F62B20" w:rsidRDefault="001D3534" w:rsidP="00F62B20">
      <w:pPr>
        <w:spacing w:line="32" w:lineRule="atLeast"/>
        <w:jc w:val="both"/>
        <w:rPr>
          <w:sz w:val="20"/>
          <w:szCs w:val="20"/>
        </w:rPr>
      </w:pPr>
      <w:r w:rsidRPr="00F62B20">
        <w:rPr>
          <w:sz w:val="20"/>
          <w:szCs w:val="20"/>
        </w:rPr>
        <w:t xml:space="preserve">디지털 경제의 급속한 발전과 함께 MCN(Multi-Channel Network) 및 데이터 </w:t>
      </w:r>
      <w:proofErr w:type="spellStart"/>
      <w:r w:rsidRPr="00F62B20">
        <w:rPr>
          <w:sz w:val="20"/>
          <w:szCs w:val="20"/>
        </w:rPr>
        <w:t>브로커리지와</w:t>
      </w:r>
      <w:proofErr w:type="spellEnd"/>
      <w:r w:rsidRPr="00F62B20">
        <w:rPr>
          <w:sz w:val="20"/>
          <w:szCs w:val="20"/>
        </w:rPr>
        <w:t xml:space="preserve"> 같은 새로운 형태의 비즈니스 모델이 등장하고 있다. 이러한 신종 산업은 기존 상법의 틀로는 명확히 규율하기 어려운 무형 자산을 핵심으로 하며, 전통적인 상행위 개념에 대한 재해석을 요구한다. 특히, </w:t>
      </w:r>
      <w:proofErr w:type="spellStart"/>
      <w:r w:rsidRPr="00F62B20">
        <w:rPr>
          <w:sz w:val="20"/>
          <w:szCs w:val="20"/>
        </w:rPr>
        <w:t>인플루언서의</w:t>
      </w:r>
      <w:proofErr w:type="spellEnd"/>
      <w:r w:rsidRPr="00F62B20">
        <w:rPr>
          <w:sz w:val="20"/>
          <w:szCs w:val="20"/>
        </w:rPr>
        <w:t xml:space="preserve"> 영향력을 기반으로 하는 마케팅 활동과 사용자 데이터를 수집, 가공하여 판매하는 행위는 단순한 광고 대행이나 정보 제공을 넘어선 독자적인 상행위성을 가질 수 있는지, 그리고 상법상 중개업 또는 공급업의 범주에 포섭될 수 있는지에 대한 심도 있는 법적 검토가 필요하다.</w:t>
      </w:r>
    </w:p>
    <w:p w14:paraId="32828A05" w14:textId="77777777" w:rsidR="001D3534" w:rsidRPr="00F62B20" w:rsidRDefault="001D3534" w:rsidP="00F62B20">
      <w:pPr>
        <w:spacing w:line="32" w:lineRule="atLeast"/>
        <w:jc w:val="both"/>
        <w:rPr>
          <w:sz w:val="20"/>
          <w:szCs w:val="20"/>
        </w:rPr>
      </w:pPr>
      <w:r w:rsidRPr="00F62B20">
        <w:rPr>
          <w:sz w:val="20"/>
          <w:szCs w:val="20"/>
        </w:rPr>
        <w:t xml:space="preserve">더욱이 이들 신종 사업자가 자체적인 물리적 서버나 점포를 소유하지 않고 클라우드 인프라를 임차하여 영업할 때 상법상 상인 자격을 인정할 수 있는지에 대한 </w:t>
      </w:r>
      <w:proofErr w:type="spellStart"/>
      <w:r w:rsidRPr="00F62B20">
        <w:rPr>
          <w:sz w:val="20"/>
          <w:szCs w:val="20"/>
        </w:rPr>
        <w:t>주체론적</w:t>
      </w:r>
      <w:proofErr w:type="spellEnd"/>
      <w:r w:rsidRPr="00F62B20">
        <w:rPr>
          <w:sz w:val="20"/>
          <w:szCs w:val="20"/>
        </w:rPr>
        <w:t xml:space="preserve"> 논쟁도 격화되고 있다. 이러한 배경 속에서 무형 자산 중개 및 가공업의 법적 성격을 규명하고, 변화하는 기술 환경에 부합하는 </w:t>
      </w:r>
      <w:proofErr w:type="spellStart"/>
      <w:r w:rsidRPr="00F62B20">
        <w:rPr>
          <w:sz w:val="20"/>
          <w:szCs w:val="20"/>
        </w:rPr>
        <w:t>상법적</w:t>
      </w:r>
      <w:proofErr w:type="spellEnd"/>
      <w:r w:rsidRPr="00F62B20">
        <w:rPr>
          <w:sz w:val="20"/>
          <w:szCs w:val="20"/>
        </w:rPr>
        <w:t xml:space="preserve"> 규율 방안을 모색하는 것은 현대 상법의 중요한 과제로 부상한다.</w:t>
      </w:r>
    </w:p>
    <w:p w14:paraId="36EAA391" w14:textId="77777777" w:rsidR="00F62B20" w:rsidRPr="00F62B20" w:rsidRDefault="00F62B20" w:rsidP="00F62B20">
      <w:pPr>
        <w:spacing w:line="32" w:lineRule="atLeast"/>
        <w:jc w:val="both"/>
        <w:rPr>
          <w:sz w:val="20"/>
          <w:szCs w:val="20"/>
        </w:rPr>
      </w:pPr>
    </w:p>
    <w:p w14:paraId="54F5AB2C" w14:textId="507F18E3" w:rsidR="001D3534" w:rsidRPr="00F62B20" w:rsidRDefault="001D3534" w:rsidP="00F62B20">
      <w:pPr>
        <w:spacing w:line="32" w:lineRule="atLeast"/>
        <w:jc w:val="both"/>
        <w:rPr>
          <w:sz w:val="20"/>
          <w:szCs w:val="20"/>
        </w:rPr>
      </w:pPr>
      <w:r w:rsidRPr="00F62B20">
        <w:rPr>
          <w:sz w:val="20"/>
          <w:szCs w:val="20"/>
        </w:rPr>
        <w:t>1.2. 연구 목적</w:t>
      </w:r>
    </w:p>
    <w:p w14:paraId="6FB48A27" w14:textId="77777777" w:rsidR="001D3534" w:rsidRPr="00F62B20" w:rsidRDefault="001D3534" w:rsidP="00F62B20">
      <w:pPr>
        <w:spacing w:line="32" w:lineRule="atLeast"/>
        <w:jc w:val="both"/>
        <w:rPr>
          <w:sz w:val="20"/>
          <w:szCs w:val="20"/>
        </w:rPr>
      </w:pPr>
      <w:r w:rsidRPr="00F62B20">
        <w:rPr>
          <w:sz w:val="20"/>
          <w:szCs w:val="20"/>
        </w:rPr>
        <w:t xml:space="preserve">본 보고서는 디지털 경제 시대의 핵심 비즈니스 모델인 MCN과 데이터 </w:t>
      </w:r>
      <w:proofErr w:type="spellStart"/>
      <w:r w:rsidRPr="00F62B20">
        <w:rPr>
          <w:sz w:val="20"/>
          <w:szCs w:val="20"/>
        </w:rPr>
        <w:t>브로커리지의</w:t>
      </w:r>
      <w:proofErr w:type="spellEnd"/>
      <w:r w:rsidRPr="00F62B20">
        <w:rPr>
          <w:sz w:val="20"/>
          <w:szCs w:val="20"/>
        </w:rPr>
        <w:t xml:space="preserve"> </w:t>
      </w:r>
      <w:proofErr w:type="spellStart"/>
      <w:r w:rsidRPr="00F62B20">
        <w:rPr>
          <w:sz w:val="20"/>
          <w:szCs w:val="20"/>
        </w:rPr>
        <w:t>상법적</w:t>
      </w:r>
      <w:proofErr w:type="spellEnd"/>
      <w:r w:rsidRPr="00F62B20">
        <w:rPr>
          <w:sz w:val="20"/>
          <w:szCs w:val="20"/>
        </w:rPr>
        <w:t xml:space="preserve"> 의미를 분석하고, 이들이 상법상 중개업 및 공급업의 개념과 어떠한 유사성을 가지는지 고찰하는 것을 목적으로 한다. 구체적으로, MCN의 </w:t>
      </w:r>
      <w:proofErr w:type="spellStart"/>
      <w:r w:rsidRPr="00F62B20">
        <w:rPr>
          <w:sz w:val="20"/>
          <w:szCs w:val="20"/>
        </w:rPr>
        <w:t>인플루언서</w:t>
      </w:r>
      <w:proofErr w:type="spellEnd"/>
      <w:r w:rsidRPr="00F62B20">
        <w:rPr>
          <w:sz w:val="20"/>
          <w:szCs w:val="20"/>
        </w:rPr>
        <w:t xml:space="preserve"> 마케팅 활동이 단순 광고 대행을 넘어선 '영향력 행사 및 중개업'</w:t>
      </w:r>
      <w:proofErr w:type="spellStart"/>
      <w:r w:rsidRPr="00F62B20">
        <w:rPr>
          <w:sz w:val="20"/>
          <w:szCs w:val="20"/>
        </w:rPr>
        <w:t>으로서</w:t>
      </w:r>
      <w:proofErr w:type="spellEnd"/>
      <w:r w:rsidRPr="00F62B20">
        <w:rPr>
          <w:sz w:val="20"/>
          <w:szCs w:val="20"/>
        </w:rPr>
        <w:t xml:space="preserve"> 독자적인 상행위성을 가지는지, 그리고 사용자 데이터를 가공하여 판매하는 '데이터 </w:t>
      </w:r>
      <w:proofErr w:type="spellStart"/>
      <w:r w:rsidRPr="00F62B20">
        <w:rPr>
          <w:sz w:val="20"/>
          <w:szCs w:val="20"/>
        </w:rPr>
        <w:t>브로커리지</w:t>
      </w:r>
      <w:proofErr w:type="spellEnd"/>
      <w:r w:rsidRPr="00F62B20">
        <w:rPr>
          <w:sz w:val="20"/>
          <w:szCs w:val="20"/>
        </w:rPr>
        <w:t>'가 상법상 '</w:t>
      </w:r>
      <w:proofErr w:type="spellStart"/>
      <w:r w:rsidRPr="00F62B20">
        <w:rPr>
          <w:sz w:val="20"/>
          <w:szCs w:val="20"/>
        </w:rPr>
        <w:t>공급업</w:t>
      </w:r>
      <w:proofErr w:type="spellEnd"/>
      <w:r w:rsidRPr="00F62B20">
        <w:rPr>
          <w:sz w:val="20"/>
          <w:szCs w:val="20"/>
        </w:rPr>
        <w:t>'의 범주에 포함될 수 있는지 여부를 중점적으로 다룬다.</w:t>
      </w:r>
    </w:p>
    <w:p w14:paraId="7C24EBD5" w14:textId="77777777" w:rsidR="001D3534" w:rsidRPr="00F62B20" w:rsidRDefault="001D3534" w:rsidP="00F62B20">
      <w:pPr>
        <w:spacing w:line="32" w:lineRule="atLeast"/>
        <w:jc w:val="both"/>
        <w:rPr>
          <w:sz w:val="20"/>
          <w:szCs w:val="20"/>
        </w:rPr>
      </w:pPr>
      <w:r w:rsidRPr="00F62B20">
        <w:rPr>
          <w:sz w:val="20"/>
          <w:szCs w:val="20"/>
        </w:rPr>
        <w:t xml:space="preserve">이를 위해 디지털 사업자가 법인으로서 당연상인 자격을 취득하는 법리를 중심축으로 하되, 상법 제5조 제1항의 의제상인 자격을 보완적으로 인정할 수 있는 대법원 판례의 기능적 해석론을 규명하고, 현대적 </w:t>
      </w:r>
      <w:proofErr w:type="spellStart"/>
      <w:r w:rsidRPr="00F62B20">
        <w:rPr>
          <w:sz w:val="20"/>
          <w:szCs w:val="20"/>
        </w:rPr>
        <w:t>영리성</w:t>
      </w:r>
      <w:proofErr w:type="spellEnd"/>
      <w:r w:rsidRPr="00F62B20">
        <w:rPr>
          <w:sz w:val="20"/>
          <w:szCs w:val="20"/>
        </w:rPr>
        <w:t xml:space="preserve"> 개념과 디지털 외관주의 법리를 고찰할 것이다. 또한, 이러한 논의를 통해 기술 환경 변화에 따른 '무형 자산 중개 및 가공업'의 명문화 필요성을 제기하고, 상인 자격, </w:t>
      </w:r>
      <w:proofErr w:type="spellStart"/>
      <w:r w:rsidRPr="00F62B20">
        <w:rPr>
          <w:sz w:val="20"/>
          <w:szCs w:val="20"/>
        </w:rPr>
        <w:t>영리성</w:t>
      </w:r>
      <w:proofErr w:type="spellEnd"/>
      <w:r w:rsidRPr="00F62B20">
        <w:rPr>
          <w:sz w:val="20"/>
          <w:szCs w:val="20"/>
        </w:rPr>
        <w:t>, 공시 및 외관주의 등 상법의 기본 원칙이 디지털 환경에서 어떻게 재해석되어야 하는지에 대한 입법적 방향을 제시하고자 한다.</w:t>
      </w:r>
    </w:p>
    <w:p w14:paraId="5D2ADD77" w14:textId="77777777" w:rsidR="00F62B20" w:rsidRPr="00F62B20" w:rsidRDefault="00F62B20" w:rsidP="00F62B20">
      <w:pPr>
        <w:spacing w:line="32" w:lineRule="atLeast"/>
        <w:jc w:val="both"/>
        <w:rPr>
          <w:sz w:val="20"/>
          <w:szCs w:val="20"/>
        </w:rPr>
      </w:pPr>
    </w:p>
    <w:p w14:paraId="2F783959" w14:textId="621866C1" w:rsidR="001D3534" w:rsidRPr="00F62B20" w:rsidRDefault="001D3534" w:rsidP="00F62B20">
      <w:pPr>
        <w:spacing w:line="32" w:lineRule="atLeast"/>
        <w:jc w:val="both"/>
        <w:rPr>
          <w:sz w:val="20"/>
          <w:szCs w:val="20"/>
        </w:rPr>
      </w:pPr>
      <w:r w:rsidRPr="00F62B20">
        <w:rPr>
          <w:sz w:val="20"/>
          <w:szCs w:val="20"/>
        </w:rPr>
        <w:t>2. MCN</w:t>
      </w:r>
    </w:p>
    <w:p w14:paraId="323CE59F" w14:textId="77777777" w:rsidR="001D3534" w:rsidRPr="00F62B20" w:rsidRDefault="001D3534" w:rsidP="00F62B20">
      <w:pPr>
        <w:spacing w:line="32" w:lineRule="atLeast"/>
        <w:jc w:val="both"/>
        <w:rPr>
          <w:sz w:val="20"/>
          <w:szCs w:val="20"/>
        </w:rPr>
      </w:pPr>
      <w:r w:rsidRPr="00F62B20">
        <w:rPr>
          <w:sz w:val="20"/>
          <w:szCs w:val="20"/>
        </w:rPr>
        <w:lastRenderedPageBreak/>
        <w:t xml:space="preserve">2.1. </w:t>
      </w:r>
      <w:proofErr w:type="spellStart"/>
      <w:r w:rsidRPr="00F62B20">
        <w:rPr>
          <w:sz w:val="20"/>
          <w:szCs w:val="20"/>
        </w:rPr>
        <w:t>인플루언서</w:t>
      </w:r>
      <w:proofErr w:type="spellEnd"/>
      <w:r w:rsidRPr="00F62B20">
        <w:rPr>
          <w:sz w:val="20"/>
          <w:szCs w:val="20"/>
        </w:rPr>
        <w:t xml:space="preserve"> 마케팅의 개념</w:t>
      </w:r>
    </w:p>
    <w:p w14:paraId="6541D9E1" w14:textId="77777777" w:rsidR="001D3534" w:rsidRPr="00F62B20" w:rsidRDefault="001D3534" w:rsidP="00F62B20">
      <w:pPr>
        <w:spacing w:line="32" w:lineRule="atLeast"/>
        <w:jc w:val="both"/>
        <w:rPr>
          <w:sz w:val="20"/>
          <w:szCs w:val="20"/>
        </w:rPr>
      </w:pPr>
      <w:proofErr w:type="spellStart"/>
      <w:r w:rsidRPr="00F62B20">
        <w:rPr>
          <w:sz w:val="20"/>
          <w:szCs w:val="20"/>
        </w:rPr>
        <w:t>인플루언서</w:t>
      </w:r>
      <w:proofErr w:type="spellEnd"/>
      <w:r w:rsidRPr="00F62B20">
        <w:rPr>
          <w:sz w:val="20"/>
          <w:szCs w:val="20"/>
        </w:rPr>
        <w:t xml:space="preserve"> 마케팅은 소셜 미디어의 발달과 함께 등장한 새로운 마케팅 형태로, 수만에서 수백만 명의 </w:t>
      </w:r>
      <w:proofErr w:type="spellStart"/>
      <w:r w:rsidRPr="00F62B20">
        <w:rPr>
          <w:sz w:val="20"/>
          <w:szCs w:val="20"/>
        </w:rPr>
        <w:t>팔로워를</w:t>
      </w:r>
      <w:proofErr w:type="spellEnd"/>
      <w:r w:rsidRPr="00F62B20">
        <w:rPr>
          <w:sz w:val="20"/>
          <w:szCs w:val="20"/>
        </w:rPr>
        <w:t xml:space="preserve"> 보유하며 트렌드를 선도하거나 타인에게 영향을 미치는 </w:t>
      </w:r>
      <w:proofErr w:type="spellStart"/>
      <w:r w:rsidRPr="00F62B20">
        <w:rPr>
          <w:sz w:val="20"/>
          <w:szCs w:val="20"/>
        </w:rPr>
        <w:t>인플루언서를</w:t>
      </w:r>
      <w:proofErr w:type="spellEnd"/>
      <w:r w:rsidRPr="00F62B20">
        <w:rPr>
          <w:sz w:val="20"/>
          <w:szCs w:val="20"/>
        </w:rPr>
        <w:t xml:space="preserve"> 통해 제품이나 서비스를 홍보하는 활동을 의미한다. 블로그, 인스타그램, 유튜브 등 다양한 플랫폼에서 활동하는 </w:t>
      </w:r>
      <w:proofErr w:type="spellStart"/>
      <w:r w:rsidRPr="00F62B20">
        <w:rPr>
          <w:sz w:val="20"/>
          <w:szCs w:val="20"/>
        </w:rPr>
        <w:t>인플루언서들은</w:t>
      </w:r>
      <w:proofErr w:type="spellEnd"/>
      <w:r w:rsidRPr="00F62B20">
        <w:rPr>
          <w:sz w:val="20"/>
          <w:szCs w:val="20"/>
        </w:rPr>
        <w:t xml:space="preserve"> 콘텐츠 제작을 통해 대중에게 큰 인기를 얻으며 하나의 문화를 형성하고 경제적 가치를 창출한다.</w:t>
      </w:r>
    </w:p>
    <w:p w14:paraId="2A5073C4" w14:textId="77777777" w:rsidR="001D3534" w:rsidRPr="00F62B20" w:rsidRDefault="001D3534" w:rsidP="00F62B20">
      <w:pPr>
        <w:spacing w:line="32" w:lineRule="atLeast"/>
        <w:jc w:val="both"/>
        <w:rPr>
          <w:sz w:val="20"/>
          <w:szCs w:val="20"/>
        </w:rPr>
      </w:pPr>
      <w:r w:rsidRPr="00F62B20">
        <w:rPr>
          <w:sz w:val="20"/>
          <w:szCs w:val="20"/>
        </w:rPr>
        <w:t xml:space="preserve">MCN(Multi-Channel Network)은 이러한 </w:t>
      </w:r>
      <w:proofErr w:type="spellStart"/>
      <w:r w:rsidRPr="00F62B20">
        <w:rPr>
          <w:sz w:val="20"/>
          <w:szCs w:val="20"/>
        </w:rPr>
        <w:t>크리에이터들의</w:t>
      </w:r>
      <w:proofErr w:type="spellEnd"/>
      <w:r w:rsidRPr="00F62B20">
        <w:rPr>
          <w:sz w:val="20"/>
          <w:szCs w:val="20"/>
        </w:rPr>
        <w:t xml:space="preserve"> 경제적 가치를 활용하여 그들을 지원하고, </w:t>
      </w:r>
      <w:proofErr w:type="spellStart"/>
      <w:r w:rsidRPr="00F62B20">
        <w:rPr>
          <w:sz w:val="20"/>
          <w:szCs w:val="20"/>
        </w:rPr>
        <w:t>그들로부터</w:t>
      </w:r>
      <w:proofErr w:type="spellEnd"/>
      <w:r w:rsidRPr="00F62B20">
        <w:rPr>
          <w:sz w:val="20"/>
          <w:szCs w:val="20"/>
        </w:rPr>
        <w:t xml:space="preserve"> 발생하는 수익을 </w:t>
      </w:r>
      <w:proofErr w:type="spellStart"/>
      <w:r w:rsidRPr="00F62B20">
        <w:rPr>
          <w:sz w:val="20"/>
          <w:szCs w:val="20"/>
        </w:rPr>
        <w:t>분배받는</w:t>
      </w:r>
      <w:proofErr w:type="spellEnd"/>
      <w:r w:rsidRPr="00F62B20">
        <w:rPr>
          <w:sz w:val="20"/>
          <w:szCs w:val="20"/>
        </w:rPr>
        <w:t xml:space="preserve"> 구조로 사업을 영위하는 일종의 기획사이자 온라인 동영상 플랫폼과 </w:t>
      </w:r>
      <w:proofErr w:type="spellStart"/>
      <w:r w:rsidRPr="00F62B20">
        <w:rPr>
          <w:sz w:val="20"/>
          <w:szCs w:val="20"/>
        </w:rPr>
        <w:t>크리에이터의</w:t>
      </w:r>
      <w:proofErr w:type="spellEnd"/>
      <w:r w:rsidRPr="00F62B20">
        <w:rPr>
          <w:sz w:val="20"/>
          <w:szCs w:val="20"/>
        </w:rPr>
        <w:t xml:space="preserve"> 중개인 역할을 한다</w:t>
      </w:r>
      <w:r w:rsidRPr="00F62B20">
        <w:rPr>
          <w:rStyle w:val="ac"/>
          <w:sz w:val="20"/>
          <w:szCs w:val="20"/>
        </w:rPr>
        <w:footnoteReference w:id="73"/>
      </w:r>
      <w:r w:rsidRPr="00F62B20">
        <w:rPr>
          <w:sz w:val="20"/>
          <w:szCs w:val="20"/>
        </w:rPr>
        <w:t xml:space="preserve">. MCN은 콘텐츠 기획, 제작, 마케팅, 저작권 관리, 수익 관리, 법률 지원 등 </w:t>
      </w:r>
      <w:proofErr w:type="spellStart"/>
      <w:r w:rsidRPr="00F62B20">
        <w:rPr>
          <w:sz w:val="20"/>
          <w:szCs w:val="20"/>
        </w:rPr>
        <w:t>크리에이터의</w:t>
      </w:r>
      <w:proofErr w:type="spellEnd"/>
      <w:r w:rsidRPr="00F62B20">
        <w:rPr>
          <w:sz w:val="20"/>
          <w:szCs w:val="20"/>
        </w:rPr>
        <w:t xml:space="preserve"> 전반적인 업무를 관리하며 1인 미디어 산업에서 중요한 역할을 수행한다</w:t>
      </w:r>
      <w:r w:rsidRPr="00F62B20">
        <w:rPr>
          <w:rFonts w:hint="eastAsia"/>
          <w:sz w:val="20"/>
          <w:szCs w:val="20"/>
        </w:rPr>
        <w:t>.</w:t>
      </w:r>
    </w:p>
    <w:p w14:paraId="1907FA42" w14:textId="77777777" w:rsidR="00F62B20" w:rsidRPr="00F62B20" w:rsidRDefault="00F62B20" w:rsidP="00F62B20">
      <w:pPr>
        <w:spacing w:line="32" w:lineRule="atLeast"/>
        <w:jc w:val="both"/>
        <w:rPr>
          <w:sz w:val="20"/>
          <w:szCs w:val="20"/>
        </w:rPr>
      </w:pPr>
    </w:p>
    <w:p w14:paraId="6B75F6AC" w14:textId="3E713B98" w:rsidR="001D3534" w:rsidRPr="00F62B20" w:rsidRDefault="001D3534" w:rsidP="00F62B20">
      <w:pPr>
        <w:spacing w:line="32" w:lineRule="atLeast"/>
        <w:jc w:val="both"/>
        <w:rPr>
          <w:sz w:val="20"/>
          <w:szCs w:val="20"/>
        </w:rPr>
      </w:pPr>
      <w:r w:rsidRPr="00F62B20">
        <w:rPr>
          <w:sz w:val="20"/>
          <w:szCs w:val="20"/>
        </w:rPr>
        <w:t>2.2. 상법상 중개업의 개념</w:t>
      </w:r>
    </w:p>
    <w:p w14:paraId="278527D6" w14:textId="77777777" w:rsidR="001D3534" w:rsidRPr="00F62B20" w:rsidRDefault="001D3534" w:rsidP="00F62B20">
      <w:pPr>
        <w:spacing w:line="32" w:lineRule="atLeast"/>
        <w:jc w:val="both"/>
        <w:rPr>
          <w:sz w:val="20"/>
          <w:szCs w:val="20"/>
        </w:rPr>
      </w:pPr>
      <w:r w:rsidRPr="00F62B20">
        <w:rPr>
          <w:sz w:val="20"/>
          <w:szCs w:val="20"/>
        </w:rPr>
        <w:t>상법상 중개인은 타인 간의 상행위를 중개하는 영업을 하는 자로 정의된다</w:t>
      </w:r>
      <w:r w:rsidRPr="00F62B20">
        <w:rPr>
          <w:rStyle w:val="ac"/>
          <w:sz w:val="20"/>
          <w:szCs w:val="20"/>
        </w:rPr>
        <w:footnoteReference w:id="74"/>
      </w:r>
      <w:r w:rsidRPr="00F62B20">
        <w:rPr>
          <w:sz w:val="20"/>
          <w:szCs w:val="20"/>
        </w:rPr>
        <w:t>. 중개는 타인 간의 법률행위 체결을 위해 노력하는 사실행위를 포함하며, 계약의 중개와 계약 체결 기회를 제공하는 것도 포함된</w:t>
      </w:r>
      <w:r w:rsidRPr="00F62B20">
        <w:rPr>
          <w:rFonts w:hint="eastAsia"/>
          <w:sz w:val="20"/>
          <w:szCs w:val="20"/>
        </w:rPr>
        <w:t>다</w:t>
      </w:r>
      <w:r w:rsidRPr="00F62B20">
        <w:rPr>
          <w:sz w:val="20"/>
          <w:szCs w:val="20"/>
        </w:rPr>
        <w:t>. 중개인은 중립적 지위에서 객관적으로 중개해야 할 의무를 지니며</w:t>
      </w:r>
      <w:r w:rsidRPr="00F62B20">
        <w:rPr>
          <w:rStyle w:val="ac"/>
          <w:sz w:val="20"/>
          <w:szCs w:val="20"/>
        </w:rPr>
        <w:footnoteReference w:id="75"/>
      </w:r>
      <w:r w:rsidRPr="00F62B20">
        <w:rPr>
          <w:sz w:val="20"/>
          <w:szCs w:val="20"/>
        </w:rPr>
        <w:t>, 계약이 성립해야 보수청구권이 발생한다. 우리 상법은 상사중개에 관한 규정을 두고 있으나, 민사중개에 관해서는 특별법(예: 부동산중개업법)으로 규율하는 경우가 많다</w:t>
      </w:r>
      <w:r w:rsidRPr="00F62B20">
        <w:rPr>
          <w:rStyle w:val="ac"/>
          <w:sz w:val="20"/>
          <w:szCs w:val="20"/>
        </w:rPr>
        <w:footnoteReference w:id="76"/>
      </w:r>
      <w:r w:rsidRPr="00F62B20">
        <w:rPr>
          <w:sz w:val="20"/>
          <w:szCs w:val="20"/>
        </w:rPr>
        <w:t>. 상법상의 중개인은 상법 제46조의 기본적 상행위와 제47조의 보조적 상행위의 중개를 하는 경우에만 해당하며, 기타 법률행위의 중개는 민사중개인으로 본다</w:t>
      </w:r>
      <w:r w:rsidRPr="00F62B20">
        <w:rPr>
          <w:rStyle w:val="ac"/>
          <w:sz w:val="20"/>
          <w:szCs w:val="20"/>
        </w:rPr>
        <w:footnoteReference w:id="77"/>
      </w:r>
      <w:r w:rsidRPr="00F62B20">
        <w:rPr>
          <w:sz w:val="20"/>
          <w:szCs w:val="20"/>
        </w:rPr>
        <w:t>.</w:t>
      </w:r>
    </w:p>
    <w:p w14:paraId="0544E0D0" w14:textId="77777777" w:rsidR="00F62B20" w:rsidRPr="00F62B20" w:rsidRDefault="00F62B20" w:rsidP="00F62B20">
      <w:pPr>
        <w:spacing w:line="32" w:lineRule="atLeast"/>
        <w:jc w:val="both"/>
        <w:rPr>
          <w:sz w:val="20"/>
          <w:szCs w:val="20"/>
        </w:rPr>
      </w:pPr>
    </w:p>
    <w:p w14:paraId="3A560041" w14:textId="34ED0E28" w:rsidR="001D3534" w:rsidRPr="00F62B20" w:rsidRDefault="001D3534" w:rsidP="00F62B20">
      <w:pPr>
        <w:spacing w:line="32" w:lineRule="atLeast"/>
        <w:jc w:val="both"/>
        <w:rPr>
          <w:sz w:val="20"/>
          <w:szCs w:val="20"/>
        </w:rPr>
      </w:pPr>
      <w:r w:rsidRPr="00F62B20">
        <w:rPr>
          <w:sz w:val="20"/>
          <w:szCs w:val="20"/>
        </w:rPr>
        <w:t>2.3. 중개업과의 유사성</w:t>
      </w:r>
    </w:p>
    <w:p w14:paraId="10548A58" w14:textId="77777777" w:rsidR="001D3534" w:rsidRPr="00F62B20" w:rsidRDefault="001D3534" w:rsidP="00F62B20">
      <w:pPr>
        <w:spacing w:line="32" w:lineRule="atLeast"/>
        <w:jc w:val="both"/>
        <w:rPr>
          <w:sz w:val="20"/>
          <w:szCs w:val="20"/>
        </w:rPr>
      </w:pPr>
      <w:r w:rsidRPr="00F62B20">
        <w:rPr>
          <w:sz w:val="20"/>
          <w:szCs w:val="20"/>
        </w:rPr>
        <w:t xml:space="preserve">MCN의 활동은 상법상 중개업과 여러 유사성을 가진다. MCN은 </w:t>
      </w:r>
      <w:proofErr w:type="spellStart"/>
      <w:r w:rsidRPr="00F62B20">
        <w:rPr>
          <w:sz w:val="20"/>
          <w:szCs w:val="20"/>
        </w:rPr>
        <w:t>크리에이터와</w:t>
      </w:r>
      <w:proofErr w:type="spellEnd"/>
      <w:r w:rsidRPr="00F62B20">
        <w:rPr>
          <w:sz w:val="20"/>
          <w:szCs w:val="20"/>
        </w:rPr>
        <w:t xml:space="preserve"> 광고주 또는 플랫폼 사이에서 콘텐츠 제작 및 유통, 광고 계약 등을 중개하며 수익을 창출한다</w:t>
      </w:r>
      <w:r w:rsidRPr="00F62B20">
        <w:rPr>
          <w:rStyle w:val="ac"/>
          <w:sz w:val="20"/>
          <w:szCs w:val="20"/>
        </w:rPr>
        <w:footnoteReference w:id="78"/>
      </w:r>
      <w:r w:rsidRPr="00F62B20">
        <w:rPr>
          <w:sz w:val="20"/>
          <w:szCs w:val="20"/>
        </w:rPr>
        <w:t xml:space="preserve">. 이는 타인 간의 상행위(광고 계약, 콘텐츠 유통 계약 등)를 중개하는 행위로 볼 수 있다. MCN은 </w:t>
      </w:r>
      <w:proofErr w:type="spellStart"/>
      <w:r w:rsidRPr="00F62B20">
        <w:rPr>
          <w:sz w:val="20"/>
          <w:szCs w:val="20"/>
        </w:rPr>
        <w:t>크리에이터의</w:t>
      </w:r>
      <w:proofErr w:type="spellEnd"/>
      <w:r w:rsidRPr="00F62B20">
        <w:rPr>
          <w:sz w:val="20"/>
          <w:szCs w:val="20"/>
        </w:rPr>
        <w:t xml:space="preserve"> 콘텐츠 제작을 지원하고 홍보하며, 광고주에게는 적합한 </w:t>
      </w:r>
      <w:proofErr w:type="spellStart"/>
      <w:r w:rsidRPr="00F62B20">
        <w:rPr>
          <w:sz w:val="20"/>
          <w:szCs w:val="20"/>
        </w:rPr>
        <w:t>인플루언서를</w:t>
      </w:r>
      <w:proofErr w:type="spellEnd"/>
      <w:r w:rsidRPr="00F62B20">
        <w:rPr>
          <w:sz w:val="20"/>
          <w:szCs w:val="20"/>
        </w:rPr>
        <w:t xml:space="preserve"> 연결해주는 역할을 수행한다</w:t>
      </w:r>
      <w:r w:rsidRPr="00F62B20">
        <w:rPr>
          <w:rStyle w:val="ac"/>
          <w:sz w:val="20"/>
          <w:szCs w:val="20"/>
        </w:rPr>
        <w:footnoteReference w:id="79"/>
      </w:r>
      <w:r w:rsidRPr="00F62B20">
        <w:rPr>
          <w:sz w:val="20"/>
          <w:szCs w:val="20"/>
        </w:rPr>
        <w:t>. 이러한 활동은 상법상 중개인이 타인 간의 법률행위 체결을 위해 노력하는 사실행위와 유사하다</w:t>
      </w:r>
      <w:r w:rsidRPr="00F62B20">
        <w:rPr>
          <w:rFonts w:hint="eastAsia"/>
          <w:sz w:val="20"/>
          <w:szCs w:val="20"/>
        </w:rPr>
        <w:t>.</w:t>
      </w:r>
    </w:p>
    <w:p w14:paraId="164C0573" w14:textId="77777777" w:rsidR="001D3534" w:rsidRPr="00F62B20" w:rsidRDefault="001D3534" w:rsidP="00F62B20">
      <w:pPr>
        <w:spacing w:line="32" w:lineRule="atLeast"/>
        <w:jc w:val="both"/>
        <w:rPr>
          <w:sz w:val="20"/>
          <w:szCs w:val="20"/>
        </w:rPr>
      </w:pPr>
      <w:r w:rsidRPr="00F62B20">
        <w:rPr>
          <w:sz w:val="20"/>
          <w:szCs w:val="20"/>
        </w:rPr>
        <w:t xml:space="preserve">그러나 MCN의 독자적인 상행위성 여부는 논란의 여지가 있다. 전통적인 중개업은 중립적 지위에서 계약 체결을 보조하는 역할에 중점을 두지만, MCN은 </w:t>
      </w:r>
      <w:proofErr w:type="spellStart"/>
      <w:r w:rsidRPr="00F62B20">
        <w:rPr>
          <w:sz w:val="20"/>
          <w:szCs w:val="20"/>
        </w:rPr>
        <w:t>크리에이터의</w:t>
      </w:r>
      <w:proofErr w:type="spellEnd"/>
      <w:r w:rsidRPr="00F62B20">
        <w:rPr>
          <w:sz w:val="20"/>
          <w:szCs w:val="20"/>
        </w:rPr>
        <w:t xml:space="preserve"> 콘텐츠 기획 및 제작에 적극적으로 개입하고, 마케팅 전략을 수립하며, 저작권 관리 및 법률 지원까지 제공한다. 이는 단순한 중개를 넘어선 포괄적인 매니지먼트 및 사업 지원 활동으로, 상법상 대리상 또는 위탁매매인과 유사한 측면도 존재한다</w:t>
      </w:r>
      <w:r w:rsidRPr="00F62B20">
        <w:rPr>
          <w:rStyle w:val="ac"/>
          <w:sz w:val="20"/>
          <w:szCs w:val="20"/>
        </w:rPr>
        <w:footnoteReference w:id="80"/>
      </w:r>
      <w:r w:rsidRPr="00F62B20">
        <w:rPr>
          <w:sz w:val="20"/>
          <w:szCs w:val="20"/>
        </w:rPr>
        <w:t xml:space="preserve">. 특히, MCN이 </w:t>
      </w:r>
      <w:proofErr w:type="spellStart"/>
      <w:r w:rsidRPr="00F62B20">
        <w:rPr>
          <w:sz w:val="20"/>
          <w:szCs w:val="20"/>
        </w:rPr>
        <w:t>크리에이터의</w:t>
      </w:r>
      <w:proofErr w:type="spellEnd"/>
      <w:r w:rsidRPr="00F62B20">
        <w:rPr>
          <w:sz w:val="20"/>
          <w:szCs w:val="20"/>
        </w:rPr>
        <w:t xml:space="preserve"> '영향력(Influence)'을 상품화하고 이를 중개하는 것은 전통적인 물품이나 서비스의 중개와는 다른 무형 자산의 중개라는 특수성을 가진다.</w:t>
      </w:r>
    </w:p>
    <w:p w14:paraId="7D79B815" w14:textId="77777777" w:rsidR="001D3534" w:rsidRPr="00F62B20" w:rsidRDefault="001D3534" w:rsidP="00F62B20">
      <w:pPr>
        <w:spacing w:line="32" w:lineRule="atLeast"/>
        <w:jc w:val="both"/>
        <w:rPr>
          <w:sz w:val="20"/>
          <w:szCs w:val="20"/>
        </w:rPr>
      </w:pPr>
      <w:r w:rsidRPr="00F62B20">
        <w:rPr>
          <w:sz w:val="20"/>
          <w:szCs w:val="20"/>
        </w:rPr>
        <w:t>상인 자격의 취득과 관련하여, MCN 사업자는 자기 명의로 계속적·반복적으로 영업활동을 수행한다는 점에서 원칙적으로 당연상인에 해당할 가능성이 있다</w:t>
      </w:r>
      <w:r w:rsidRPr="00F62B20">
        <w:rPr>
          <w:rStyle w:val="ac"/>
          <w:sz w:val="20"/>
          <w:szCs w:val="20"/>
        </w:rPr>
        <w:footnoteReference w:id="81"/>
      </w:r>
      <w:r w:rsidRPr="00F62B20">
        <w:rPr>
          <w:sz w:val="20"/>
          <w:szCs w:val="20"/>
        </w:rPr>
        <w:t xml:space="preserve">. </w:t>
      </w:r>
      <w:r w:rsidRPr="00F62B20">
        <w:rPr>
          <w:rFonts w:hint="eastAsia"/>
          <w:sz w:val="20"/>
          <w:szCs w:val="20"/>
        </w:rPr>
        <w:t xml:space="preserve">더하여 </w:t>
      </w:r>
      <w:r w:rsidRPr="00F62B20">
        <w:rPr>
          <w:sz w:val="20"/>
          <w:szCs w:val="20"/>
        </w:rPr>
        <w:t>현재 대다수의 기업형 MCN 사업자는 주식회사 등 법인의 형태로 설립되어 영업을 영위하므로, 상법 제169조 및 제5조 제2항에 따라 설립 등기 자체로 당연히 당연상인(상사회사 또는 민사회사)의 지위를 취득한다. 즉, 물리적 점포나 독립된 서버의 소유 여부와 관계없이 법인격의 획득을 통해 상법상 상인 자격은 당연히 인정된다고 보는 것이 타당하며, 실무상으로도 이들의 상인성에 이견이 없다.</w:t>
      </w:r>
    </w:p>
    <w:p w14:paraId="4197FD62" w14:textId="77777777" w:rsidR="001D3534" w:rsidRPr="00F62B20" w:rsidRDefault="001D3534" w:rsidP="00F62B20">
      <w:pPr>
        <w:spacing w:line="32" w:lineRule="atLeast"/>
        <w:jc w:val="both"/>
        <w:rPr>
          <w:sz w:val="20"/>
          <w:szCs w:val="20"/>
        </w:rPr>
      </w:pPr>
      <w:r w:rsidRPr="00F62B20">
        <w:rPr>
          <w:sz w:val="20"/>
          <w:szCs w:val="20"/>
        </w:rPr>
        <w:lastRenderedPageBreak/>
        <w:t xml:space="preserve">다만, 기술 환경 변화에 따른 </w:t>
      </w:r>
      <w:proofErr w:type="spellStart"/>
      <w:r w:rsidRPr="00F62B20">
        <w:rPr>
          <w:sz w:val="20"/>
          <w:szCs w:val="20"/>
        </w:rPr>
        <w:t>주체론적</w:t>
      </w:r>
      <w:proofErr w:type="spellEnd"/>
      <w:r w:rsidRPr="00F62B20">
        <w:rPr>
          <w:sz w:val="20"/>
          <w:szCs w:val="20"/>
        </w:rPr>
        <w:t xml:space="preserve"> 논의의 확장으로서, 향후 영세한 크리에이터 기획사나 1인 MCN 등 '개인 사업자' 형태로 영업을 영위하는 신종 사업자들의 상인성을 포괄적으로 규율하기 위해 상법 제5조 제1항의 </w:t>
      </w:r>
      <w:proofErr w:type="spellStart"/>
      <w:r w:rsidRPr="00F62B20">
        <w:rPr>
          <w:sz w:val="20"/>
          <w:szCs w:val="20"/>
        </w:rPr>
        <w:t>의제상인으로서의</w:t>
      </w:r>
      <w:proofErr w:type="spellEnd"/>
      <w:r w:rsidRPr="00F62B20">
        <w:rPr>
          <w:sz w:val="20"/>
          <w:szCs w:val="20"/>
        </w:rPr>
        <w:t xml:space="preserve"> 포섭 가능성 역시 이론적으로 존재한다. 전통적 통설과 판례는 의제상인의 요건인 '유사 설비'</w:t>
      </w:r>
      <w:proofErr w:type="spellStart"/>
      <w:r w:rsidRPr="00F62B20">
        <w:rPr>
          <w:sz w:val="20"/>
          <w:szCs w:val="20"/>
        </w:rPr>
        <w:t>를</w:t>
      </w:r>
      <w:proofErr w:type="spellEnd"/>
      <w:r w:rsidRPr="00F62B20">
        <w:rPr>
          <w:sz w:val="20"/>
          <w:szCs w:val="20"/>
        </w:rPr>
        <w:t xml:space="preserve"> 물리적 고정성을 지닌 오프라인 공간으로 한정하는 경향이 있어 가상 공간 내 사업자의 포섭에 신중한 태도를 취해왔다. 그러나 대법원이 "반드시 영업자의 소유일 필요는 없고 임차 점포나 타인의 설비를 이용하는 경우라도 객관적으로 계속적 영업의 외관이 존재하면 족하다"고 판시하여 물리적 제약을 다소 완화하고 있는바</w:t>
      </w:r>
      <w:r w:rsidRPr="00F62B20">
        <w:rPr>
          <w:rStyle w:val="ac"/>
          <w:sz w:val="20"/>
          <w:szCs w:val="20"/>
        </w:rPr>
        <w:footnoteReference w:id="82"/>
      </w:r>
      <w:r w:rsidRPr="00F62B20">
        <w:rPr>
          <w:sz w:val="20"/>
          <w:szCs w:val="20"/>
        </w:rPr>
        <w:t>, MCN 사업자가 임차한 클라우드 인프라(AWS 등)와 고유 도메인·API 망 역시 가상 공간 내의 '배타적 통제력을 갖춘 거점'</w:t>
      </w:r>
      <w:proofErr w:type="spellStart"/>
      <w:r w:rsidRPr="00F62B20">
        <w:rPr>
          <w:sz w:val="20"/>
          <w:szCs w:val="20"/>
        </w:rPr>
        <w:t>으로서</w:t>
      </w:r>
      <w:proofErr w:type="spellEnd"/>
      <w:r w:rsidRPr="00F62B20">
        <w:rPr>
          <w:sz w:val="20"/>
          <w:szCs w:val="20"/>
        </w:rPr>
        <w:t xml:space="preserve"> 기능적 설비성을 인정받을 여지가 있다.</w:t>
      </w:r>
    </w:p>
    <w:p w14:paraId="7EE066E6" w14:textId="77777777" w:rsidR="001D3534" w:rsidRPr="00F62B20" w:rsidRDefault="001D3534" w:rsidP="00F62B20">
      <w:pPr>
        <w:spacing w:line="32" w:lineRule="atLeast"/>
        <w:jc w:val="both"/>
        <w:rPr>
          <w:sz w:val="20"/>
          <w:szCs w:val="20"/>
        </w:rPr>
      </w:pPr>
      <w:r w:rsidRPr="00F62B20">
        <w:rPr>
          <w:sz w:val="20"/>
          <w:szCs w:val="20"/>
        </w:rPr>
        <w:t xml:space="preserve">결론적으로 MCN은 법인으로서 상인 자격을 당연히 취득하되, 디지털 비즈니스의 특수성을 고려할 때 가상 설비를 통한 </w:t>
      </w:r>
      <w:proofErr w:type="spellStart"/>
      <w:r w:rsidRPr="00F62B20">
        <w:rPr>
          <w:sz w:val="20"/>
          <w:szCs w:val="20"/>
        </w:rPr>
        <w:t>의제상인으로서의</w:t>
      </w:r>
      <w:proofErr w:type="spellEnd"/>
      <w:r w:rsidRPr="00F62B20">
        <w:rPr>
          <w:sz w:val="20"/>
          <w:szCs w:val="20"/>
        </w:rPr>
        <w:t xml:space="preserve"> 포섭 가능성 또한 보완적으로 인정할 수 있다.</w:t>
      </w:r>
    </w:p>
    <w:p w14:paraId="01D87EA5" w14:textId="77777777" w:rsidR="001D3534" w:rsidRPr="00F62B20" w:rsidRDefault="001D3534" w:rsidP="00F62B20">
      <w:pPr>
        <w:spacing w:line="32" w:lineRule="atLeast"/>
        <w:jc w:val="both"/>
        <w:rPr>
          <w:sz w:val="20"/>
          <w:szCs w:val="20"/>
        </w:rPr>
      </w:pPr>
      <w:r w:rsidRPr="00F62B20">
        <w:rPr>
          <w:sz w:val="20"/>
          <w:szCs w:val="20"/>
        </w:rPr>
        <w:t xml:space="preserve">또한, MCN의 주된 목적은 </w:t>
      </w:r>
      <w:proofErr w:type="spellStart"/>
      <w:r w:rsidRPr="00F62B20">
        <w:rPr>
          <w:sz w:val="20"/>
          <w:szCs w:val="20"/>
        </w:rPr>
        <w:t>크리에이터의</w:t>
      </w:r>
      <w:proofErr w:type="spellEnd"/>
      <w:r w:rsidRPr="00F62B20">
        <w:rPr>
          <w:sz w:val="20"/>
          <w:szCs w:val="20"/>
        </w:rPr>
        <w:t xml:space="preserve"> 콘텐츠를 통해 수익을 창출하고 이를 </w:t>
      </w:r>
      <w:proofErr w:type="spellStart"/>
      <w:r w:rsidRPr="00F62B20">
        <w:rPr>
          <w:sz w:val="20"/>
          <w:szCs w:val="20"/>
        </w:rPr>
        <w:t>분배받는</w:t>
      </w:r>
      <w:proofErr w:type="spellEnd"/>
      <w:r w:rsidRPr="00F62B20">
        <w:rPr>
          <w:sz w:val="20"/>
          <w:szCs w:val="20"/>
        </w:rPr>
        <w:t xml:space="preserve"> 것이므로 영리성을 가진다. 플랫폼 경제의 특성상 초기 </w:t>
      </w:r>
      <w:proofErr w:type="spellStart"/>
      <w:r w:rsidRPr="00F62B20">
        <w:rPr>
          <w:sz w:val="20"/>
          <w:szCs w:val="20"/>
        </w:rPr>
        <w:t>당기순손실을</w:t>
      </w:r>
      <w:proofErr w:type="spellEnd"/>
      <w:r w:rsidRPr="00F62B20">
        <w:rPr>
          <w:sz w:val="20"/>
          <w:szCs w:val="20"/>
        </w:rPr>
        <w:t xml:space="preserve"> 감수하더라도 사용자를 확보하고 네트워크 효과(Network Effect)를 형성하는 경우가 많은데, 상법상 영리성의 본질은 즉각적인 회계상 이익이 아닌 '경제적 대가성'</w:t>
      </w:r>
      <w:proofErr w:type="spellStart"/>
      <w:r w:rsidRPr="00F62B20">
        <w:rPr>
          <w:sz w:val="20"/>
          <w:szCs w:val="20"/>
        </w:rPr>
        <w:t>에</w:t>
      </w:r>
      <w:proofErr w:type="spellEnd"/>
      <w:r w:rsidRPr="00F62B20">
        <w:rPr>
          <w:sz w:val="20"/>
          <w:szCs w:val="20"/>
        </w:rPr>
        <w:t xml:space="preserve"> 있으므로 이러한 '생태계 확장'이나 '데이터 확보' 역시 장기적인 관점에서 기업의 영리 활동의 일환으로 해석하는 것이 타당하다.</w:t>
      </w:r>
      <w:r w:rsidRPr="00F62B20">
        <w:rPr>
          <w:rFonts w:hint="eastAsia"/>
          <w:sz w:val="20"/>
          <w:szCs w:val="20"/>
        </w:rPr>
        <w:t xml:space="preserve"> </w:t>
      </w:r>
      <w:proofErr w:type="spellStart"/>
      <w:r w:rsidRPr="00F62B20">
        <w:rPr>
          <w:sz w:val="20"/>
          <w:szCs w:val="20"/>
        </w:rPr>
        <w:t>인플루언서</w:t>
      </w:r>
      <w:proofErr w:type="spellEnd"/>
      <w:r w:rsidRPr="00F62B20">
        <w:rPr>
          <w:sz w:val="20"/>
          <w:szCs w:val="20"/>
        </w:rPr>
        <w:t xml:space="preserve"> 마케팅의 경우, 광고주와의 경제적 이해관계를 명확히 밝히지 않아 소비자의 오인을 유발할 우려가 있다는 지적이 있으며</w:t>
      </w:r>
      <w:r w:rsidRPr="00F62B20">
        <w:rPr>
          <w:rStyle w:val="ac"/>
          <w:sz w:val="20"/>
          <w:szCs w:val="20"/>
        </w:rPr>
        <w:footnoteReference w:id="83"/>
      </w:r>
      <w:r w:rsidRPr="00F62B20">
        <w:rPr>
          <w:sz w:val="20"/>
          <w:szCs w:val="20"/>
        </w:rPr>
        <w:t>, 이는 디지털 환경에서 공시 및 외관주의 원칙의 중요성을 강조한다</w:t>
      </w:r>
      <w:r w:rsidRPr="00F62B20">
        <w:rPr>
          <w:rStyle w:val="ac"/>
          <w:sz w:val="20"/>
          <w:szCs w:val="20"/>
        </w:rPr>
        <w:footnoteReference w:id="84"/>
      </w:r>
      <w:r w:rsidRPr="00F62B20">
        <w:rPr>
          <w:sz w:val="20"/>
          <w:szCs w:val="20"/>
        </w:rPr>
        <w:t>. 대법원은 반드시 동일한 상호가 아니더라도 사명이나 로고 등을 사용하여 대외적으로 동일한 영업 주체로 오인할 만한 외관을 창출·허락했다면 명의대여자 책임을 인정해 왔다</w:t>
      </w:r>
      <w:r w:rsidRPr="00F62B20">
        <w:rPr>
          <w:rStyle w:val="ac"/>
          <w:sz w:val="20"/>
          <w:szCs w:val="20"/>
        </w:rPr>
        <w:footnoteReference w:id="85"/>
      </w:r>
      <w:r w:rsidRPr="00F62B20">
        <w:rPr>
          <w:sz w:val="20"/>
          <w:szCs w:val="20"/>
        </w:rPr>
        <w:t xml:space="preserve">. </w:t>
      </w:r>
    </w:p>
    <w:p w14:paraId="697F216F" w14:textId="77777777" w:rsidR="001D3534" w:rsidRPr="00F62B20" w:rsidRDefault="001D3534" w:rsidP="00F62B20">
      <w:pPr>
        <w:spacing w:line="32" w:lineRule="atLeast"/>
        <w:jc w:val="both"/>
        <w:rPr>
          <w:sz w:val="20"/>
          <w:szCs w:val="20"/>
        </w:rPr>
      </w:pPr>
      <w:r w:rsidRPr="00F62B20">
        <w:rPr>
          <w:sz w:val="20"/>
          <w:szCs w:val="20"/>
        </w:rPr>
        <w:t xml:space="preserve">따라서 MCN이 소속 인증 마크나 브랜드 네임을 채널 프로필에 명시하도록 허락·방치했다면, </w:t>
      </w:r>
      <w:proofErr w:type="spellStart"/>
      <w:r w:rsidRPr="00F62B20">
        <w:rPr>
          <w:sz w:val="20"/>
          <w:szCs w:val="20"/>
        </w:rPr>
        <w:t>인플루언서의</w:t>
      </w:r>
      <w:proofErr w:type="spellEnd"/>
      <w:r w:rsidRPr="00F62B20">
        <w:rPr>
          <w:sz w:val="20"/>
          <w:szCs w:val="20"/>
        </w:rPr>
        <w:t xml:space="preserve"> '</w:t>
      </w:r>
      <w:proofErr w:type="spellStart"/>
      <w:r w:rsidRPr="00F62B20">
        <w:rPr>
          <w:sz w:val="20"/>
          <w:szCs w:val="20"/>
        </w:rPr>
        <w:t>뒷광고</w:t>
      </w:r>
      <w:proofErr w:type="spellEnd"/>
      <w:r w:rsidRPr="00F62B20">
        <w:rPr>
          <w:sz w:val="20"/>
          <w:szCs w:val="20"/>
        </w:rPr>
        <w:t>' 등으로 소비자 피해가 발생한 경우 MCN 소속 마크라는 디지털 외관을 신뢰한 제3자를 보호하기 위해 상법 제24조 명의대여자 책임의 유추 적용을 검토할 필요성이 제기된다.</w:t>
      </w:r>
    </w:p>
    <w:p w14:paraId="57C82615" w14:textId="77777777" w:rsidR="001D3534" w:rsidRPr="00F62B20" w:rsidRDefault="001D3534" w:rsidP="00F62B20">
      <w:pPr>
        <w:spacing w:line="32" w:lineRule="atLeast"/>
        <w:jc w:val="both"/>
        <w:rPr>
          <w:sz w:val="20"/>
          <w:szCs w:val="20"/>
        </w:rPr>
      </w:pPr>
    </w:p>
    <w:p w14:paraId="4D328095" w14:textId="697C11EA" w:rsidR="001D3534" w:rsidRPr="00F62B20" w:rsidRDefault="001D3534" w:rsidP="00F62B20">
      <w:pPr>
        <w:spacing w:line="32" w:lineRule="atLeast"/>
        <w:jc w:val="both"/>
        <w:rPr>
          <w:sz w:val="20"/>
          <w:szCs w:val="20"/>
        </w:rPr>
      </w:pPr>
      <w:r w:rsidRPr="00F62B20">
        <w:rPr>
          <w:sz w:val="20"/>
          <w:szCs w:val="20"/>
        </w:rPr>
        <w:t xml:space="preserve">3. 데이터 </w:t>
      </w:r>
      <w:proofErr w:type="spellStart"/>
      <w:r w:rsidRPr="00F62B20">
        <w:rPr>
          <w:sz w:val="20"/>
          <w:szCs w:val="20"/>
        </w:rPr>
        <w:t>브로커리지</w:t>
      </w:r>
      <w:proofErr w:type="spellEnd"/>
    </w:p>
    <w:p w14:paraId="257BBC22" w14:textId="77777777" w:rsidR="001D3534" w:rsidRPr="00F62B20" w:rsidRDefault="001D3534" w:rsidP="00F62B20">
      <w:pPr>
        <w:spacing w:line="32" w:lineRule="atLeast"/>
        <w:jc w:val="both"/>
        <w:rPr>
          <w:sz w:val="20"/>
          <w:szCs w:val="20"/>
        </w:rPr>
      </w:pPr>
      <w:r w:rsidRPr="00F62B20">
        <w:rPr>
          <w:sz w:val="20"/>
          <w:szCs w:val="20"/>
        </w:rPr>
        <w:t xml:space="preserve">3.1. 데이터 </w:t>
      </w:r>
      <w:proofErr w:type="spellStart"/>
      <w:r w:rsidRPr="00F62B20">
        <w:rPr>
          <w:sz w:val="20"/>
          <w:szCs w:val="20"/>
        </w:rPr>
        <w:t>브로커리지의</w:t>
      </w:r>
      <w:proofErr w:type="spellEnd"/>
      <w:r w:rsidRPr="00F62B20">
        <w:rPr>
          <w:sz w:val="20"/>
          <w:szCs w:val="20"/>
        </w:rPr>
        <w:t xml:space="preserve"> 개념</w:t>
      </w:r>
    </w:p>
    <w:p w14:paraId="16ED1C53" w14:textId="77777777" w:rsidR="001D3534" w:rsidRPr="00F62B20" w:rsidRDefault="001D3534" w:rsidP="00F62B20">
      <w:pPr>
        <w:spacing w:line="32" w:lineRule="atLeast"/>
        <w:jc w:val="both"/>
        <w:rPr>
          <w:sz w:val="20"/>
          <w:szCs w:val="20"/>
        </w:rPr>
      </w:pPr>
      <w:r w:rsidRPr="00F62B20">
        <w:rPr>
          <w:sz w:val="20"/>
          <w:szCs w:val="20"/>
        </w:rPr>
        <w:t xml:space="preserve">데이터 </w:t>
      </w:r>
      <w:proofErr w:type="spellStart"/>
      <w:r w:rsidRPr="00F62B20">
        <w:rPr>
          <w:sz w:val="20"/>
          <w:szCs w:val="20"/>
        </w:rPr>
        <w:t>브로커리지</w:t>
      </w:r>
      <w:proofErr w:type="spellEnd"/>
      <w:r w:rsidRPr="00F62B20">
        <w:rPr>
          <w:sz w:val="20"/>
          <w:szCs w:val="20"/>
        </w:rPr>
        <w:t>(Data Brokerage)는 개인정보를 포함한 다양한 데이터를 수집, 가공, 분석하여 다른 기업이나 개인에게 판매하거나 제공하는 사업 모델을 의미한다</w:t>
      </w:r>
      <w:r w:rsidRPr="00F62B20">
        <w:rPr>
          <w:rStyle w:val="ac"/>
          <w:sz w:val="20"/>
          <w:szCs w:val="20"/>
        </w:rPr>
        <w:footnoteReference w:id="86"/>
      </w:r>
      <w:r w:rsidRPr="00F62B20">
        <w:rPr>
          <w:sz w:val="20"/>
          <w:szCs w:val="20"/>
        </w:rPr>
        <w:t>. 4차 산업혁명 시대에 데이터는 '산업의 쌀' 또는 '원유'</w:t>
      </w:r>
      <w:proofErr w:type="spellStart"/>
      <w:r w:rsidRPr="00F62B20">
        <w:rPr>
          <w:sz w:val="20"/>
          <w:szCs w:val="20"/>
        </w:rPr>
        <w:t>에</w:t>
      </w:r>
      <w:proofErr w:type="spellEnd"/>
      <w:r w:rsidRPr="00F62B20">
        <w:rPr>
          <w:sz w:val="20"/>
          <w:szCs w:val="20"/>
        </w:rPr>
        <w:t xml:space="preserve"> 비유될 만큼 중요한 경제적 자원으로 인식되며</w:t>
      </w:r>
      <w:r w:rsidRPr="00F62B20">
        <w:rPr>
          <w:rStyle w:val="ac"/>
          <w:sz w:val="20"/>
          <w:szCs w:val="20"/>
        </w:rPr>
        <w:footnoteReference w:id="87"/>
      </w:r>
      <w:r w:rsidRPr="00F62B20">
        <w:rPr>
          <w:sz w:val="20"/>
          <w:szCs w:val="20"/>
        </w:rPr>
        <w:t>, 데이터 브로커는 이러한 데이터의 가치를 발굴하고 유통하는 핵심적인 역할을 수행한다</w:t>
      </w:r>
      <w:r w:rsidRPr="00F62B20">
        <w:rPr>
          <w:rStyle w:val="ac"/>
          <w:sz w:val="20"/>
          <w:szCs w:val="20"/>
        </w:rPr>
        <w:footnoteReference w:id="88"/>
      </w:r>
      <w:r w:rsidRPr="00F62B20">
        <w:rPr>
          <w:sz w:val="20"/>
          <w:szCs w:val="20"/>
        </w:rPr>
        <w:t>. 데이터 브로커는 자체적으로 데이터셋을 보유하고 분석·가공하여 제공하거나, 수요자의 주문을 받아 데이터를 가공하여 제공하기도 한다</w:t>
      </w:r>
      <w:r w:rsidRPr="00F62B20">
        <w:rPr>
          <w:rStyle w:val="ac"/>
          <w:sz w:val="20"/>
          <w:szCs w:val="20"/>
        </w:rPr>
        <w:footnoteReference w:id="89"/>
      </w:r>
      <w:r w:rsidRPr="00F62B20">
        <w:rPr>
          <w:sz w:val="20"/>
          <w:szCs w:val="20"/>
        </w:rPr>
        <w:t>. 이들은 데이터 발굴 및 수집, 유통 및 평가, 중개 및 사업화, 사후 관리 등 데이터 거래의 전반적인 과정에 관여한다</w:t>
      </w:r>
      <w:r w:rsidRPr="00F62B20">
        <w:rPr>
          <w:rStyle w:val="ac"/>
          <w:sz w:val="20"/>
          <w:szCs w:val="20"/>
        </w:rPr>
        <w:footnoteReference w:id="90"/>
      </w:r>
      <w:r w:rsidRPr="00F62B20">
        <w:rPr>
          <w:sz w:val="20"/>
          <w:szCs w:val="20"/>
        </w:rPr>
        <w:t xml:space="preserve">. 데이터는 비경합성, 비배제성, </w:t>
      </w:r>
      <w:proofErr w:type="spellStart"/>
      <w:r w:rsidRPr="00F62B20">
        <w:rPr>
          <w:sz w:val="20"/>
          <w:szCs w:val="20"/>
        </w:rPr>
        <w:t>비마모성이라는</w:t>
      </w:r>
      <w:proofErr w:type="spellEnd"/>
      <w:r w:rsidRPr="00F62B20">
        <w:rPr>
          <w:sz w:val="20"/>
          <w:szCs w:val="20"/>
        </w:rPr>
        <w:t xml:space="preserve"> 특성을 가지며</w:t>
      </w:r>
      <w:r w:rsidRPr="00F62B20">
        <w:rPr>
          <w:rStyle w:val="ac"/>
          <w:sz w:val="20"/>
          <w:szCs w:val="20"/>
        </w:rPr>
        <w:footnoteReference w:id="91"/>
      </w:r>
      <w:r w:rsidRPr="00F62B20">
        <w:rPr>
          <w:sz w:val="20"/>
          <w:szCs w:val="20"/>
        </w:rPr>
        <w:t>, 다른 데이터와의 결합을 통해 그 가치가 극대화된다.</w:t>
      </w:r>
    </w:p>
    <w:p w14:paraId="1788784E" w14:textId="77777777" w:rsidR="001D3534" w:rsidRPr="00F62B20" w:rsidRDefault="001D3534" w:rsidP="00F62B20">
      <w:pPr>
        <w:spacing w:line="32" w:lineRule="atLeast"/>
        <w:jc w:val="both"/>
        <w:rPr>
          <w:sz w:val="20"/>
          <w:szCs w:val="20"/>
        </w:rPr>
      </w:pPr>
    </w:p>
    <w:p w14:paraId="216469EE" w14:textId="6000BE11" w:rsidR="001D3534" w:rsidRPr="00F62B20" w:rsidRDefault="001D3534" w:rsidP="00F62B20">
      <w:pPr>
        <w:spacing w:line="32" w:lineRule="atLeast"/>
        <w:jc w:val="both"/>
        <w:rPr>
          <w:sz w:val="20"/>
          <w:szCs w:val="20"/>
        </w:rPr>
      </w:pPr>
      <w:r w:rsidRPr="00F62B20">
        <w:rPr>
          <w:sz w:val="20"/>
          <w:szCs w:val="20"/>
        </w:rPr>
        <w:t>3.2. 상법상 공급업의 개념</w:t>
      </w:r>
    </w:p>
    <w:p w14:paraId="244097C5" w14:textId="77777777" w:rsidR="001D3534" w:rsidRPr="00F62B20" w:rsidRDefault="001D3534" w:rsidP="00F62B20">
      <w:pPr>
        <w:spacing w:line="32" w:lineRule="atLeast"/>
        <w:jc w:val="both"/>
        <w:rPr>
          <w:sz w:val="20"/>
          <w:szCs w:val="20"/>
        </w:rPr>
      </w:pPr>
      <w:r w:rsidRPr="00F62B20">
        <w:rPr>
          <w:sz w:val="20"/>
          <w:szCs w:val="20"/>
        </w:rPr>
        <w:t xml:space="preserve">상법상 공급업은 특정 재화나 서비스를 지속적이고 반복적으로 제공하는 영업을 의미한다. 상법은 기업 활동의 특수성을 반영하여 상인, 상업사용인, 상호, 영업양도 등과 함께 상사거래의 </w:t>
      </w:r>
      <w:r w:rsidRPr="00F62B20">
        <w:rPr>
          <w:sz w:val="20"/>
          <w:szCs w:val="20"/>
        </w:rPr>
        <w:lastRenderedPageBreak/>
        <w:t xml:space="preserve">매매와 대리, 운송업 등에 관한 </w:t>
      </w:r>
      <w:proofErr w:type="spellStart"/>
      <w:r w:rsidRPr="00F62B20">
        <w:rPr>
          <w:sz w:val="20"/>
          <w:szCs w:val="20"/>
        </w:rPr>
        <w:t>특칙을</w:t>
      </w:r>
      <w:proofErr w:type="spellEnd"/>
      <w:r w:rsidRPr="00F62B20">
        <w:rPr>
          <w:sz w:val="20"/>
          <w:szCs w:val="20"/>
        </w:rPr>
        <w:t xml:space="preserve"> 두고 있다</w:t>
      </w:r>
      <w:r w:rsidRPr="00F62B20">
        <w:rPr>
          <w:rStyle w:val="ac"/>
          <w:sz w:val="20"/>
          <w:szCs w:val="20"/>
        </w:rPr>
        <w:footnoteReference w:id="92"/>
      </w:r>
      <w:r w:rsidRPr="00F62B20">
        <w:rPr>
          <w:sz w:val="20"/>
          <w:szCs w:val="20"/>
        </w:rPr>
        <w:t>. 상행위는 이익을 목적으로 하는 행위를 포함하며, 반복적이고 지속적인 성격을 가진다19. 상법 제46조는 기본적 상행위를 열거하고 있으며, 제47조는 상인이 영업을 위하여 하는 행위를 보조적 상행위로 추정한다. 공급업은 이러한 상행위의 유형 중 서비스의 제공 또는 물품의 매매와 유사한 형태로 해석될 수 있다</w:t>
      </w:r>
      <w:r w:rsidRPr="00F62B20">
        <w:rPr>
          <w:rStyle w:val="ac"/>
          <w:sz w:val="20"/>
          <w:szCs w:val="20"/>
        </w:rPr>
        <w:footnoteReference w:id="93"/>
      </w:r>
      <w:r w:rsidRPr="00F62B20">
        <w:rPr>
          <w:sz w:val="20"/>
          <w:szCs w:val="20"/>
        </w:rPr>
        <w:t>.</w:t>
      </w:r>
    </w:p>
    <w:p w14:paraId="6E236C5A" w14:textId="77777777" w:rsidR="001D3534" w:rsidRPr="00F62B20" w:rsidRDefault="001D3534" w:rsidP="00F62B20">
      <w:pPr>
        <w:spacing w:line="32" w:lineRule="atLeast"/>
        <w:jc w:val="both"/>
        <w:rPr>
          <w:sz w:val="20"/>
          <w:szCs w:val="20"/>
        </w:rPr>
      </w:pPr>
    </w:p>
    <w:p w14:paraId="5D0B1EE8" w14:textId="0643B27F" w:rsidR="001D3534" w:rsidRPr="00F62B20" w:rsidRDefault="001D3534" w:rsidP="00F62B20">
      <w:pPr>
        <w:spacing w:line="32" w:lineRule="atLeast"/>
        <w:jc w:val="both"/>
        <w:rPr>
          <w:sz w:val="20"/>
          <w:szCs w:val="20"/>
        </w:rPr>
      </w:pPr>
      <w:r w:rsidRPr="00F62B20">
        <w:rPr>
          <w:sz w:val="20"/>
          <w:szCs w:val="20"/>
        </w:rPr>
        <w:t>3.3. 공급업과의 유사성</w:t>
      </w:r>
    </w:p>
    <w:p w14:paraId="0EAD88EB" w14:textId="77777777" w:rsidR="001D3534" w:rsidRPr="00F62B20" w:rsidRDefault="001D3534" w:rsidP="00F62B20">
      <w:pPr>
        <w:spacing w:line="32" w:lineRule="atLeast"/>
        <w:jc w:val="both"/>
        <w:rPr>
          <w:sz w:val="20"/>
          <w:szCs w:val="20"/>
        </w:rPr>
      </w:pPr>
      <w:r w:rsidRPr="00F62B20">
        <w:rPr>
          <w:sz w:val="20"/>
          <w:szCs w:val="20"/>
        </w:rPr>
        <w:t xml:space="preserve">데이터 </w:t>
      </w:r>
      <w:proofErr w:type="spellStart"/>
      <w:r w:rsidRPr="00F62B20">
        <w:rPr>
          <w:sz w:val="20"/>
          <w:szCs w:val="20"/>
        </w:rPr>
        <w:t>브로커리지의</w:t>
      </w:r>
      <w:proofErr w:type="spellEnd"/>
      <w:r w:rsidRPr="00F62B20">
        <w:rPr>
          <w:sz w:val="20"/>
          <w:szCs w:val="20"/>
        </w:rPr>
        <w:t xml:space="preserve"> 활동은 상법상 공급업과 상당한 유사성을 가진다. 데이터 브로커는 가공된 데이터를 지속적으로 생산하고 이를 필요로 하는 기업이나 기관에 제공함으로써 수익을 얻는다. 이는 특정 재화(가공된 데이터)를 반복적으로 공급하는 행위로 볼 수 있다. 데이터는 무형의 자산이지만</w:t>
      </w:r>
      <w:r w:rsidRPr="00F62B20">
        <w:rPr>
          <w:rStyle w:val="ac"/>
          <w:sz w:val="20"/>
          <w:szCs w:val="20"/>
        </w:rPr>
        <w:footnoteReference w:id="94"/>
      </w:r>
      <w:r w:rsidRPr="00F62B20">
        <w:rPr>
          <w:sz w:val="20"/>
          <w:szCs w:val="20"/>
        </w:rPr>
        <w:t>, 경제적 가치를 가지며 거래의 대상이 된다</w:t>
      </w:r>
      <w:r w:rsidRPr="00F62B20">
        <w:rPr>
          <w:rStyle w:val="ac"/>
          <w:sz w:val="20"/>
          <w:szCs w:val="20"/>
        </w:rPr>
        <w:footnoteReference w:id="95"/>
      </w:r>
      <w:r w:rsidRPr="00F62B20">
        <w:rPr>
          <w:sz w:val="20"/>
          <w:szCs w:val="20"/>
        </w:rPr>
        <w:t>. 데이터의 거래는 주로 계약을 통해 이루어지며, 데이터 라이선스, 데이터 신탁, 정보 주체의 동의 방식 등이 활용된다.</w:t>
      </w:r>
    </w:p>
    <w:p w14:paraId="326A62A8" w14:textId="77777777" w:rsidR="001D3534" w:rsidRPr="00F62B20" w:rsidRDefault="001D3534" w:rsidP="00F62B20">
      <w:pPr>
        <w:spacing w:line="32" w:lineRule="atLeast"/>
        <w:jc w:val="both"/>
        <w:rPr>
          <w:sz w:val="20"/>
          <w:szCs w:val="20"/>
        </w:rPr>
      </w:pPr>
      <w:r w:rsidRPr="00F62B20">
        <w:rPr>
          <w:sz w:val="20"/>
          <w:szCs w:val="20"/>
        </w:rPr>
        <w:t xml:space="preserve">데이터 </w:t>
      </w:r>
      <w:proofErr w:type="spellStart"/>
      <w:r w:rsidRPr="00F62B20">
        <w:rPr>
          <w:sz w:val="20"/>
          <w:szCs w:val="20"/>
        </w:rPr>
        <w:t>브로커리지를</w:t>
      </w:r>
      <w:proofErr w:type="spellEnd"/>
      <w:r w:rsidRPr="00F62B20">
        <w:rPr>
          <w:sz w:val="20"/>
          <w:szCs w:val="20"/>
        </w:rPr>
        <w:t xml:space="preserve"> 상법상 공급업의 범주에 넣을 수 있는지에 대한 핵심 논점은 '데이터'</w:t>
      </w:r>
      <w:proofErr w:type="spellStart"/>
      <w:r w:rsidRPr="00F62B20">
        <w:rPr>
          <w:sz w:val="20"/>
          <w:szCs w:val="20"/>
        </w:rPr>
        <w:t>를</w:t>
      </w:r>
      <w:proofErr w:type="spellEnd"/>
      <w:r w:rsidRPr="00F62B20">
        <w:rPr>
          <w:sz w:val="20"/>
          <w:szCs w:val="20"/>
        </w:rPr>
        <w:t xml:space="preserve"> 상법상 '재화' 또는 '서비스'로 볼 수 있는지 여부이다. 데이터는 물리적 형태가 없는 무형의 자산이지만, 경제적 가치를 창출하고 거래될 수 있다는 점에서 전통적인 재화와 유사한 기능을 수행한다</w:t>
      </w:r>
      <w:r w:rsidRPr="00F62B20">
        <w:rPr>
          <w:rStyle w:val="ac"/>
          <w:sz w:val="20"/>
          <w:szCs w:val="20"/>
        </w:rPr>
        <w:footnoteReference w:id="96"/>
      </w:r>
      <w:r w:rsidRPr="00F62B20">
        <w:rPr>
          <w:sz w:val="20"/>
          <w:szCs w:val="20"/>
        </w:rPr>
        <w:t>. 특히, 가공된 데이터는 원시 데이터와는 다른 새로운 가치를 가지므로, 이를 생산하여 제공하는 행위는 단순한 정보 제공을 넘어선 '가공된 재화의 공급'</w:t>
      </w:r>
      <w:proofErr w:type="spellStart"/>
      <w:r w:rsidRPr="00F62B20">
        <w:rPr>
          <w:sz w:val="20"/>
          <w:szCs w:val="20"/>
        </w:rPr>
        <w:t>으로</w:t>
      </w:r>
      <w:proofErr w:type="spellEnd"/>
      <w:r w:rsidRPr="00F62B20">
        <w:rPr>
          <w:sz w:val="20"/>
          <w:szCs w:val="20"/>
        </w:rPr>
        <w:t xml:space="preserve"> 해석될 수 있다.</w:t>
      </w:r>
    </w:p>
    <w:p w14:paraId="3657A538" w14:textId="77777777" w:rsidR="001D3534" w:rsidRPr="00F62B20" w:rsidRDefault="001D3534" w:rsidP="00F62B20">
      <w:pPr>
        <w:spacing w:line="32" w:lineRule="atLeast"/>
        <w:jc w:val="both"/>
        <w:rPr>
          <w:sz w:val="20"/>
          <w:szCs w:val="20"/>
        </w:rPr>
      </w:pPr>
      <w:r w:rsidRPr="00F62B20">
        <w:rPr>
          <w:sz w:val="20"/>
          <w:szCs w:val="20"/>
        </w:rPr>
        <w:t>그러나 현행 상법 제46조 제2호의 '</w:t>
      </w:r>
      <w:proofErr w:type="spellStart"/>
      <w:r w:rsidRPr="00F62B20">
        <w:rPr>
          <w:sz w:val="20"/>
          <w:szCs w:val="20"/>
        </w:rPr>
        <w:t>공급업</w:t>
      </w:r>
      <w:proofErr w:type="spellEnd"/>
      <w:r w:rsidRPr="00F62B20">
        <w:rPr>
          <w:sz w:val="20"/>
          <w:szCs w:val="20"/>
        </w:rPr>
        <w:t>'</w:t>
      </w:r>
      <w:proofErr w:type="spellStart"/>
      <w:r w:rsidRPr="00F62B20">
        <w:rPr>
          <w:sz w:val="20"/>
          <w:szCs w:val="20"/>
        </w:rPr>
        <w:t>에</w:t>
      </w:r>
      <w:proofErr w:type="spellEnd"/>
      <w:r w:rsidRPr="00F62B20">
        <w:rPr>
          <w:sz w:val="20"/>
          <w:szCs w:val="20"/>
        </w:rPr>
        <w:t xml:space="preserve"> 포섭하는 과정에서 격렬한 학설 대립이 존재한다. 문언한계설(부정설)은 공급업이 전기·가스 등 물리적 지배가 가능한 자연력의 계속적 공급을 전제하므로, 법률 조문 자구를 엄격히 제한 해석해야 한다는 대법원의 전통적 태도에 비추어 </w:t>
      </w:r>
      <w:proofErr w:type="spellStart"/>
      <w:r w:rsidRPr="00F62B20">
        <w:rPr>
          <w:sz w:val="20"/>
          <w:szCs w:val="20"/>
        </w:rPr>
        <w:t>비유체성과</w:t>
      </w:r>
      <w:proofErr w:type="spellEnd"/>
      <w:r w:rsidRPr="00F62B20">
        <w:rPr>
          <w:sz w:val="20"/>
          <w:szCs w:val="20"/>
        </w:rPr>
        <w:t xml:space="preserve"> 무한 복제성을 가진 데이터를 포섭하는 것은 자의적인 유추해석이라 본다. 반면 </w:t>
      </w:r>
      <w:r w:rsidRPr="00F62B20">
        <w:rPr>
          <w:sz w:val="20"/>
          <w:szCs w:val="20"/>
        </w:rPr>
        <w:lastRenderedPageBreak/>
        <w:t xml:space="preserve">기능적 유추설(긍정설)은 데이터셋이 API 제한 및 라이선스 계약을 통해 충분히 통제·관리되므로 유추 확장이 가능하다는 입장이다. 최근 대법원 역시 플랫폼 사업자가 상당한 노력으로 구축한 데이터베이스의 경제적 가치와 독자적 자산성을 명확히 인정하는 추세이다. 다만, 기존의 유체물 중심 체계로는 데이터 오염, 정보 유출, 알고리즘 왜곡 등 디지털 신종 리스크를 제어하기 어렵고, 상법 제69조의 매수인의 목적물 검사·하자통지의무를 평면적으로 적용하기 어렵다는 </w:t>
      </w:r>
      <w:proofErr w:type="spellStart"/>
      <w:r w:rsidRPr="00F62B20">
        <w:rPr>
          <w:sz w:val="20"/>
          <w:szCs w:val="20"/>
        </w:rPr>
        <w:t>문언적</w:t>
      </w:r>
      <w:proofErr w:type="spellEnd"/>
      <w:r w:rsidRPr="00F62B20">
        <w:rPr>
          <w:sz w:val="20"/>
          <w:szCs w:val="20"/>
        </w:rPr>
        <w:t>·구조적 한계가 상존한다.</w:t>
      </w:r>
    </w:p>
    <w:p w14:paraId="5B6A152E" w14:textId="77777777" w:rsidR="001D3534" w:rsidRPr="00F62B20" w:rsidRDefault="001D3534" w:rsidP="00F62B20">
      <w:pPr>
        <w:spacing w:line="32" w:lineRule="atLeast"/>
        <w:jc w:val="both"/>
        <w:rPr>
          <w:sz w:val="20"/>
          <w:szCs w:val="20"/>
        </w:rPr>
      </w:pPr>
      <w:r w:rsidRPr="00F62B20">
        <w:rPr>
          <w:sz w:val="20"/>
          <w:szCs w:val="20"/>
        </w:rPr>
        <w:t xml:space="preserve">영리성의 재해석 측면에서, 데이터 </w:t>
      </w:r>
      <w:proofErr w:type="spellStart"/>
      <w:r w:rsidRPr="00F62B20">
        <w:rPr>
          <w:sz w:val="20"/>
          <w:szCs w:val="20"/>
        </w:rPr>
        <w:t>브로커리지는</w:t>
      </w:r>
      <w:proofErr w:type="spellEnd"/>
      <w:r w:rsidRPr="00F62B20">
        <w:rPr>
          <w:sz w:val="20"/>
          <w:szCs w:val="20"/>
        </w:rPr>
        <w:t xml:space="preserve"> 명백히 이윤 창출을 목적으로 한다. 더 나아가 '데이터 확보' 자체도 미래의 이윤 창출을 위한 핵심 자산 확보 행위이므로 </w:t>
      </w:r>
      <w:proofErr w:type="spellStart"/>
      <w:r w:rsidRPr="00F62B20">
        <w:rPr>
          <w:sz w:val="20"/>
          <w:szCs w:val="20"/>
        </w:rPr>
        <w:t>상법적</w:t>
      </w:r>
      <w:proofErr w:type="spellEnd"/>
      <w:r w:rsidRPr="00F62B20">
        <w:rPr>
          <w:sz w:val="20"/>
          <w:szCs w:val="20"/>
        </w:rPr>
        <w:t xml:space="preserve"> 영리성으로 볼 수 있다. 대법원 역시 플랫폼 사업자가 상당한 노력으로 구축한 데이터베이스의 경제적 가치와 독자적 자산성을 명확히 인정하는 추세이다. 공시 및 외관주의와 관련하여, 데이터 거래 시장은 아직 초기 단계이며 데이터의 품질, 가치 평가, 거래 과정의 신뢰성 등에 대한 문제가 존재한다. 데이터의 특성상 배타적 권리 인정이 어렵고, 데이터에 대한 법리 체계가 아직 정립되지 않은 상황이므로, 거래의 투명성과 안전성 확보를 위한 공시의 중요성이 더욱 커진다. 전통적 상법의 '상업등기'나 '영업보고' 체계가 </w:t>
      </w:r>
      <w:proofErr w:type="spellStart"/>
      <w:r w:rsidRPr="00F62B20">
        <w:rPr>
          <w:sz w:val="20"/>
          <w:szCs w:val="20"/>
        </w:rPr>
        <w:t>비대면</w:t>
      </w:r>
      <w:proofErr w:type="spellEnd"/>
      <w:r w:rsidRPr="00F62B20">
        <w:rPr>
          <w:sz w:val="20"/>
          <w:szCs w:val="20"/>
        </w:rPr>
        <w:t xml:space="preserve"> 환경에서는 데이터의 출처, 알고리즘 유효성, 거래 참여자의 신용도를 검증·공시하는 '디지털 평판 및 </w:t>
      </w:r>
      <w:proofErr w:type="spellStart"/>
      <w:r w:rsidRPr="00F62B20">
        <w:rPr>
          <w:sz w:val="20"/>
          <w:szCs w:val="20"/>
        </w:rPr>
        <w:t>스크리닝</w:t>
      </w:r>
      <w:proofErr w:type="spellEnd"/>
      <w:r w:rsidRPr="00F62B20">
        <w:rPr>
          <w:sz w:val="20"/>
          <w:szCs w:val="20"/>
        </w:rPr>
        <w:t xml:space="preserve"> 시스템'</w:t>
      </w:r>
      <w:proofErr w:type="spellStart"/>
      <w:r w:rsidRPr="00F62B20">
        <w:rPr>
          <w:sz w:val="20"/>
          <w:szCs w:val="20"/>
        </w:rPr>
        <w:t>으로</w:t>
      </w:r>
      <w:proofErr w:type="spellEnd"/>
      <w:r w:rsidRPr="00F62B20">
        <w:rPr>
          <w:sz w:val="20"/>
          <w:szCs w:val="20"/>
        </w:rPr>
        <w:t xml:space="preserve"> 기능적 진화를 이룩해야 하기 때문이다. 특히 개인정보를 포함하는 데이터의 경우, 정보 주체의 사전 동의가 엄격히 요구되지만, 실제 데이터 브로커 산업에서는 사전 동의 없이 개인정보를 수집, 누적해 온 사례가 많아 규제 방향에 대한 논의가 필요하다. 따라서 데이터 </w:t>
      </w:r>
      <w:proofErr w:type="spellStart"/>
      <w:r w:rsidRPr="00F62B20">
        <w:rPr>
          <w:sz w:val="20"/>
          <w:szCs w:val="20"/>
        </w:rPr>
        <w:t>브로커리지는</w:t>
      </w:r>
      <w:proofErr w:type="spellEnd"/>
      <w:r w:rsidRPr="00F62B20">
        <w:rPr>
          <w:sz w:val="20"/>
          <w:szCs w:val="20"/>
        </w:rPr>
        <w:t xml:space="preserve"> 상법상 공급업의 개념을 확장하여 포섭하거나, 새로운 유형의 상행위로 명문화할 필요가 있다.</w:t>
      </w:r>
    </w:p>
    <w:p w14:paraId="59E6CC97" w14:textId="77777777" w:rsidR="001D3534" w:rsidRPr="00F62B20" w:rsidRDefault="001D3534" w:rsidP="00F62B20">
      <w:pPr>
        <w:spacing w:line="32" w:lineRule="atLeast"/>
        <w:jc w:val="both"/>
        <w:rPr>
          <w:sz w:val="20"/>
          <w:szCs w:val="20"/>
        </w:rPr>
      </w:pPr>
    </w:p>
    <w:p w14:paraId="0FBB7CA0" w14:textId="5688D1D5" w:rsidR="001D3534" w:rsidRPr="00F62B20" w:rsidRDefault="001D3534" w:rsidP="00F62B20">
      <w:pPr>
        <w:spacing w:line="32" w:lineRule="atLeast"/>
        <w:jc w:val="both"/>
        <w:rPr>
          <w:sz w:val="20"/>
          <w:szCs w:val="20"/>
        </w:rPr>
      </w:pPr>
      <w:r w:rsidRPr="00F62B20">
        <w:rPr>
          <w:sz w:val="20"/>
          <w:szCs w:val="20"/>
        </w:rPr>
        <w:t>4. 결론</w:t>
      </w:r>
    </w:p>
    <w:p w14:paraId="26A8C3B8" w14:textId="77777777" w:rsidR="001D3534" w:rsidRPr="00F62B20" w:rsidRDefault="001D3534" w:rsidP="00F62B20">
      <w:pPr>
        <w:spacing w:line="32" w:lineRule="atLeast"/>
        <w:jc w:val="both"/>
        <w:rPr>
          <w:sz w:val="20"/>
          <w:szCs w:val="20"/>
        </w:rPr>
      </w:pPr>
      <w:r w:rsidRPr="00F62B20">
        <w:rPr>
          <w:sz w:val="20"/>
          <w:szCs w:val="20"/>
        </w:rPr>
        <w:t xml:space="preserve">디지털 경제의 도래와 함께 MCN 및 데이터 </w:t>
      </w:r>
      <w:proofErr w:type="spellStart"/>
      <w:r w:rsidRPr="00F62B20">
        <w:rPr>
          <w:sz w:val="20"/>
          <w:szCs w:val="20"/>
        </w:rPr>
        <w:t>브로커리지와</w:t>
      </w:r>
      <w:proofErr w:type="spellEnd"/>
      <w:r w:rsidRPr="00F62B20">
        <w:rPr>
          <w:sz w:val="20"/>
          <w:szCs w:val="20"/>
        </w:rPr>
        <w:t xml:space="preserve"> 같은 새로운 비즈니스 모델이 등장하면서, 전통적인 상법의 개념과 원칙에 대한 재해석 및 확장이 요구된다. MCN은 </w:t>
      </w:r>
      <w:proofErr w:type="spellStart"/>
      <w:r w:rsidRPr="00F62B20">
        <w:rPr>
          <w:sz w:val="20"/>
          <w:szCs w:val="20"/>
        </w:rPr>
        <w:t>인플루언서의</w:t>
      </w:r>
      <w:proofErr w:type="spellEnd"/>
      <w:r w:rsidRPr="00F62B20">
        <w:rPr>
          <w:sz w:val="20"/>
          <w:szCs w:val="20"/>
        </w:rPr>
        <w:t xml:space="preserve"> 영향력을 기반으로 콘텐츠 제작 및 유통, 광고 계약을 중개하며, 이는 단순한 광고 대행을 넘어선 '영향력 행사 및 중개업'</w:t>
      </w:r>
      <w:proofErr w:type="spellStart"/>
      <w:r w:rsidRPr="00F62B20">
        <w:rPr>
          <w:sz w:val="20"/>
          <w:szCs w:val="20"/>
        </w:rPr>
        <w:t>으로서</w:t>
      </w:r>
      <w:proofErr w:type="spellEnd"/>
      <w:r w:rsidRPr="00F62B20">
        <w:rPr>
          <w:sz w:val="20"/>
          <w:szCs w:val="20"/>
        </w:rPr>
        <w:t xml:space="preserve"> 독자적인 상행위성을 가진다고 볼 수 있다. 데이터 </w:t>
      </w:r>
      <w:proofErr w:type="spellStart"/>
      <w:r w:rsidRPr="00F62B20">
        <w:rPr>
          <w:sz w:val="20"/>
          <w:szCs w:val="20"/>
        </w:rPr>
        <w:t>브로커리지는</w:t>
      </w:r>
      <w:proofErr w:type="spellEnd"/>
      <w:r w:rsidRPr="00F62B20">
        <w:rPr>
          <w:sz w:val="20"/>
          <w:szCs w:val="20"/>
        </w:rPr>
        <w:t xml:space="preserve"> 사용자 데이터를 수집, 가공, 분석하여 판매하는 행위를 통해 경제적 가치를 창출하며, 이는 상법상 '</w:t>
      </w:r>
      <w:proofErr w:type="spellStart"/>
      <w:r w:rsidRPr="00F62B20">
        <w:rPr>
          <w:sz w:val="20"/>
          <w:szCs w:val="20"/>
        </w:rPr>
        <w:t>공급업</w:t>
      </w:r>
      <w:proofErr w:type="spellEnd"/>
      <w:r w:rsidRPr="00F62B20">
        <w:rPr>
          <w:sz w:val="20"/>
          <w:szCs w:val="20"/>
        </w:rPr>
        <w:t>'의 범주에 포섭될 수 있는 무형 자산의 가공 및 공급 행위로 해석된다.</w:t>
      </w:r>
    </w:p>
    <w:p w14:paraId="33692929" w14:textId="77777777" w:rsidR="001D3534" w:rsidRPr="00F62B20" w:rsidRDefault="001D3534" w:rsidP="00F62B20">
      <w:pPr>
        <w:spacing w:line="32" w:lineRule="atLeast"/>
        <w:jc w:val="both"/>
        <w:rPr>
          <w:sz w:val="20"/>
          <w:szCs w:val="20"/>
        </w:rPr>
      </w:pPr>
      <w:r w:rsidRPr="00F62B20">
        <w:rPr>
          <w:sz w:val="20"/>
          <w:szCs w:val="20"/>
        </w:rPr>
        <w:t xml:space="preserve">이러한 무형 자산 중개 및 가공업은 상인 자격, </w:t>
      </w:r>
      <w:proofErr w:type="spellStart"/>
      <w:r w:rsidRPr="00F62B20">
        <w:rPr>
          <w:sz w:val="20"/>
          <w:szCs w:val="20"/>
        </w:rPr>
        <w:t>영리성</w:t>
      </w:r>
      <w:proofErr w:type="spellEnd"/>
      <w:r w:rsidRPr="00F62B20">
        <w:rPr>
          <w:sz w:val="20"/>
          <w:szCs w:val="20"/>
        </w:rPr>
        <w:t>, 공시 및 외관주의 등 상법의 기본 원칙에 새로운 질문을 던진다</w:t>
      </w:r>
      <w:r w:rsidRPr="00F62B20">
        <w:rPr>
          <w:rFonts w:hint="eastAsia"/>
          <w:sz w:val="20"/>
          <w:szCs w:val="20"/>
        </w:rPr>
        <w:t xml:space="preserve">. </w:t>
      </w:r>
      <w:r w:rsidRPr="00F62B20">
        <w:rPr>
          <w:sz w:val="20"/>
          <w:szCs w:val="20"/>
        </w:rPr>
        <w:t xml:space="preserve">당연상인과 의제상인의 구분 논리는 현대적 영업에도 유효하며, MCN과 데이터 브로커는 법인 격의 획득을 통해 당연상인성을 명확히 보장받는다. 다만 이들이 지닌 무형적·디지털적 특성을 고려하여, 향후 개인 사업자 형태의 진입까지 포괄할 수 있도록 클라우드 인프라와 API 연동망에 대하여 대외적 영업 </w:t>
      </w:r>
      <w:proofErr w:type="spellStart"/>
      <w:r w:rsidRPr="00F62B20">
        <w:rPr>
          <w:sz w:val="20"/>
          <w:szCs w:val="20"/>
        </w:rPr>
        <w:t>거점으로서의</w:t>
      </w:r>
      <w:proofErr w:type="spellEnd"/>
      <w:r w:rsidRPr="00F62B20">
        <w:rPr>
          <w:sz w:val="20"/>
          <w:szCs w:val="20"/>
        </w:rPr>
        <w:t xml:space="preserve"> '기능적 </w:t>
      </w:r>
      <w:proofErr w:type="spellStart"/>
      <w:r w:rsidRPr="00F62B20">
        <w:rPr>
          <w:sz w:val="20"/>
          <w:szCs w:val="20"/>
        </w:rPr>
        <w:t>설비성</w:t>
      </w:r>
      <w:proofErr w:type="spellEnd"/>
      <w:r w:rsidRPr="00F62B20">
        <w:rPr>
          <w:sz w:val="20"/>
          <w:szCs w:val="20"/>
        </w:rPr>
        <w:t>'을 인정하는 전향적 해석론도 함께 뒷받침되어야 한다</w:t>
      </w:r>
      <w:r w:rsidRPr="00F62B20">
        <w:rPr>
          <w:rFonts w:hint="eastAsia"/>
          <w:sz w:val="20"/>
          <w:szCs w:val="20"/>
        </w:rPr>
        <w:t xml:space="preserve">. </w:t>
      </w:r>
      <w:r w:rsidRPr="00F62B20">
        <w:rPr>
          <w:sz w:val="20"/>
          <w:szCs w:val="20"/>
        </w:rPr>
        <w:t xml:space="preserve">전통적인 이윤 창출 외에 데이터 확보나 생태계 확장과 같은 </w:t>
      </w:r>
      <w:r w:rsidRPr="00F62B20">
        <w:rPr>
          <w:sz w:val="20"/>
          <w:szCs w:val="20"/>
        </w:rPr>
        <w:lastRenderedPageBreak/>
        <w:t>목표도 장기적인 영리성으로 인정될 수 있으며, 디지털 환경에서 상호나 영업보고가 가지는 신뢰 보호의 의미는 정보의 투명한 공개와 실질적인 이해관계 공개를 통해 강화되어야 한다. 가상 공간에서의 플랫폼 인증 배지나 소속 마크는 오프라인의 '상호'</w:t>
      </w:r>
      <w:proofErr w:type="spellStart"/>
      <w:r w:rsidRPr="00F62B20">
        <w:rPr>
          <w:sz w:val="20"/>
          <w:szCs w:val="20"/>
        </w:rPr>
        <w:t>에</w:t>
      </w:r>
      <w:proofErr w:type="spellEnd"/>
      <w:r w:rsidRPr="00F62B20">
        <w:rPr>
          <w:sz w:val="20"/>
          <w:szCs w:val="20"/>
        </w:rPr>
        <w:t xml:space="preserve"> 준하는 공신력을 형성하므로, 정보 비대칭성을 해소하고 선의의 거래 상대방을 보호하기 위한 디지털 외관주의 법리의 재정립이 필수적으로 요구된다.</w:t>
      </w:r>
    </w:p>
    <w:p w14:paraId="7255897F" w14:textId="77777777" w:rsidR="001D3534" w:rsidRPr="00F62B20" w:rsidRDefault="001D3534" w:rsidP="00F62B20">
      <w:pPr>
        <w:spacing w:line="32" w:lineRule="atLeast"/>
        <w:jc w:val="both"/>
        <w:rPr>
          <w:sz w:val="20"/>
          <w:szCs w:val="20"/>
        </w:rPr>
      </w:pPr>
    </w:p>
    <w:p w14:paraId="645CD007" w14:textId="2D6E0F81" w:rsidR="001D3534" w:rsidRPr="00F62B20" w:rsidRDefault="001D3534" w:rsidP="00F62B20">
      <w:pPr>
        <w:spacing w:line="32" w:lineRule="atLeast"/>
        <w:jc w:val="both"/>
        <w:rPr>
          <w:sz w:val="20"/>
          <w:szCs w:val="20"/>
        </w:rPr>
      </w:pPr>
      <w:r w:rsidRPr="00F62B20">
        <w:rPr>
          <w:sz w:val="20"/>
          <w:szCs w:val="20"/>
        </w:rPr>
        <w:t>5. 입법적 방향</w:t>
      </w:r>
    </w:p>
    <w:p w14:paraId="57A576FB" w14:textId="77777777" w:rsidR="001D3534" w:rsidRPr="00F62B20" w:rsidRDefault="001D3534" w:rsidP="00F62B20">
      <w:pPr>
        <w:spacing w:line="32" w:lineRule="atLeast"/>
        <w:jc w:val="both"/>
        <w:rPr>
          <w:sz w:val="20"/>
          <w:szCs w:val="20"/>
        </w:rPr>
      </w:pPr>
      <w:r w:rsidRPr="00F62B20">
        <w:rPr>
          <w:sz w:val="20"/>
          <w:szCs w:val="20"/>
        </w:rPr>
        <w:t>기술 환경 변화에 따른 '무형 자산 중개 및 가공업'의 명문화는 디지털 경제 시대의 법적 안정성과 예측 가능성을 확보하기 위해 필수적이다. 현재 상법은 이러한 신종 상행위를 명확히 규율하기에 한계가 있으므로, 다음과 같은 입법적 방향을 고려할 수 있다.</w:t>
      </w:r>
    </w:p>
    <w:p w14:paraId="01D25E3E" w14:textId="77777777" w:rsidR="001D3534" w:rsidRPr="00F62B20" w:rsidRDefault="001D3534" w:rsidP="00F62B20">
      <w:pPr>
        <w:spacing w:line="32" w:lineRule="atLeast"/>
        <w:jc w:val="both"/>
        <w:rPr>
          <w:sz w:val="20"/>
          <w:szCs w:val="20"/>
        </w:rPr>
      </w:pPr>
      <w:r w:rsidRPr="00F62B20">
        <w:rPr>
          <w:sz w:val="20"/>
          <w:szCs w:val="20"/>
        </w:rPr>
        <w:t xml:space="preserve">첫째, 상법 제46조의 기본적 상행위 목록에 '무형 자산 중개 및 가공업'을 추가하거나, 최소한 보조적 상행위로서의 포섭 가능성을 명확히 하는 규정을 신설해야 한다. 특히, MCN의 '영향력 중개'와 데이터 </w:t>
      </w:r>
      <w:proofErr w:type="spellStart"/>
      <w:r w:rsidRPr="00F62B20">
        <w:rPr>
          <w:sz w:val="20"/>
          <w:szCs w:val="20"/>
        </w:rPr>
        <w:t>브로커리지의</w:t>
      </w:r>
      <w:proofErr w:type="spellEnd"/>
      <w:r w:rsidRPr="00F62B20">
        <w:rPr>
          <w:sz w:val="20"/>
          <w:szCs w:val="20"/>
        </w:rPr>
        <w:t xml:space="preserve"> '데이터 가공 및 공급'은 그 경제적 중요성과 사회적 </w:t>
      </w:r>
      <w:proofErr w:type="spellStart"/>
      <w:r w:rsidRPr="00F62B20">
        <w:rPr>
          <w:sz w:val="20"/>
          <w:szCs w:val="20"/>
        </w:rPr>
        <w:t>파급력을</w:t>
      </w:r>
      <w:proofErr w:type="spellEnd"/>
      <w:r w:rsidRPr="00F62B20">
        <w:rPr>
          <w:sz w:val="20"/>
          <w:szCs w:val="20"/>
        </w:rPr>
        <w:t xml:space="preserve"> 고려할 때, 사후적 유추해석에만 의존할 것이 아니라 독자적인 상행위로 명문화되어야 한다</w:t>
      </w:r>
      <w:r w:rsidRPr="00F62B20">
        <w:rPr>
          <w:rFonts w:hint="eastAsia"/>
          <w:sz w:val="20"/>
          <w:szCs w:val="20"/>
        </w:rPr>
        <w:t>.</w:t>
      </w:r>
    </w:p>
    <w:p w14:paraId="7E7628F1" w14:textId="77777777" w:rsidR="001D3534" w:rsidRPr="00F62B20" w:rsidRDefault="001D3534" w:rsidP="00F62B20">
      <w:pPr>
        <w:spacing w:line="32" w:lineRule="atLeast"/>
        <w:jc w:val="both"/>
        <w:rPr>
          <w:sz w:val="20"/>
          <w:szCs w:val="20"/>
        </w:rPr>
      </w:pPr>
      <w:r w:rsidRPr="00F62B20">
        <w:rPr>
          <w:sz w:val="20"/>
          <w:szCs w:val="20"/>
        </w:rPr>
        <w:t>둘째,</w:t>
      </w:r>
      <w:r w:rsidRPr="00F62B20">
        <w:rPr>
          <w:rFonts w:hint="eastAsia"/>
          <w:sz w:val="20"/>
          <w:szCs w:val="20"/>
        </w:rPr>
        <w:t xml:space="preserve"> </w:t>
      </w:r>
      <w:r w:rsidRPr="00F62B20">
        <w:rPr>
          <w:sz w:val="20"/>
          <w:szCs w:val="20"/>
        </w:rPr>
        <w:t>상인 개념의 외연 확장이 필요하다. 법인 위주의 상인 자격 취득 원칙을 확고히 하면서도, 소규모 개인 사업자 등 무형 자산을 다루는 다양한 형태의 사업자 특성을 반영하여, 물리적 소유권에 집착하는 해석을 지양하고 기술적 통제력을 갖춘 가상 거점도 상법 제5조 제1항의 '설비'로 포섭할 수 있도록 입법적 보완이 이루어져야 한다.</w:t>
      </w:r>
      <w:r w:rsidRPr="00F62B20">
        <w:rPr>
          <w:rFonts w:hint="eastAsia"/>
          <w:sz w:val="20"/>
          <w:szCs w:val="20"/>
        </w:rPr>
        <w:t xml:space="preserve"> </w:t>
      </w:r>
      <w:r w:rsidRPr="00F62B20">
        <w:rPr>
          <w:sz w:val="20"/>
          <w:szCs w:val="20"/>
        </w:rPr>
        <w:t>아울러 영리성의 개념을 '데이터 확보'나 '생태계 확장'과 같은 새로운 가치 창출 행위까지 포괄하도록 확장하는 논의가 이루어져야 한다.</w:t>
      </w:r>
    </w:p>
    <w:p w14:paraId="160D9D24" w14:textId="77777777" w:rsidR="001D3534" w:rsidRPr="00F62B20" w:rsidRDefault="001D3534" w:rsidP="00F62B20">
      <w:pPr>
        <w:spacing w:line="32" w:lineRule="atLeast"/>
        <w:jc w:val="both"/>
        <w:rPr>
          <w:sz w:val="20"/>
          <w:szCs w:val="20"/>
        </w:rPr>
      </w:pPr>
      <w:r w:rsidRPr="00F62B20">
        <w:rPr>
          <w:sz w:val="20"/>
          <w:szCs w:val="20"/>
        </w:rPr>
        <w:t xml:space="preserve">셋째, 디지털 환경에서의 공시 및 외관주의 원칙을 강화하는 방안을 마련해야 한다. </w:t>
      </w:r>
      <w:proofErr w:type="spellStart"/>
      <w:r w:rsidRPr="00F62B20">
        <w:rPr>
          <w:sz w:val="20"/>
          <w:szCs w:val="20"/>
        </w:rPr>
        <w:t>인플루언서</w:t>
      </w:r>
      <w:proofErr w:type="spellEnd"/>
      <w:r w:rsidRPr="00F62B20">
        <w:rPr>
          <w:sz w:val="20"/>
          <w:szCs w:val="20"/>
        </w:rPr>
        <w:t xml:space="preserve"> 마케팅의 '</w:t>
      </w:r>
      <w:proofErr w:type="spellStart"/>
      <w:r w:rsidRPr="00F62B20">
        <w:rPr>
          <w:sz w:val="20"/>
          <w:szCs w:val="20"/>
        </w:rPr>
        <w:t>뒷광고</w:t>
      </w:r>
      <w:proofErr w:type="spellEnd"/>
      <w:r w:rsidRPr="00F62B20">
        <w:rPr>
          <w:sz w:val="20"/>
          <w:szCs w:val="20"/>
        </w:rPr>
        <w:t>' 문제에서 보듯이, 상업적 의도를 명확히 밝히지 않아 소비자의 오인을 유발하는 행위를 규제하고, 플랫폼 마크나 소속 외관의 신뢰성에 부합하도록 MCN 법인에게 상법 제24조의 명의대여자 책임을 엄격히 유추 적용하는 입법적 보완이 필요하다</w:t>
      </w:r>
      <w:r w:rsidRPr="00F62B20">
        <w:rPr>
          <w:rFonts w:hint="eastAsia"/>
          <w:sz w:val="20"/>
          <w:szCs w:val="20"/>
        </w:rPr>
        <w:t>.</w:t>
      </w:r>
      <w:r w:rsidRPr="00F62B20">
        <w:rPr>
          <w:sz w:val="20"/>
          <w:szCs w:val="20"/>
        </w:rPr>
        <w:t xml:space="preserve"> 또한 데이터 거래에 있어서도 데이터의 출처, 가공 방식, 품질 등에 대한 투명한 정보 공개를 의무화해야 한다. 이는 거래의 안전과 신뢰를 확보하는 데 기여할 것이다.</w:t>
      </w:r>
    </w:p>
    <w:p w14:paraId="235234BD" w14:textId="77777777" w:rsidR="001D3534" w:rsidRPr="00F62B20" w:rsidRDefault="001D3534" w:rsidP="00F62B20">
      <w:pPr>
        <w:spacing w:line="32" w:lineRule="atLeast"/>
        <w:jc w:val="both"/>
        <w:rPr>
          <w:sz w:val="20"/>
          <w:szCs w:val="20"/>
        </w:rPr>
      </w:pPr>
      <w:r w:rsidRPr="00F62B20">
        <w:rPr>
          <w:sz w:val="20"/>
          <w:szCs w:val="20"/>
        </w:rPr>
        <w:t xml:space="preserve">넷째, 데이터의 법적 성격에 대한 명확한 규정이 필요하다. 데이터는 물건으로서 소유권의 대상이 되는지에 대한 논쟁이 있으나, 데이터산업법 제정 등을 통해 데이터의 민사법적 지위를 명확히 하고, 데이터 거래의 활성화를 위한 법적 토대를 마련해야 한다. 데이터의 배타적 권리 인정 여부와 데이터 </w:t>
      </w:r>
      <w:proofErr w:type="spellStart"/>
      <w:r w:rsidRPr="00F62B20">
        <w:rPr>
          <w:sz w:val="20"/>
          <w:szCs w:val="20"/>
        </w:rPr>
        <w:t>접근권</w:t>
      </w:r>
      <w:proofErr w:type="spellEnd"/>
      <w:r w:rsidRPr="00F62B20">
        <w:rPr>
          <w:sz w:val="20"/>
          <w:szCs w:val="20"/>
        </w:rPr>
        <w:t xml:space="preserve"> 개념 등 데이터 경제를 규율할 수 있는 정책 대안을 모색해야 한다.</w:t>
      </w:r>
    </w:p>
    <w:p w14:paraId="23BDF527" w14:textId="77777777" w:rsidR="001D3534" w:rsidRPr="00F62B20" w:rsidRDefault="001D3534" w:rsidP="00F62B20">
      <w:pPr>
        <w:spacing w:line="32" w:lineRule="atLeast"/>
        <w:jc w:val="both"/>
        <w:rPr>
          <w:sz w:val="20"/>
          <w:szCs w:val="20"/>
        </w:rPr>
      </w:pPr>
      <w:r w:rsidRPr="00F62B20">
        <w:rPr>
          <w:sz w:val="20"/>
          <w:szCs w:val="20"/>
        </w:rPr>
        <w:lastRenderedPageBreak/>
        <w:t>다섯째, 데이터 거래의 활성화를 위한 제도적 개선이 요구된다. 데이터의 가치 평가, 품질 보증, 법적 위험 해소 등 데이터 거래의 장애 요인을 제거하고, 데이터 거래에 관한 기본 원칙을 정립하며</w:t>
      </w:r>
      <w:r w:rsidRPr="00F62B20">
        <w:rPr>
          <w:rFonts w:hint="eastAsia"/>
          <w:sz w:val="20"/>
          <w:szCs w:val="20"/>
        </w:rPr>
        <w:t>,</w:t>
      </w:r>
      <w:r w:rsidRPr="00F62B20">
        <w:rPr>
          <w:sz w:val="20"/>
          <w:szCs w:val="20"/>
        </w:rPr>
        <w:t xml:space="preserve"> 필요하다면 데이터 거래에 관한 민사특별법 제정을 검토해야 한다.</w:t>
      </w:r>
    </w:p>
    <w:p w14:paraId="49729F60" w14:textId="77777777" w:rsidR="001D3534" w:rsidRPr="00F62B20" w:rsidRDefault="001D3534" w:rsidP="00F62B20">
      <w:pPr>
        <w:spacing w:line="32" w:lineRule="atLeast"/>
        <w:jc w:val="both"/>
        <w:rPr>
          <w:sz w:val="20"/>
          <w:szCs w:val="20"/>
        </w:rPr>
      </w:pPr>
      <w:r w:rsidRPr="00F62B20">
        <w:rPr>
          <w:sz w:val="20"/>
          <w:szCs w:val="20"/>
        </w:rPr>
        <w:t>이러한 입법적 노력을 통해 무형 자산 중개 및 가공업이 건전하게 발전하고, 디지털 경제 시대의 새로운 가치 창출을 위한 법적 기반이 확립될 수 있을 것이다.</w:t>
      </w:r>
    </w:p>
    <w:p w14:paraId="4D590748" w14:textId="77777777" w:rsidR="001D3534" w:rsidRPr="00F62B20" w:rsidRDefault="001D3534" w:rsidP="00F62B20">
      <w:pPr>
        <w:spacing w:line="32" w:lineRule="atLeast"/>
        <w:jc w:val="both"/>
        <w:rPr>
          <w:sz w:val="20"/>
          <w:szCs w:val="20"/>
        </w:rPr>
      </w:pPr>
    </w:p>
    <w:p w14:paraId="6C8128BE" w14:textId="6B793417" w:rsidR="001D3534" w:rsidRPr="00F62B20" w:rsidRDefault="001D3534" w:rsidP="00F62B20">
      <w:pPr>
        <w:spacing w:before="240" w:after="240" w:line="32" w:lineRule="atLeast"/>
        <w:jc w:val="both"/>
        <w:rPr>
          <w:rFonts w:eastAsiaTheme="minorHAnsi"/>
          <w:sz w:val="20"/>
          <w:szCs w:val="20"/>
        </w:rPr>
      </w:pPr>
    </w:p>
    <w:p w14:paraId="1576643B" w14:textId="77777777" w:rsidR="001D3534" w:rsidRPr="00F62B20" w:rsidRDefault="001D3534" w:rsidP="00F62B20">
      <w:pPr>
        <w:spacing w:line="32" w:lineRule="atLeast"/>
        <w:jc w:val="both"/>
        <w:rPr>
          <w:rFonts w:eastAsiaTheme="minorHAnsi"/>
          <w:sz w:val="20"/>
          <w:szCs w:val="20"/>
        </w:rPr>
      </w:pPr>
      <w:r w:rsidRPr="00F62B20">
        <w:rPr>
          <w:rFonts w:eastAsiaTheme="minorHAnsi"/>
          <w:sz w:val="20"/>
          <w:szCs w:val="20"/>
        </w:rPr>
        <w:br w:type="page"/>
      </w:r>
    </w:p>
    <w:p w14:paraId="4A6D7EBC" w14:textId="060D6A18" w:rsidR="001D3534" w:rsidRPr="0025156B" w:rsidRDefault="00561574" w:rsidP="00F62B20">
      <w:pPr>
        <w:spacing w:before="240" w:after="240" w:line="32" w:lineRule="atLeast"/>
        <w:jc w:val="both"/>
        <w:rPr>
          <w:rFonts w:eastAsiaTheme="minorHAnsi"/>
          <w:b/>
          <w:bCs/>
          <w:sz w:val="24"/>
        </w:rPr>
      </w:pPr>
      <w:r w:rsidRPr="0025156B">
        <w:rPr>
          <w:rFonts w:eastAsiaTheme="minorHAnsi" w:hint="eastAsia"/>
          <w:b/>
          <w:bCs/>
          <w:sz w:val="24"/>
        </w:rPr>
        <w:lastRenderedPageBreak/>
        <w:t xml:space="preserve">V. </w:t>
      </w:r>
      <w:r w:rsidR="001D3534" w:rsidRPr="0025156B">
        <w:rPr>
          <w:rFonts w:eastAsiaTheme="minorHAnsi" w:hint="eastAsia"/>
          <w:b/>
          <w:bCs/>
          <w:sz w:val="24"/>
        </w:rPr>
        <w:t>히스토리</w:t>
      </w:r>
    </w:p>
    <w:p w14:paraId="4A1EE994" w14:textId="3D5370EB" w:rsidR="00D1200E" w:rsidRPr="00D1200E" w:rsidRDefault="00D1200E" w:rsidP="00D1200E">
      <w:pPr>
        <w:spacing w:line="32" w:lineRule="atLeast"/>
        <w:jc w:val="both"/>
        <w:rPr>
          <w:rFonts w:eastAsiaTheme="minorHAnsi"/>
          <w:sz w:val="20"/>
          <w:szCs w:val="20"/>
        </w:rPr>
      </w:pPr>
      <w:r w:rsidRPr="00D1200E">
        <w:rPr>
          <w:rFonts w:eastAsiaTheme="minorHAnsi"/>
          <w:sz w:val="20"/>
          <w:szCs w:val="20"/>
        </w:rPr>
        <w:t>2026.5.12 보고서 흐름 논의 및 자료조사 시작</w:t>
      </w:r>
    </w:p>
    <w:p w14:paraId="1EF3BA78" w14:textId="77777777" w:rsidR="00D1200E" w:rsidRPr="00D1200E" w:rsidRDefault="00D1200E" w:rsidP="00D1200E">
      <w:pPr>
        <w:spacing w:line="32" w:lineRule="atLeast"/>
        <w:jc w:val="both"/>
        <w:rPr>
          <w:rFonts w:eastAsiaTheme="minorHAnsi"/>
          <w:sz w:val="20"/>
          <w:szCs w:val="20"/>
        </w:rPr>
      </w:pPr>
      <w:r w:rsidRPr="00D1200E">
        <w:rPr>
          <w:rFonts w:eastAsiaTheme="minorHAnsi"/>
          <w:sz w:val="20"/>
          <w:szCs w:val="20"/>
        </w:rPr>
        <w:t>보고서 작성을 본격적으로 시작하며 팀원들과 함께 전체적인 연구 방향과 흐름을 논의하였다. 우선 4개의 주제에 대한 큰 틀의 개요를 구상하고, 각 주제가 디지털 환경 변화 속 상법과 어떻게 연결될 수 있는지를 중심으로 의견을 나누었다. 또한 단순한 이론 정리에 그치지 않고 실제 디지털 상거래 환경과 연결된 논의를 구성하기 위해 자료조사 방식에 대해서도 고민했다.</w:t>
      </w:r>
    </w:p>
    <w:p w14:paraId="35D1280E" w14:textId="404BF71A" w:rsidR="003E7E8E" w:rsidRDefault="00D1200E" w:rsidP="00D1200E">
      <w:pPr>
        <w:spacing w:line="32" w:lineRule="atLeast"/>
        <w:jc w:val="both"/>
        <w:rPr>
          <w:rFonts w:eastAsiaTheme="minorHAnsi"/>
          <w:sz w:val="20"/>
          <w:szCs w:val="20"/>
        </w:rPr>
      </w:pPr>
      <w:r w:rsidRPr="00D1200E">
        <w:rPr>
          <w:rFonts w:eastAsiaTheme="minorHAnsi"/>
          <w:sz w:val="20"/>
          <w:szCs w:val="20"/>
        </w:rPr>
        <w:t>2026.5.15 회의(주제별 개요 작성 및 작성 방향 설정)</w:t>
      </w:r>
    </w:p>
    <w:p w14:paraId="091D0759" w14:textId="2337FC27" w:rsidR="00D1200E" w:rsidRPr="00D1200E" w:rsidRDefault="00D1200E" w:rsidP="00D1200E">
      <w:pPr>
        <w:spacing w:line="32" w:lineRule="atLeast"/>
        <w:jc w:val="both"/>
        <w:rPr>
          <w:rFonts w:eastAsiaTheme="minorHAnsi"/>
          <w:sz w:val="20"/>
          <w:szCs w:val="20"/>
        </w:rPr>
      </w:pPr>
      <w:r w:rsidRPr="00D1200E">
        <w:rPr>
          <w:rFonts w:eastAsiaTheme="minorHAnsi"/>
          <w:sz w:val="20"/>
          <w:szCs w:val="20"/>
        </w:rPr>
        <w:t>주제별 개요를 구체적으로 작성하며 보고서의 전체적인 전개 방향을 정리하였다. 특히 각 주제의 논리 흐름이 어떤 방식으로 이어질지 예상하면서 결론 부분까지 함께 구상하였으나, 디지털 상거래와 관련된 법적 해석이 아직 명확히 정립되지 않은 영역이다 보니 결론에 대한 확신이 부족해 여러 차례 수정과 논의를 반복하였다. 팀원들 모두 새로운 상거래 형태 역시 상법상 상행위로 인정되어야 한다는 점에서 의견이 동일했지만, 이를 상법 제46조 상의 기본적 상행위로 새롭게 규정해야 하는지 아니면 의제상인의 준상행위에 대한 해석 범위를 확장해야 하는지에 대해서는 의견 차이가 존재했다. 그래서 이에 대한 논의를 계속하다가 결론적으로 모든 주제를 하나의 통일된 결론 지을 문제가 아니라고 생각되어 각 주제의 구체적인 형태에 따라 개별적으로 판단하기로 했다.</w:t>
      </w:r>
    </w:p>
    <w:p w14:paraId="39AFA824" w14:textId="77777777" w:rsidR="00D1200E" w:rsidRPr="00D1200E" w:rsidRDefault="00D1200E" w:rsidP="00D1200E">
      <w:pPr>
        <w:spacing w:line="32" w:lineRule="atLeast"/>
        <w:jc w:val="both"/>
        <w:rPr>
          <w:rFonts w:eastAsiaTheme="minorHAnsi"/>
          <w:sz w:val="20"/>
          <w:szCs w:val="20"/>
        </w:rPr>
      </w:pPr>
      <w:r w:rsidRPr="00D1200E">
        <w:rPr>
          <w:rFonts w:eastAsiaTheme="minorHAnsi"/>
          <w:sz w:val="20"/>
          <w:szCs w:val="20"/>
        </w:rPr>
        <w:t>2026.5.16 ~ 5.25 초안 작성</w:t>
      </w:r>
    </w:p>
    <w:p w14:paraId="22D23982" w14:textId="77777777" w:rsidR="00D1200E" w:rsidRPr="00D1200E" w:rsidRDefault="00D1200E" w:rsidP="00D1200E">
      <w:pPr>
        <w:spacing w:line="32" w:lineRule="atLeast"/>
        <w:jc w:val="both"/>
        <w:rPr>
          <w:rFonts w:eastAsiaTheme="minorHAnsi"/>
          <w:sz w:val="20"/>
          <w:szCs w:val="20"/>
        </w:rPr>
      </w:pPr>
      <w:r w:rsidRPr="00D1200E">
        <w:rPr>
          <w:rFonts w:eastAsiaTheme="minorHAnsi"/>
          <w:sz w:val="20"/>
          <w:szCs w:val="20"/>
        </w:rPr>
        <w:t>회의를 통해 정리된 개요를 바탕으로 각 주제별 초안 작성을 진행하였다. 보고서의 논리 구조를 구성하고 법조문, 학술 자료 등을 함께 조사하며 내용을 보완하였다. 그러나 특히 주제 3, 4에 관한 연구 자료가 충분하지 않아 자료 수집 과정에서 어려움을 겪었다. 이에 따라 기존 상법 이론을 바탕으로 판례를 찾아보거나 관련 개념을 확장 해석하는 방식으로 논리를 구성하려 노력했다.</w:t>
      </w:r>
    </w:p>
    <w:p w14:paraId="75F4EE30" w14:textId="77777777" w:rsidR="00D1200E" w:rsidRPr="00D1200E" w:rsidRDefault="00D1200E" w:rsidP="00D1200E">
      <w:pPr>
        <w:spacing w:line="32" w:lineRule="atLeast"/>
        <w:jc w:val="both"/>
        <w:rPr>
          <w:rFonts w:eastAsiaTheme="minorHAnsi"/>
          <w:b/>
          <w:bCs/>
          <w:sz w:val="20"/>
          <w:szCs w:val="20"/>
        </w:rPr>
      </w:pPr>
      <w:r w:rsidRPr="00D1200E">
        <w:rPr>
          <w:rFonts w:eastAsiaTheme="minorHAnsi"/>
          <w:sz w:val="20"/>
          <w:szCs w:val="20"/>
        </w:rPr>
        <w:t>2026.5.27 회의(초안 피드백)</w:t>
      </w:r>
    </w:p>
    <w:p w14:paraId="5062AFF5" w14:textId="77777777" w:rsidR="00D1200E" w:rsidRPr="00D1200E" w:rsidRDefault="00D1200E" w:rsidP="00D1200E">
      <w:pPr>
        <w:spacing w:line="32" w:lineRule="atLeast"/>
        <w:jc w:val="both"/>
        <w:rPr>
          <w:rFonts w:eastAsiaTheme="minorHAnsi"/>
          <w:sz w:val="20"/>
          <w:szCs w:val="20"/>
        </w:rPr>
      </w:pPr>
      <w:r w:rsidRPr="00D1200E">
        <w:rPr>
          <w:rFonts w:eastAsiaTheme="minorHAnsi"/>
          <w:sz w:val="20"/>
          <w:szCs w:val="20"/>
        </w:rPr>
        <w:t xml:space="preserve">완성된 초안을 바탕으로 팀원 전체가 함께 피드백을 진행하였다. 각자 작성한 부분을 공유하며 논리 전개 과정에서 비약이 있는 부분이나 모순적인 부분을 중심으로 검토하였다. 새로운 상행위 형태를 어떻게 상법 체계 안에 넣을 것인지에 따라 논리 전개 방식이 달라졌는데, 그 과정에서 오류가 없는지 </w:t>
      </w:r>
      <w:proofErr w:type="spellStart"/>
      <w:r w:rsidRPr="00D1200E">
        <w:rPr>
          <w:rFonts w:eastAsiaTheme="minorHAnsi"/>
          <w:sz w:val="20"/>
          <w:szCs w:val="20"/>
        </w:rPr>
        <w:t>살피는데에</w:t>
      </w:r>
      <w:proofErr w:type="spellEnd"/>
      <w:r w:rsidRPr="00D1200E">
        <w:rPr>
          <w:rFonts w:eastAsiaTheme="minorHAnsi"/>
          <w:sz w:val="20"/>
          <w:szCs w:val="20"/>
        </w:rPr>
        <w:t xml:space="preserve"> 주의했다. 또한 문장 흐름이 부자연스럽거나 보고서 전체 어조와 맞지 않는 표현들에 대해서도 수정 의견을 나누었고 이를 통해 전체 보고서의 통일성과 논리성을 강화할 수 있었다.</w:t>
      </w:r>
    </w:p>
    <w:p w14:paraId="7505220B" w14:textId="77777777" w:rsidR="00D1200E" w:rsidRPr="00D1200E" w:rsidRDefault="00D1200E" w:rsidP="00D1200E">
      <w:pPr>
        <w:spacing w:line="32" w:lineRule="atLeast"/>
        <w:jc w:val="both"/>
        <w:rPr>
          <w:rFonts w:eastAsiaTheme="minorHAnsi"/>
          <w:b/>
          <w:bCs/>
          <w:sz w:val="20"/>
          <w:szCs w:val="20"/>
        </w:rPr>
      </w:pPr>
      <w:r w:rsidRPr="00D1200E">
        <w:rPr>
          <w:rFonts w:eastAsiaTheme="minorHAnsi"/>
          <w:sz w:val="20"/>
          <w:szCs w:val="20"/>
        </w:rPr>
        <w:t>2026.5.27 ~ 5.28 (최종안 작성)</w:t>
      </w:r>
    </w:p>
    <w:p w14:paraId="60F7EA3E" w14:textId="77777777" w:rsidR="00D1200E" w:rsidRPr="00D1200E" w:rsidRDefault="00D1200E" w:rsidP="00D1200E">
      <w:pPr>
        <w:spacing w:line="32" w:lineRule="atLeast"/>
        <w:jc w:val="both"/>
        <w:rPr>
          <w:rFonts w:eastAsiaTheme="minorHAnsi"/>
          <w:sz w:val="20"/>
          <w:szCs w:val="20"/>
        </w:rPr>
      </w:pPr>
      <w:r w:rsidRPr="00D1200E">
        <w:rPr>
          <w:rFonts w:eastAsiaTheme="minorHAnsi"/>
          <w:sz w:val="20"/>
          <w:szCs w:val="20"/>
        </w:rPr>
        <w:lastRenderedPageBreak/>
        <w:t>피드백 내용을 반영하여 최종안으로의 수정을 마쳤다. 논리적으로 부족했던 부분은 근거를 추가하거나 변경하고, 자료가 부족했던 부분은 자료조사를 통해 추가로 보충했다. 또한 문단 간 연결을 자연스럽게 수정하며 전체 흐름이 하나의 보고서로 이어질 수 있도록 정리하였다.</w:t>
      </w:r>
    </w:p>
    <w:p w14:paraId="21E23C3E" w14:textId="77777777" w:rsidR="00D1200E" w:rsidRPr="00D1200E" w:rsidRDefault="00D1200E" w:rsidP="00D1200E">
      <w:pPr>
        <w:spacing w:line="32" w:lineRule="atLeast"/>
        <w:jc w:val="both"/>
        <w:rPr>
          <w:rFonts w:eastAsiaTheme="minorHAnsi"/>
          <w:b/>
          <w:bCs/>
          <w:sz w:val="20"/>
          <w:szCs w:val="20"/>
        </w:rPr>
      </w:pPr>
      <w:r w:rsidRPr="00D1200E">
        <w:rPr>
          <w:rFonts w:eastAsiaTheme="minorHAnsi"/>
          <w:sz w:val="20"/>
          <w:szCs w:val="20"/>
        </w:rPr>
        <w:t xml:space="preserve">2026.5.29 히스토리 및 </w:t>
      </w:r>
      <w:proofErr w:type="spellStart"/>
      <w:r w:rsidRPr="00D1200E">
        <w:rPr>
          <w:rFonts w:eastAsiaTheme="minorHAnsi"/>
          <w:sz w:val="20"/>
          <w:szCs w:val="20"/>
        </w:rPr>
        <w:t>느낀점</w:t>
      </w:r>
      <w:proofErr w:type="spellEnd"/>
      <w:r w:rsidRPr="00D1200E">
        <w:rPr>
          <w:rFonts w:eastAsiaTheme="minorHAnsi"/>
          <w:sz w:val="20"/>
          <w:szCs w:val="20"/>
        </w:rPr>
        <w:t xml:space="preserve"> 작성, 조원 평가</w:t>
      </w:r>
    </w:p>
    <w:p w14:paraId="7F2DE9B1" w14:textId="77777777" w:rsidR="00D1200E" w:rsidRPr="00D1200E" w:rsidRDefault="00D1200E" w:rsidP="00D1200E">
      <w:pPr>
        <w:spacing w:line="32" w:lineRule="atLeast"/>
        <w:jc w:val="both"/>
        <w:rPr>
          <w:rFonts w:eastAsiaTheme="minorHAnsi"/>
          <w:sz w:val="20"/>
          <w:szCs w:val="20"/>
        </w:rPr>
      </w:pPr>
      <w:r w:rsidRPr="00D1200E">
        <w:rPr>
          <w:rFonts w:eastAsiaTheme="minorHAnsi"/>
          <w:sz w:val="20"/>
          <w:szCs w:val="20"/>
        </w:rPr>
        <w:t>최종적으로 보고서 전체 내용을 다시 검토하며 전반적인 흐름과 문제 해결 과정을 정리하였다. 이후 히스토리와 느낀 점을 작성하고 조원 평가를 진행함으로써 팀 프로젝트를 마무리했다.</w:t>
      </w:r>
    </w:p>
    <w:p w14:paraId="67D58844" w14:textId="77777777" w:rsidR="00D1200E" w:rsidRDefault="00D1200E" w:rsidP="00D1200E">
      <w:pPr>
        <w:spacing w:line="32" w:lineRule="atLeast"/>
        <w:jc w:val="both"/>
        <w:rPr>
          <w:rFonts w:eastAsiaTheme="minorHAnsi"/>
          <w:sz w:val="20"/>
          <w:szCs w:val="20"/>
        </w:rPr>
      </w:pPr>
    </w:p>
    <w:p w14:paraId="074D53A6" w14:textId="77777777" w:rsidR="00D1200E" w:rsidRDefault="00D1200E" w:rsidP="00D1200E">
      <w:pPr>
        <w:spacing w:line="32" w:lineRule="atLeast"/>
        <w:jc w:val="both"/>
        <w:rPr>
          <w:rFonts w:eastAsiaTheme="minorHAnsi"/>
          <w:sz w:val="20"/>
          <w:szCs w:val="20"/>
        </w:rPr>
      </w:pPr>
    </w:p>
    <w:p w14:paraId="5BB6A139" w14:textId="689F33CB" w:rsidR="001D3534" w:rsidRPr="0025156B" w:rsidRDefault="00561574" w:rsidP="00D1200E">
      <w:pPr>
        <w:spacing w:line="32" w:lineRule="atLeast"/>
        <w:jc w:val="both"/>
        <w:rPr>
          <w:rFonts w:eastAsiaTheme="minorHAnsi"/>
          <w:b/>
          <w:bCs/>
          <w:sz w:val="20"/>
          <w:szCs w:val="20"/>
        </w:rPr>
      </w:pPr>
      <w:r w:rsidRPr="0025156B">
        <w:rPr>
          <w:rFonts w:eastAsiaTheme="minorHAnsi" w:hint="eastAsia"/>
          <w:b/>
          <w:bCs/>
          <w:sz w:val="24"/>
        </w:rPr>
        <w:t xml:space="preserve">VI. </w:t>
      </w:r>
      <w:proofErr w:type="spellStart"/>
      <w:r w:rsidR="001D3534" w:rsidRPr="0025156B">
        <w:rPr>
          <w:rFonts w:eastAsiaTheme="minorHAnsi" w:hint="eastAsia"/>
          <w:b/>
          <w:bCs/>
          <w:sz w:val="24"/>
        </w:rPr>
        <w:t>느낀점</w:t>
      </w:r>
      <w:proofErr w:type="spellEnd"/>
      <w:r w:rsidR="00967DD9" w:rsidRPr="0025156B">
        <w:rPr>
          <w:rFonts w:eastAsiaTheme="minorHAnsi" w:hint="eastAsia"/>
          <w:b/>
          <w:bCs/>
          <w:sz w:val="24"/>
        </w:rPr>
        <w:t xml:space="preserve"> 및</w:t>
      </w:r>
      <w:r w:rsidR="007E7AEB" w:rsidRPr="0025156B">
        <w:rPr>
          <w:rFonts w:eastAsiaTheme="minorHAnsi" w:hint="eastAsia"/>
          <w:b/>
          <w:bCs/>
          <w:sz w:val="24"/>
        </w:rPr>
        <w:t xml:space="preserve"> 자체평가</w:t>
      </w:r>
    </w:p>
    <w:p w14:paraId="5F8D0B6A" w14:textId="3E73B591" w:rsidR="001D3534" w:rsidRPr="00F62B20" w:rsidRDefault="00F62B20" w:rsidP="00F62B20">
      <w:pPr>
        <w:spacing w:before="240" w:after="240" w:line="32" w:lineRule="atLeast"/>
        <w:jc w:val="both"/>
        <w:rPr>
          <w:rFonts w:eastAsiaTheme="minorHAnsi"/>
          <w:sz w:val="20"/>
          <w:szCs w:val="20"/>
        </w:rPr>
      </w:pPr>
      <w:r>
        <w:rPr>
          <w:rFonts w:eastAsiaTheme="minorHAnsi" w:hint="eastAsia"/>
          <w:sz w:val="20"/>
          <w:szCs w:val="20"/>
        </w:rPr>
        <w:t>1.</w:t>
      </w:r>
      <w:r w:rsidRPr="00F62B20">
        <w:rPr>
          <w:rFonts w:eastAsiaTheme="minorHAnsi"/>
          <w:sz w:val="20"/>
          <w:szCs w:val="20"/>
        </w:rPr>
        <w:t xml:space="preserve"> </w:t>
      </w:r>
      <w:r w:rsidRPr="00F62B20">
        <w:rPr>
          <w:rFonts w:eastAsiaTheme="minorHAnsi" w:hint="eastAsia"/>
          <w:sz w:val="20"/>
          <w:szCs w:val="20"/>
        </w:rPr>
        <w:t xml:space="preserve"> </w:t>
      </w:r>
      <w:r w:rsidR="001D3534" w:rsidRPr="00F62B20">
        <w:rPr>
          <w:rFonts w:eastAsiaTheme="minorHAnsi" w:hint="eastAsia"/>
          <w:sz w:val="20"/>
          <w:szCs w:val="20"/>
        </w:rPr>
        <w:t>민서현</w:t>
      </w:r>
    </w:p>
    <w:p w14:paraId="421A8B23" w14:textId="77777777" w:rsidR="001D3534" w:rsidRPr="00F62B20" w:rsidRDefault="001D3534" w:rsidP="003E7E8E">
      <w:pPr>
        <w:spacing w:after="0" w:line="32" w:lineRule="atLeast"/>
        <w:jc w:val="both"/>
        <w:rPr>
          <w:rFonts w:eastAsiaTheme="minorHAnsi"/>
          <w:sz w:val="20"/>
          <w:szCs w:val="20"/>
        </w:rPr>
      </w:pPr>
      <w:r w:rsidRPr="00F62B20">
        <w:rPr>
          <w:rFonts w:eastAsiaTheme="minorHAnsi" w:hint="eastAsia"/>
          <w:sz w:val="20"/>
          <w:szCs w:val="20"/>
        </w:rPr>
        <w:t>이번</w:t>
      </w:r>
      <w:r w:rsidRPr="00F62B20">
        <w:rPr>
          <w:rFonts w:eastAsiaTheme="minorHAnsi"/>
          <w:sz w:val="20"/>
          <w:szCs w:val="20"/>
        </w:rPr>
        <w:t xml:space="preserve"> 보고서 작성은 법에 대해 다시 생각해 볼 수 있는 의미 있는 기회였다. 특히 아직 법적으로 명확하게 규정되지 않은 인터넷 기반의 새로운 행위들을 기존 법 체계 속의 개념과 비교•분석하는 과정에서, 새로운 사회현상을 법으로 규정하는 일이 얼마나 복잡하면서도 중요한지 알 수 있었다. 단순히 새로운 조항을 추가하는 것으로 끝나는 문제가 아니라 기존 법체계와의 정합성을 고려해야 하며, 하나의 개념을 법적으로 정의하는 과정에도 생각보다 더 많은 검토가 필요하</w:t>
      </w:r>
      <w:r w:rsidRPr="00F62B20">
        <w:rPr>
          <w:rFonts w:eastAsiaTheme="minorHAnsi" w:hint="eastAsia"/>
          <w:sz w:val="20"/>
          <w:szCs w:val="20"/>
        </w:rPr>
        <w:t>다는</w:t>
      </w:r>
      <w:r w:rsidRPr="00F62B20">
        <w:rPr>
          <w:rFonts w:eastAsiaTheme="minorHAnsi"/>
          <w:sz w:val="20"/>
          <w:szCs w:val="20"/>
        </w:rPr>
        <w:t xml:space="preserve"> 점을 느꼈다. 같은 행위라고 하더라도 어떤 요소를 중심으로 </w:t>
      </w:r>
      <w:proofErr w:type="spellStart"/>
      <w:r w:rsidRPr="00F62B20">
        <w:rPr>
          <w:rFonts w:eastAsiaTheme="minorHAnsi"/>
          <w:sz w:val="20"/>
          <w:szCs w:val="20"/>
        </w:rPr>
        <w:t>해석하느냐에</w:t>
      </w:r>
      <w:proofErr w:type="spellEnd"/>
      <w:r w:rsidRPr="00F62B20">
        <w:rPr>
          <w:rFonts w:eastAsiaTheme="minorHAnsi"/>
          <w:sz w:val="20"/>
          <w:szCs w:val="20"/>
        </w:rPr>
        <w:t xml:space="preserve"> 따라 법적 성격이 달라질 수 있었고, 하나의 단어로 규정된 개념 역시 그 적용 범위를 어디까지 인정할 것인지에 대해 많은 고민이 필요했다. 이러한 과정을 통해 사회 변화에 맞추어 끊임없이 해석되고 발전하는 법의 특성을 이해하는 기회가 되었다.</w:t>
      </w:r>
    </w:p>
    <w:p w14:paraId="0F5887D2" w14:textId="77777777" w:rsidR="001D3534" w:rsidRPr="00F62B20" w:rsidRDefault="001D3534" w:rsidP="003E7E8E">
      <w:pPr>
        <w:spacing w:after="0" w:line="32" w:lineRule="atLeast"/>
        <w:jc w:val="both"/>
        <w:rPr>
          <w:rFonts w:eastAsiaTheme="minorHAnsi"/>
          <w:sz w:val="20"/>
          <w:szCs w:val="20"/>
        </w:rPr>
      </w:pPr>
      <w:r w:rsidRPr="00F62B20">
        <w:rPr>
          <w:rFonts w:eastAsiaTheme="minorHAnsi" w:hint="eastAsia"/>
          <w:sz w:val="20"/>
          <w:szCs w:val="20"/>
        </w:rPr>
        <w:t>또한</w:t>
      </w:r>
      <w:r w:rsidRPr="00F62B20">
        <w:rPr>
          <w:rFonts w:eastAsiaTheme="minorHAnsi"/>
          <w:sz w:val="20"/>
          <w:szCs w:val="20"/>
        </w:rPr>
        <w:t xml:space="preserve">, 각주를 활용한 학술적 보고서 작성이 익숙하지 않아 자료를 정리하고 인용하는 과정에서도 어려움이 있었다. 그러나 관련 자료와 판례를 찾아보며 근거를 제시하는 방법을 배우게 되었고, 법학 연구에서 객관적 자료와 출처의 중요성을 다시 </w:t>
      </w:r>
      <w:proofErr w:type="gramStart"/>
      <w:r w:rsidRPr="00F62B20">
        <w:rPr>
          <w:rFonts w:eastAsiaTheme="minorHAnsi"/>
          <w:sz w:val="20"/>
          <w:szCs w:val="20"/>
        </w:rPr>
        <w:t>한 번</w:t>
      </w:r>
      <w:proofErr w:type="gramEnd"/>
      <w:r w:rsidRPr="00F62B20">
        <w:rPr>
          <w:rFonts w:eastAsiaTheme="minorHAnsi"/>
          <w:sz w:val="20"/>
          <w:szCs w:val="20"/>
        </w:rPr>
        <w:t xml:space="preserve"> 확인할 수 있었다.</w:t>
      </w:r>
    </w:p>
    <w:p w14:paraId="24127830" w14:textId="525F4F6A" w:rsidR="001D3534" w:rsidRPr="00F62B20" w:rsidRDefault="001D3534" w:rsidP="003E7E8E">
      <w:pPr>
        <w:spacing w:after="0" w:line="32" w:lineRule="atLeast"/>
        <w:jc w:val="both"/>
        <w:rPr>
          <w:rFonts w:eastAsiaTheme="minorHAnsi"/>
          <w:sz w:val="20"/>
          <w:szCs w:val="20"/>
        </w:rPr>
      </w:pPr>
      <w:r w:rsidRPr="00F62B20">
        <w:rPr>
          <w:rFonts w:eastAsiaTheme="minorHAnsi" w:hint="eastAsia"/>
          <w:sz w:val="20"/>
          <w:szCs w:val="20"/>
        </w:rPr>
        <w:t>이번</w:t>
      </w:r>
      <w:r w:rsidRPr="00F62B20">
        <w:rPr>
          <w:rFonts w:eastAsiaTheme="minorHAnsi"/>
          <w:sz w:val="20"/>
          <w:szCs w:val="20"/>
        </w:rPr>
        <w:t xml:space="preserve"> 활동을 통해 팀원들과 여러 차례 회의를 진행하며 전공과 관련된 의견을 깊이 있게 나눌 수 있었던 점이 가장 인상적이었다. 평소에는 일방적으로 수업을 듣는 형식이었다면, 이번에는 특정 주제에 대해 각자의 생각을 공유하고 토론하면서 다양한 시각을 접할 수 있었다. 이를 통해 법적 문제를 바라보는 사고의 폭을 넓힐 수 있었으며, 전공에 대한 흥미와 이해도 또한 높아졌다. 이번 보고서 작성 과제는 법의 역할과 한계를 고민해 보고 법의 특성에 대해 더 이해해</w:t>
      </w:r>
      <w:r w:rsidRPr="00F62B20">
        <w:rPr>
          <w:rFonts w:eastAsiaTheme="minorHAnsi" w:hint="eastAsia"/>
          <w:sz w:val="20"/>
          <w:szCs w:val="20"/>
        </w:rPr>
        <w:t>볼</w:t>
      </w:r>
      <w:r w:rsidRPr="00F62B20">
        <w:rPr>
          <w:rFonts w:eastAsiaTheme="minorHAnsi"/>
          <w:sz w:val="20"/>
          <w:szCs w:val="20"/>
        </w:rPr>
        <w:t xml:space="preserve"> 수 있는 좋은 기회가 되었다.</w:t>
      </w:r>
    </w:p>
    <w:p w14:paraId="0566DFF6" w14:textId="77777777" w:rsidR="003E7E8E" w:rsidRDefault="003E7E8E" w:rsidP="003E7E8E">
      <w:pPr>
        <w:spacing w:after="0" w:line="32" w:lineRule="atLeast"/>
        <w:jc w:val="both"/>
        <w:rPr>
          <w:rFonts w:eastAsiaTheme="minorHAnsi"/>
          <w:sz w:val="20"/>
          <w:szCs w:val="20"/>
        </w:rPr>
      </w:pPr>
    </w:p>
    <w:p w14:paraId="36BF56CB" w14:textId="3E23FB27" w:rsidR="001D3534" w:rsidRDefault="005909E8" w:rsidP="003E7E8E">
      <w:pPr>
        <w:spacing w:after="0" w:line="32" w:lineRule="atLeast"/>
        <w:jc w:val="both"/>
        <w:rPr>
          <w:rFonts w:eastAsiaTheme="minorHAnsi"/>
          <w:sz w:val="20"/>
          <w:szCs w:val="20"/>
        </w:rPr>
      </w:pPr>
      <w:r>
        <w:rPr>
          <w:rFonts w:eastAsiaTheme="minorHAnsi" w:hint="eastAsia"/>
          <w:sz w:val="20"/>
          <w:szCs w:val="20"/>
        </w:rPr>
        <w:t>민서현 A+ 노연 A+ 이다은 A+ 정지현</w:t>
      </w:r>
      <w:r w:rsidRPr="005909E8">
        <w:rPr>
          <w:rFonts w:eastAsiaTheme="minorHAnsi" w:hint="eastAsia"/>
          <w:sz w:val="20"/>
          <w:szCs w:val="20"/>
        </w:rPr>
        <w:t xml:space="preserve"> </w:t>
      </w:r>
      <w:r>
        <w:rPr>
          <w:rFonts w:eastAsiaTheme="minorHAnsi" w:hint="eastAsia"/>
          <w:sz w:val="20"/>
          <w:szCs w:val="20"/>
        </w:rPr>
        <w:t>A+</w:t>
      </w:r>
    </w:p>
    <w:p w14:paraId="171B638C" w14:textId="77777777" w:rsidR="005909E8" w:rsidRPr="00F62B20" w:rsidRDefault="005909E8" w:rsidP="003E7E8E">
      <w:pPr>
        <w:spacing w:after="0" w:line="32" w:lineRule="atLeast"/>
        <w:jc w:val="both"/>
        <w:rPr>
          <w:rFonts w:eastAsiaTheme="minorHAnsi"/>
          <w:sz w:val="20"/>
          <w:szCs w:val="20"/>
        </w:rPr>
      </w:pPr>
    </w:p>
    <w:p w14:paraId="1BD0B2D3" w14:textId="0A5E58E9" w:rsidR="001D3534" w:rsidRPr="00F62B20" w:rsidRDefault="00F62B20" w:rsidP="003E7E8E">
      <w:pPr>
        <w:spacing w:after="0" w:line="32" w:lineRule="atLeast"/>
        <w:jc w:val="both"/>
        <w:rPr>
          <w:rFonts w:eastAsiaTheme="minorHAnsi"/>
          <w:sz w:val="20"/>
          <w:szCs w:val="20"/>
        </w:rPr>
      </w:pPr>
      <w:r>
        <w:rPr>
          <w:rFonts w:eastAsiaTheme="minorHAnsi" w:hint="eastAsia"/>
          <w:sz w:val="20"/>
          <w:szCs w:val="20"/>
        </w:rPr>
        <w:t xml:space="preserve">2. </w:t>
      </w:r>
      <w:r w:rsidR="001D3534" w:rsidRPr="00F62B20">
        <w:rPr>
          <w:rFonts w:eastAsiaTheme="minorHAnsi" w:hint="eastAsia"/>
          <w:sz w:val="20"/>
          <w:szCs w:val="20"/>
        </w:rPr>
        <w:t>노연</w:t>
      </w:r>
    </w:p>
    <w:p w14:paraId="15AB0616" w14:textId="77777777" w:rsidR="001D3534" w:rsidRPr="00F62B20" w:rsidRDefault="001D3534" w:rsidP="003E7E8E">
      <w:pPr>
        <w:spacing w:after="0" w:line="32" w:lineRule="atLeast"/>
        <w:jc w:val="both"/>
        <w:rPr>
          <w:rFonts w:eastAsiaTheme="minorHAnsi"/>
          <w:sz w:val="20"/>
          <w:szCs w:val="20"/>
        </w:rPr>
      </w:pPr>
      <w:r w:rsidRPr="00F62B20">
        <w:rPr>
          <w:rFonts w:eastAsiaTheme="minorHAnsi"/>
          <w:sz w:val="20"/>
          <w:szCs w:val="20"/>
        </w:rPr>
        <w:lastRenderedPageBreak/>
        <w:t xml:space="preserve">이번 보고서를 통해 가장 크게 느낀 점은, 상법은 하나의 정답으로 수렴되는 </w:t>
      </w:r>
      <w:proofErr w:type="spellStart"/>
      <w:r w:rsidRPr="00F62B20">
        <w:rPr>
          <w:rFonts w:eastAsiaTheme="minorHAnsi"/>
          <w:sz w:val="20"/>
          <w:szCs w:val="20"/>
        </w:rPr>
        <w:t>구조라기보다</w:t>
      </w:r>
      <w:proofErr w:type="spellEnd"/>
      <w:r w:rsidRPr="00F62B20">
        <w:rPr>
          <w:rFonts w:eastAsiaTheme="minorHAnsi"/>
          <w:sz w:val="20"/>
          <w:szCs w:val="20"/>
        </w:rPr>
        <w:t xml:space="preserve"> 닫힌 결론보다는 열린 결론이 요구되는 영역이라는 점이다. 처음에는 법이 명확한 기준을 통해 결론을 도출하는 학문이라고 생각했지만, 실제로 상법을 공부하면서 느낀 것은 오히려 반대로 단정적인 결론이 쉽게 성립되지 않는 구조라는 점이었다.</w:t>
      </w:r>
    </w:p>
    <w:p w14:paraId="5D1525F9" w14:textId="77777777" w:rsidR="001D3534" w:rsidRPr="00F62B20" w:rsidRDefault="001D3534" w:rsidP="003E7E8E">
      <w:pPr>
        <w:spacing w:after="0" w:line="32" w:lineRule="atLeast"/>
        <w:jc w:val="both"/>
        <w:rPr>
          <w:rFonts w:eastAsiaTheme="minorHAnsi"/>
          <w:sz w:val="20"/>
          <w:szCs w:val="20"/>
        </w:rPr>
      </w:pPr>
      <w:r w:rsidRPr="00F62B20">
        <w:rPr>
          <w:rFonts w:eastAsiaTheme="minorHAnsi"/>
          <w:sz w:val="20"/>
          <w:szCs w:val="20"/>
        </w:rPr>
        <w:t xml:space="preserve"> 오늘날 사회는 현행 상법의 고정된 기준을 계속해서 넘어서는 방향으로 변화하고 있다. 생성형 AI 콘텐츠 생산 및 거래, 개인 간 거래(C2C) 플랫폼 내 프로슈머, 가상자산(코인·NFT) 운용 및 </w:t>
      </w:r>
      <w:proofErr w:type="spellStart"/>
      <w:r w:rsidRPr="00F62B20">
        <w:rPr>
          <w:rFonts w:eastAsiaTheme="minorHAnsi"/>
          <w:sz w:val="20"/>
          <w:szCs w:val="20"/>
        </w:rPr>
        <w:t>수탁업</w:t>
      </w:r>
      <w:proofErr w:type="spellEnd"/>
      <w:r w:rsidRPr="00F62B20">
        <w:rPr>
          <w:rFonts w:eastAsiaTheme="minorHAnsi"/>
          <w:sz w:val="20"/>
          <w:szCs w:val="20"/>
        </w:rPr>
        <w:t xml:space="preserve">, </w:t>
      </w:r>
      <w:proofErr w:type="spellStart"/>
      <w:r w:rsidRPr="00F62B20">
        <w:rPr>
          <w:rFonts w:eastAsiaTheme="minorHAnsi"/>
          <w:sz w:val="20"/>
          <w:szCs w:val="20"/>
        </w:rPr>
        <w:t>인플루언서</w:t>
      </w:r>
      <w:proofErr w:type="spellEnd"/>
      <w:r w:rsidRPr="00F62B20">
        <w:rPr>
          <w:rFonts w:eastAsiaTheme="minorHAnsi"/>
          <w:sz w:val="20"/>
          <w:szCs w:val="20"/>
        </w:rPr>
        <w:t xml:space="preserve"> 마케팅 및 데이터 판매업 등은 확실히 기존의 상인 개념만으로 명확하게 설명되기 어렵다. 특히 이러한 거래 형태는 인터넷이라는 가상 공간을 통해 이루어지는 것이 다수이므로 물리적 점포 중심의 기준을 전제로 한 기존 체계와 크게 충돌한다. 따라</w:t>
      </w:r>
      <w:r w:rsidRPr="00F62B20">
        <w:rPr>
          <w:rFonts w:eastAsiaTheme="minorHAnsi" w:hint="eastAsia"/>
          <w:sz w:val="20"/>
          <w:szCs w:val="20"/>
        </w:rPr>
        <w:t>서</w:t>
      </w:r>
      <w:r w:rsidRPr="00F62B20">
        <w:rPr>
          <w:rFonts w:eastAsiaTheme="minorHAnsi"/>
          <w:sz w:val="20"/>
          <w:szCs w:val="20"/>
        </w:rPr>
        <w:t xml:space="preserve"> 사회와 기술의 변화에 따라 현행 상법은 모든 상거래를 다루지 못하는 설명의 한계가 드러나는 지점이 발생했다.</w:t>
      </w:r>
    </w:p>
    <w:p w14:paraId="0F5EB334" w14:textId="77777777" w:rsidR="001D3534" w:rsidRPr="00F62B20" w:rsidRDefault="001D3534" w:rsidP="003E7E8E">
      <w:pPr>
        <w:spacing w:after="0" w:line="32" w:lineRule="atLeast"/>
        <w:jc w:val="both"/>
        <w:rPr>
          <w:rFonts w:eastAsiaTheme="minorHAnsi"/>
          <w:sz w:val="20"/>
          <w:szCs w:val="20"/>
        </w:rPr>
      </w:pPr>
      <w:r w:rsidRPr="00F62B20">
        <w:rPr>
          <w:rFonts w:eastAsiaTheme="minorHAnsi"/>
          <w:sz w:val="20"/>
          <w:szCs w:val="20"/>
        </w:rPr>
        <w:t xml:space="preserve"> 법은 일반적으로 법적 안정성 보장을 위해 개념과 적용 범위를 쉽게 바꾸지 않으며, 그 결과 일정한 기준을 유지하려는 성격을 가진다. 법적 안전성을 요하는 이유는 결국은 누구나 같은 기준으로 법을 판단하고 </w:t>
      </w:r>
      <w:proofErr w:type="spellStart"/>
      <w:r w:rsidRPr="00F62B20">
        <w:rPr>
          <w:rFonts w:eastAsiaTheme="minorHAnsi"/>
          <w:sz w:val="20"/>
          <w:szCs w:val="20"/>
        </w:rPr>
        <w:t>적용받을</w:t>
      </w:r>
      <w:proofErr w:type="spellEnd"/>
      <w:r w:rsidRPr="00F62B20">
        <w:rPr>
          <w:rFonts w:eastAsiaTheme="minorHAnsi"/>
          <w:sz w:val="20"/>
          <w:szCs w:val="20"/>
        </w:rPr>
        <w:t xml:space="preserve"> 수 있도록 하기 </w:t>
      </w:r>
      <w:proofErr w:type="spellStart"/>
      <w:r w:rsidRPr="00F62B20">
        <w:rPr>
          <w:rFonts w:eastAsiaTheme="minorHAnsi"/>
          <w:sz w:val="20"/>
          <w:szCs w:val="20"/>
        </w:rPr>
        <w:t>위함이고</w:t>
      </w:r>
      <w:proofErr w:type="spellEnd"/>
      <w:r w:rsidRPr="00F62B20">
        <w:rPr>
          <w:rFonts w:eastAsiaTheme="minorHAnsi"/>
          <w:sz w:val="20"/>
          <w:szCs w:val="20"/>
        </w:rPr>
        <w:t>, 이러한 원칙은 합리적이고 타당하다. 법정 안정성은 상법에서도 요구되기 때문에 상법이 상거래 방식이 빠르게 변화하는 현실에 일치하기 위해 변화만을 계속할 수는 없다. 상인이나 상행위의 개념에 일정한 요건을 구하는 것 또</w:t>
      </w:r>
      <w:r w:rsidRPr="00F62B20">
        <w:rPr>
          <w:rFonts w:eastAsiaTheme="minorHAnsi" w:hint="eastAsia"/>
          <w:sz w:val="20"/>
          <w:szCs w:val="20"/>
        </w:rPr>
        <w:t>한</w:t>
      </w:r>
      <w:r w:rsidRPr="00F62B20">
        <w:rPr>
          <w:rFonts w:eastAsiaTheme="minorHAnsi"/>
          <w:sz w:val="20"/>
          <w:szCs w:val="20"/>
        </w:rPr>
        <w:t xml:space="preserve"> 해당 요건의 충족 시 성립 여부를 모든 사람이 평등하게 평가받기 </w:t>
      </w:r>
      <w:proofErr w:type="spellStart"/>
      <w:r w:rsidRPr="00F62B20">
        <w:rPr>
          <w:rFonts w:eastAsiaTheme="minorHAnsi"/>
          <w:sz w:val="20"/>
          <w:szCs w:val="20"/>
        </w:rPr>
        <w:t>위함일</w:t>
      </w:r>
      <w:proofErr w:type="spellEnd"/>
      <w:r w:rsidRPr="00F62B20">
        <w:rPr>
          <w:rFonts w:eastAsiaTheme="minorHAnsi"/>
          <w:sz w:val="20"/>
          <w:szCs w:val="20"/>
        </w:rPr>
        <w:t xml:space="preserve"> 테니 그에 대한 변화는 신중해야 하는 것이다. 즉, 상법이 현실과 일치하지 않는 부분이 존재하는 것은 상인과 그 이해관계인들의 거래 안전을 위한 선택이라는 점을 이해하게 되었다.</w:t>
      </w:r>
    </w:p>
    <w:p w14:paraId="3F0D7B07" w14:textId="77777777" w:rsidR="001D3534" w:rsidRPr="00F62B20" w:rsidRDefault="001D3534" w:rsidP="003E7E8E">
      <w:pPr>
        <w:spacing w:after="0" w:line="32" w:lineRule="atLeast"/>
        <w:jc w:val="both"/>
        <w:rPr>
          <w:rFonts w:eastAsiaTheme="minorHAnsi"/>
          <w:sz w:val="20"/>
          <w:szCs w:val="20"/>
        </w:rPr>
      </w:pPr>
      <w:r w:rsidRPr="00F62B20">
        <w:rPr>
          <w:rFonts w:eastAsiaTheme="minorHAnsi"/>
          <w:sz w:val="20"/>
          <w:szCs w:val="20"/>
        </w:rPr>
        <w:t xml:space="preserve"> 이 때문에 글을 쓰는 과정에서도 쉽게 결론을 단정할 수 없었다. 상인과 이해관계인들의 거래 안전이라는 동일한 목표 아래 법적 안정성을 유지할 필요성과 새로운 형태의 영업을 상인으로 인정해야 할 필요성이 모순적으로 공존하기 때문이다. 향후 더욱 새로운 상행위들이 등장할 것임을 고려하면 역시 상인과 상행위의 개념을 좀 더 포괄적으로 볼 필요가 있음은 부정할 수 없지만, 그전까지는 상반된 입장이 충돌하는 상태로 남을 것이다.  </w:t>
      </w:r>
    </w:p>
    <w:p w14:paraId="61B1BC6E" w14:textId="77777777" w:rsidR="00F62B20" w:rsidRDefault="001D3534" w:rsidP="003E7E8E">
      <w:pPr>
        <w:spacing w:after="0" w:line="32" w:lineRule="atLeast"/>
        <w:jc w:val="both"/>
        <w:rPr>
          <w:rFonts w:eastAsiaTheme="minorHAnsi"/>
          <w:sz w:val="20"/>
          <w:szCs w:val="20"/>
        </w:rPr>
      </w:pPr>
      <w:r w:rsidRPr="00F62B20">
        <w:rPr>
          <w:rFonts w:eastAsiaTheme="minorHAnsi"/>
          <w:sz w:val="20"/>
          <w:szCs w:val="20"/>
        </w:rPr>
        <w:t xml:space="preserve"> 그럼에도 어느 쪽이든 결과적으로 상법은 상인과 그 이해관계자들의 거래 안전을 위하는 방향으로 나아갈 것이라는 점에서, 상법은 정답을 찾는 </w:t>
      </w:r>
      <w:proofErr w:type="spellStart"/>
      <w:r w:rsidRPr="00F62B20">
        <w:rPr>
          <w:rFonts w:eastAsiaTheme="minorHAnsi"/>
          <w:sz w:val="20"/>
          <w:szCs w:val="20"/>
        </w:rPr>
        <w:t>학문이라기보다</w:t>
      </w:r>
      <w:proofErr w:type="spellEnd"/>
      <w:r w:rsidRPr="00F62B20">
        <w:rPr>
          <w:rFonts w:eastAsiaTheme="minorHAnsi"/>
          <w:sz w:val="20"/>
          <w:szCs w:val="20"/>
        </w:rPr>
        <w:t xml:space="preserve"> 서로 다른 기준과 가치를 조정해 나가는 과정이라고 느꼈다. 따라서 결론 역시 하나로 닫히기보다는 열린 상태로 남겨질 수밖에 없으며, 바로 그 점이 상법을 가장 어렵게 만드는 동시에 가장 현실적이라고 느껴지는 지점이었다.</w:t>
      </w:r>
    </w:p>
    <w:p w14:paraId="50C55A3F" w14:textId="77777777" w:rsidR="003E7E8E" w:rsidRDefault="003E7E8E" w:rsidP="003E7E8E">
      <w:pPr>
        <w:spacing w:after="0" w:line="32" w:lineRule="atLeast"/>
        <w:jc w:val="both"/>
        <w:rPr>
          <w:rFonts w:eastAsiaTheme="minorHAnsi"/>
          <w:sz w:val="20"/>
          <w:szCs w:val="20"/>
        </w:rPr>
      </w:pPr>
    </w:p>
    <w:p w14:paraId="27B58F0F" w14:textId="5A3F7DAE" w:rsidR="005909E8" w:rsidRDefault="005909E8" w:rsidP="003E7E8E">
      <w:pPr>
        <w:spacing w:after="0" w:line="32" w:lineRule="atLeast"/>
        <w:jc w:val="both"/>
        <w:rPr>
          <w:rFonts w:eastAsiaTheme="minorHAnsi"/>
          <w:sz w:val="20"/>
          <w:szCs w:val="20"/>
        </w:rPr>
      </w:pPr>
      <w:r>
        <w:rPr>
          <w:rFonts w:eastAsiaTheme="minorHAnsi" w:hint="eastAsia"/>
          <w:sz w:val="20"/>
          <w:szCs w:val="20"/>
        </w:rPr>
        <w:t>민서현 A+ 노연 A+ 이다은 A+ 정지현</w:t>
      </w:r>
      <w:r w:rsidRPr="005909E8">
        <w:rPr>
          <w:rFonts w:eastAsiaTheme="minorHAnsi" w:hint="eastAsia"/>
          <w:sz w:val="20"/>
          <w:szCs w:val="20"/>
        </w:rPr>
        <w:t xml:space="preserve"> </w:t>
      </w:r>
      <w:r>
        <w:rPr>
          <w:rFonts w:eastAsiaTheme="minorHAnsi" w:hint="eastAsia"/>
          <w:sz w:val="20"/>
          <w:szCs w:val="20"/>
        </w:rPr>
        <w:t>A+</w:t>
      </w:r>
    </w:p>
    <w:p w14:paraId="02734880" w14:textId="77777777" w:rsidR="00F62B20" w:rsidRDefault="00F62B20" w:rsidP="003E7E8E">
      <w:pPr>
        <w:spacing w:after="0" w:line="32" w:lineRule="atLeast"/>
        <w:jc w:val="both"/>
        <w:rPr>
          <w:rFonts w:eastAsiaTheme="minorHAnsi"/>
          <w:sz w:val="20"/>
          <w:szCs w:val="20"/>
        </w:rPr>
      </w:pPr>
    </w:p>
    <w:p w14:paraId="21716021" w14:textId="3CCFB115" w:rsidR="00F62B20" w:rsidRPr="00F62B20" w:rsidRDefault="00F62B20" w:rsidP="003E7E8E">
      <w:pPr>
        <w:spacing w:after="0" w:line="32" w:lineRule="atLeast"/>
        <w:jc w:val="both"/>
        <w:rPr>
          <w:rFonts w:eastAsiaTheme="minorHAnsi"/>
          <w:sz w:val="20"/>
          <w:szCs w:val="20"/>
        </w:rPr>
      </w:pPr>
      <w:r>
        <w:rPr>
          <w:rFonts w:eastAsiaTheme="minorHAnsi" w:hint="eastAsia"/>
          <w:sz w:val="20"/>
          <w:szCs w:val="20"/>
        </w:rPr>
        <w:t>3. 이다은</w:t>
      </w:r>
    </w:p>
    <w:p w14:paraId="27487C9E" w14:textId="290C07A8" w:rsidR="00F62B20" w:rsidRPr="00F62B20" w:rsidRDefault="00F62B20" w:rsidP="003E7E8E">
      <w:pPr>
        <w:spacing w:after="0" w:line="32" w:lineRule="atLeast"/>
        <w:ind w:firstLineChars="100" w:firstLine="200"/>
        <w:jc w:val="both"/>
        <w:rPr>
          <w:rFonts w:eastAsiaTheme="minorHAnsi" w:hint="eastAsia"/>
          <w:sz w:val="20"/>
          <w:szCs w:val="20"/>
        </w:rPr>
      </w:pPr>
      <w:r w:rsidRPr="00F62B20">
        <w:rPr>
          <w:rFonts w:eastAsiaTheme="minorHAnsi" w:hint="eastAsia"/>
          <w:sz w:val="20"/>
          <w:szCs w:val="20"/>
        </w:rPr>
        <w:t>보고서를</w:t>
      </w:r>
      <w:r w:rsidRPr="00F62B20">
        <w:rPr>
          <w:rFonts w:eastAsiaTheme="minorHAnsi"/>
          <w:sz w:val="20"/>
          <w:szCs w:val="20"/>
        </w:rPr>
        <w:t xml:space="preserve"> 작성하면서, 상법이 단순히 전통적인 기업 활동만을 규율하는 법이 아니라 기술 환경과 산업 구조의 변화에 따라 끊임없이 재해석되어야 하는 살아 있는 법 체계라는 점이었다. 처음에는 MCN 산업이나 데이터 </w:t>
      </w:r>
      <w:proofErr w:type="spellStart"/>
      <w:r w:rsidRPr="00F62B20">
        <w:rPr>
          <w:rFonts w:eastAsiaTheme="minorHAnsi"/>
          <w:sz w:val="20"/>
          <w:szCs w:val="20"/>
        </w:rPr>
        <w:t>브로커리지와</w:t>
      </w:r>
      <w:proofErr w:type="spellEnd"/>
      <w:r w:rsidRPr="00F62B20">
        <w:rPr>
          <w:rFonts w:eastAsiaTheme="minorHAnsi"/>
          <w:sz w:val="20"/>
          <w:szCs w:val="20"/>
        </w:rPr>
        <w:t xml:space="preserve"> 같은 디지털 기반 산업을 상법의 전통적인 개념 </w:t>
      </w:r>
      <w:r w:rsidRPr="00F62B20">
        <w:rPr>
          <w:rFonts w:eastAsiaTheme="minorHAnsi"/>
          <w:sz w:val="20"/>
          <w:szCs w:val="20"/>
        </w:rPr>
        <w:lastRenderedPageBreak/>
        <w:t xml:space="preserve">안에 연결시키는 것이 다소 억지스럽게 느껴졌지만, 상법이 궁극적으로 거래의 안전과 신뢰 보호를 목적으로 한다는 점에 주목하자 현대 산업 역시 충분히 기존 법리와 연결될 수 있음을 이해하게 </w:t>
      </w:r>
      <w:r w:rsidRPr="00F62B20">
        <w:rPr>
          <w:rFonts w:eastAsiaTheme="minorHAnsi" w:hint="eastAsia"/>
          <w:sz w:val="20"/>
          <w:szCs w:val="20"/>
        </w:rPr>
        <w:t>되었다</w:t>
      </w:r>
      <w:r w:rsidRPr="00F62B20">
        <w:rPr>
          <w:rFonts w:eastAsiaTheme="minorHAnsi"/>
          <w:sz w:val="20"/>
          <w:szCs w:val="20"/>
        </w:rPr>
        <w:t>. 특히 데이터를 단순한 정보가 아니라 경제적 가치와 거래 가능성을 가진 무형 자산으로 바라보게 되면서, 상행위 개념 역시 시대 변화에 따라 유연하게 확장될 수 있다는 점이 인상 깊었다.</w:t>
      </w:r>
    </w:p>
    <w:p w14:paraId="3EF4E9B5" w14:textId="3E2B5FF1" w:rsidR="00F62B20" w:rsidRPr="00F62B20" w:rsidRDefault="00F62B20" w:rsidP="003E7E8E">
      <w:pPr>
        <w:spacing w:after="0" w:line="32" w:lineRule="atLeast"/>
        <w:ind w:firstLineChars="100" w:firstLine="200"/>
        <w:jc w:val="both"/>
        <w:rPr>
          <w:rFonts w:eastAsiaTheme="minorHAnsi"/>
          <w:sz w:val="20"/>
          <w:szCs w:val="20"/>
        </w:rPr>
      </w:pPr>
      <w:r w:rsidRPr="00F62B20">
        <w:rPr>
          <w:rFonts w:eastAsiaTheme="minorHAnsi" w:hint="eastAsia"/>
          <w:sz w:val="20"/>
          <w:szCs w:val="20"/>
        </w:rPr>
        <w:t>무엇보다</w:t>
      </w:r>
      <w:r w:rsidRPr="00F62B20">
        <w:rPr>
          <w:rFonts w:eastAsiaTheme="minorHAnsi"/>
          <w:sz w:val="20"/>
          <w:szCs w:val="20"/>
        </w:rPr>
        <w:t xml:space="preserve"> 이번 조별 활동에서는 구성원들 간의 지속적인 피드백과 토론 과정이 매우 큰 도움이 되었다고 느낀다. 우리 조는 대면 회의를 2~3차례 진행하면서 보고서의 구조와 논리 전개 방향을 여러 번 수정하였는데, 처음에는 수정이 반복되는 과정이 다소 어렵고 혼란스럽게 </w:t>
      </w:r>
      <w:proofErr w:type="spellStart"/>
      <w:r w:rsidRPr="00F62B20">
        <w:rPr>
          <w:rFonts w:eastAsiaTheme="minorHAnsi"/>
          <w:sz w:val="20"/>
          <w:szCs w:val="20"/>
        </w:rPr>
        <w:t>느껴지기도</w:t>
      </w:r>
      <w:proofErr w:type="spellEnd"/>
      <w:r w:rsidRPr="00F62B20">
        <w:rPr>
          <w:rFonts w:eastAsiaTheme="minorHAnsi"/>
          <w:sz w:val="20"/>
          <w:szCs w:val="20"/>
        </w:rPr>
        <w:t xml:space="preserve"> 했다. 그러나 결과적으로는 이러한 반복적인 피드백 과정 덕분에 논리의 흐름을 더욱 정교하게 다듬을 수 있었고, 단순한 내용 나열식 보고서가 아니라 각 쟁점들이 유기적으로 연결된 구조</w:t>
      </w:r>
      <w:r w:rsidRPr="00F62B20">
        <w:rPr>
          <w:rFonts w:eastAsiaTheme="minorHAnsi" w:hint="eastAsia"/>
          <w:sz w:val="20"/>
          <w:szCs w:val="20"/>
        </w:rPr>
        <w:t>를</w:t>
      </w:r>
      <w:r w:rsidRPr="00F62B20">
        <w:rPr>
          <w:rFonts w:eastAsiaTheme="minorHAnsi"/>
          <w:sz w:val="20"/>
          <w:szCs w:val="20"/>
        </w:rPr>
        <w:t xml:space="preserve"> 만들 수 있었다고 생각한다. 특히 상인 개념과 상행위성을 단순히 조문에 대입하는 데 그치지 않고, 기업범설이나 기능적 해석론과 연결하여 현대 산업 구조 속에서 재구성해 볼 수 있었던 점이 의미 있었다.</w:t>
      </w:r>
    </w:p>
    <w:p w14:paraId="7E730D6E" w14:textId="3F6D59F1" w:rsidR="00F62B20" w:rsidRPr="00F62B20" w:rsidRDefault="00F62B20" w:rsidP="003E7E8E">
      <w:pPr>
        <w:spacing w:after="0" w:line="32" w:lineRule="atLeast"/>
        <w:ind w:firstLineChars="100" w:firstLine="200"/>
        <w:jc w:val="both"/>
        <w:rPr>
          <w:rFonts w:eastAsiaTheme="minorHAnsi"/>
          <w:sz w:val="20"/>
          <w:szCs w:val="20"/>
        </w:rPr>
      </w:pPr>
      <w:r w:rsidRPr="00F62B20">
        <w:rPr>
          <w:rFonts w:eastAsiaTheme="minorHAnsi"/>
          <w:sz w:val="20"/>
          <w:szCs w:val="20"/>
        </w:rPr>
        <w:t xml:space="preserve">주제에서 MCN의 상인 자격을 어떻게 이해해야 하는가에 관한 문제였다. 처음에는 MCN 법인을 당연상인으로 보아야 하는지, 혹은 플랫폼 기반 영업 구조를 고려하여 의제상인으로 포섭해야 하는지 기준이 명확하게 정리되지 않아 논리 전개에 어려움을 느꼈다. 그러나 </w:t>
      </w:r>
      <w:proofErr w:type="spellStart"/>
      <w:r w:rsidRPr="00F62B20">
        <w:rPr>
          <w:rFonts w:eastAsiaTheme="minorHAnsi"/>
          <w:sz w:val="20"/>
          <w:szCs w:val="20"/>
        </w:rPr>
        <w:t>조원들과의</w:t>
      </w:r>
      <w:proofErr w:type="spellEnd"/>
      <w:r w:rsidRPr="00F62B20">
        <w:rPr>
          <w:rFonts w:eastAsiaTheme="minorHAnsi"/>
          <w:sz w:val="20"/>
          <w:szCs w:val="20"/>
        </w:rPr>
        <w:t xml:space="preserve"> 토론 과정에서 디지털 플랫폼과 계정 역시 영업의 외관과 거점 기능을 수행할 수 있다는 점, 그리</w:t>
      </w:r>
      <w:r w:rsidRPr="00F62B20">
        <w:rPr>
          <w:rFonts w:eastAsiaTheme="minorHAnsi" w:hint="eastAsia"/>
          <w:sz w:val="20"/>
          <w:szCs w:val="20"/>
        </w:rPr>
        <w:t>고</w:t>
      </w:r>
      <w:r w:rsidRPr="00F62B20">
        <w:rPr>
          <w:rFonts w:eastAsiaTheme="minorHAnsi"/>
          <w:sz w:val="20"/>
          <w:szCs w:val="20"/>
        </w:rPr>
        <w:t xml:space="preserve"> 설비의 소유 여부보다 상인적 방법에 의한 영업 실질이 중요하다는 점을 함께 검토하면서 의제상인 법리로도 포섭 가능하다는 방향에 대해 알아볼 수 있었다. 이러한 논의 과정은 단순히 보고서 작성에 도움을 준 것을 넘어, 하나의 법적 쟁점에 대해 다양한 해석 가능성을 검토하고 자신의 논리를 설득력 있게 정립하는 훈련이 되었다고 생각한다.</w:t>
      </w:r>
    </w:p>
    <w:p w14:paraId="3CB2E8A1" w14:textId="77777777" w:rsidR="00F62B20" w:rsidRDefault="00F62B20" w:rsidP="003E7E8E">
      <w:pPr>
        <w:spacing w:after="0" w:line="32" w:lineRule="atLeast"/>
        <w:ind w:firstLineChars="100" w:firstLine="200"/>
        <w:jc w:val="both"/>
        <w:rPr>
          <w:rFonts w:eastAsiaTheme="minorHAnsi"/>
          <w:sz w:val="20"/>
          <w:szCs w:val="20"/>
        </w:rPr>
      </w:pPr>
      <w:r w:rsidRPr="00F62B20">
        <w:rPr>
          <w:rFonts w:eastAsiaTheme="minorHAnsi" w:hint="eastAsia"/>
          <w:sz w:val="20"/>
          <w:szCs w:val="20"/>
        </w:rPr>
        <w:t>또한</w:t>
      </w:r>
      <w:r w:rsidRPr="00F62B20">
        <w:rPr>
          <w:rFonts w:eastAsiaTheme="minorHAnsi"/>
          <w:sz w:val="20"/>
          <w:szCs w:val="20"/>
        </w:rPr>
        <w:t xml:space="preserve"> 이번 활동을 통해 조별 과제는 단순히 역할을 분담하여 내용을 합치는 작업이 아니라, 서로의 관점을 조율하고 논리적 빈틈을 함께 보완하는 과정이라는 점을 느낄 수 있었다. 각 조원들이 자료 조사와 의견 제시에 적극적으로 참여해 주었고, 피드백 과정에서도 서로의 의견을 존중하며 수정 방향을 함께 고민해 주었기 때문에 최종적으로 더욱 완성도 높은 보고서를 만들 수 있었다고 생각한다</w:t>
      </w:r>
      <w:r>
        <w:rPr>
          <w:rFonts w:eastAsiaTheme="minorHAnsi" w:hint="eastAsia"/>
          <w:sz w:val="20"/>
          <w:szCs w:val="20"/>
        </w:rPr>
        <w:t>.</w:t>
      </w:r>
    </w:p>
    <w:p w14:paraId="6EBCC0DB" w14:textId="77777777" w:rsidR="003E7E8E" w:rsidRDefault="003E7E8E" w:rsidP="003E7E8E">
      <w:pPr>
        <w:spacing w:after="0" w:line="32" w:lineRule="atLeast"/>
        <w:jc w:val="both"/>
        <w:rPr>
          <w:rFonts w:eastAsiaTheme="minorHAnsi"/>
          <w:sz w:val="20"/>
          <w:szCs w:val="20"/>
        </w:rPr>
      </w:pPr>
    </w:p>
    <w:p w14:paraId="7B3DF25C" w14:textId="451FC45B" w:rsidR="005909E8" w:rsidRDefault="005909E8" w:rsidP="003E7E8E">
      <w:pPr>
        <w:spacing w:after="0" w:line="32" w:lineRule="atLeast"/>
        <w:jc w:val="both"/>
        <w:rPr>
          <w:rFonts w:eastAsiaTheme="minorHAnsi"/>
          <w:sz w:val="20"/>
          <w:szCs w:val="20"/>
        </w:rPr>
      </w:pPr>
      <w:r>
        <w:rPr>
          <w:rFonts w:eastAsiaTheme="minorHAnsi" w:hint="eastAsia"/>
          <w:sz w:val="20"/>
          <w:szCs w:val="20"/>
        </w:rPr>
        <w:t>민서현 A+ 노연 A+ 이다은 A+ 정지현</w:t>
      </w:r>
      <w:r w:rsidRPr="005909E8">
        <w:rPr>
          <w:rFonts w:eastAsiaTheme="minorHAnsi" w:hint="eastAsia"/>
          <w:sz w:val="20"/>
          <w:szCs w:val="20"/>
        </w:rPr>
        <w:t xml:space="preserve"> </w:t>
      </w:r>
      <w:r>
        <w:rPr>
          <w:rFonts w:eastAsiaTheme="minorHAnsi" w:hint="eastAsia"/>
          <w:sz w:val="20"/>
          <w:szCs w:val="20"/>
        </w:rPr>
        <w:t>A+</w:t>
      </w:r>
    </w:p>
    <w:p w14:paraId="48F472BE" w14:textId="77777777" w:rsidR="00F62B20" w:rsidRDefault="00F62B20" w:rsidP="003E7E8E">
      <w:pPr>
        <w:spacing w:after="0" w:line="32" w:lineRule="atLeast"/>
        <w:jc w:val="both"/>
        <w:rPr>
          <w:rFonts w:eastAsiaTheme="minorHAnsi"/>
          <w:sz w:val="20"/>
          <w:szCs w:val="20"/>
        </w:rPr>
      </w:pPr>
    </w:p>
    <w:p w14:paraId="61C9A557" w14:textId="141F1155" w:rsidR="00F62B20" w:rsidRDefault="00F62B20" w:rsidP="003E7E8E">
      <w:pPr>
        <w:spacing w:after="0" w:line="32" w:lineRule="atLeast"/>
        <w:jc w:val="both"/>
        <w:rPr>
          <w:rFonts w:eastAsiaTheme="minorHAnsi"/>
          <w:sz w:val="20"/>
          <w:szCs w:val="20"/>
        </w:rPr>
      </w:pPr>
      <w:r>
        <w:rPr>
          <w:rFonts w:eastAsiaTheme="minorHAnsi" w:hint="eastAsia"/>
          <w:sz w:val="20"/>
          <w:szCs w:val="20"/>
        </w:rPr>
        <w:t>4. 정지현</w:t>
      </w:r>
    </w:p>
    <w:p w14:paraId="2016A42A" w14:textId="77777777" w:rsidR="009904CD" w:rsidRDefault="009904CD" w:rsidP="003E7E8E">
      <w:pPr>
        <w:spacing w:after="0" w:line="32" w:lineRule="atLeast"/>
        <w:ind w:firstLineChars="100" w:firstLine="200"/>
        <w:jc w:val="both"/>
        <w:rPr>
          <w:rFonts w:eastAsiaTheme="minorHAnsi"/>
          <w:sz w:val="20"/>
          <w:szCs w:val="20"/>
        </w:rPr>
      </w:pPr>
      <w:r w:rsidRPr="009904CD">
        <w:rPr>
          <w:rFonts w:eastAsiaTheme="minorHAnsi"/>
          <w:sz w:val="20"/>
          <w:szCs w:val="20"/>
        </w:rPr>
        <w:t xml:space="preserve">이 주제에 대해 준비하면서 가장 중심적으로 다룬 개념은 상법 제46조의 ‘한정적 열거주의’ 원칙이었습니다. 교과서 속 상법은 사법 관계의 안정성을 위해 유추해석을 엄격히 제한하고 있었지만, 새로운 기술의 등장으로 상법 46조나 의제상인, 준상행위로 </w:t>
      </w:r>
      <w:proofErr w:type="spellStart"/>
      <w:r w:rsidRPr="009904CD">
        <w:rPr>
          <w:rFonts w:eastAsiaTheme="minorHAnsi"/>
          <w:sz w:val="20"/>
          <w:szCs w:val="20"/>
        </w:rPr>
        <w:t>규율되지</w:t>
      </w:r>
      <w:proofErr w:type="spellEnd"/>
      <w:r w:rsidRPr="009904CD">
        <w:rPr>
          <w:rFonts w:eastAsiaTheme="minorHAnsi"/>
          <w:sz w:val="20"/>
          <w:szCs w:val="20"/>
        </w:rPr>
        <w:t xml:space="preserve"> 않는 상행위로서 약자를 보호하기 어려워졌습니다. 교과서에서 배운 당연상인(제4조)과 의제상인(제5조)의 논리는 현대 디지털 영업 환경에서 적용되지 못하고 있습니다. 예를 들어 이번 팀 프로젝트에서 다룬 생성형 AI 콘텐츠 거래와 프로슈머의 당연상인성의 경우, AI 결과물 판매나 C2C 플랫폼의 전문 </w:t>
      </w:r>
      <w:proofErr w:type="spellStart"/>
      <w:r w:rsidRPr="009904CD">
        <w:rPr>
          <w:rFonts w:eastAsiaTheme="minorHAnsi"/>
          <w:sz w:val="20"/>
          <w:szCs w:val="20"/>
        </w:rPr>
        <w:lastRenderedPageBreak/>
        <w:t>리셀러</w:t>
      </w:r>
      <w:proofErr w:type="spellEnd"/>
      <w:r w:rsidRPr="009904CD">
        <w:rPr>
          <w:rFonts w:eastAsiaTheme="minorHAnsi"/>
          <w:sz w:val="20"/>
          <w:szCs w:val="20"/>
        </w:rPr>
        <w:t>(프로슈머)들은 명확한 영리성과 계속·반복성을 지녀 '</w:t>
      </w:r>
      <w:proofErr w:type="spellStart"/>
      <w:r w:rsidRPr="009904CD">
        <w:rPr>
          <w:rFonts w:eastAsiaTheme="minorHAnsi"/>
          <w:sz w:val="20"/>
          <w:szCs w:val="20"/>
        </w:rPr>
        <w:t>영업성</w:t>
      </w:r>
      <w:proofErr w:type="spellEnd"/>
      <w:r w:rsidRPr="009904CD">
        <w:rPr>
          <w:rFonts w:eastAsiaTheme="minorHAnsi"/>
          <w:sz w:val="20"/>
          <w:szCs w:val="20"/>
        </w:rPr>
        <w:t xml:space="preserve">'을 충족합니다. 그러나 이들의 행위는 제46조의 22개 행위에 직관적으로 포섭되지 않아 한정적 열거주의를 취하는 당연상인으로 정립하기 어려웠습니다. 이들을 의제상인으로 포섭하려 해도, 개념법학적 관점에서의 '점포 기타 유사한 설비'는 물리적 공간을 의미하므로 플랫폼 내 가상 상점만을 가진 1인 창작자나 </w:t>
      </w:r>
      <w:proofErr w:type="spellStart"/>
      <w:r w:rsidRPr="009904CD">
        <w:rPr>
          <w:rFonts w:eastAsiaTheme="minorHAnsi"/>
          <w:sz w:val="20"/>
          <w:szCs w:val="20"/>
        </w:rPr>
        <w:t>프로슈머는</w:t>
      </w:r>
      <w:proofErr w:type="spellEnd"/>
      <w:r w:rsidRPr="009904CD">
        <w:rPr>
          <w:rFonts w:eastAsiaTheme="minorHAnsi"/>
          <w:sz w:val="20"/>
          <w:szCs w:val="20"/>
        </w:rPr>
        <w:t xml:space="preserve"> 설비 요건을 충족하지 않는 것이 되는 모순이 발생했습니다. 결국 전통적인 이분법적 상인 판정 논리는 현실의 디지털 사업자들을 법적 사각지대에 방치하는 결과를 낳고 있었으며, 시대 변화에 맞춘 요건의 유연한 재해석이 시급함을 </w:t>
      </w:r>
      <w:proofErr w:type="spellStart"/>
      <w:r w:rsidRPr="009904CD">
        <w:rPr>
          <w:rFonts w:eastAsiaTheme="minorHAnsi"/>
          <w:sz w:val="20"/>
          <w:szCs w:val="20"/>
        </w:rPr>
        <w:t>깨달았습니다</w:t>
      </w:r>
      <w:proofErr w:type="spellEnd"/>
      <w:r w:rsidRPr="009904CD">
        <w:rPr>
          <w:rFonts w:eastAsiaTheme="minorHAnsi"/>
          <w:sz w:val="20"/>
          <w:szCs w:val="20"/>
        </w:rPr>
        <w:t xml:space="preserve">. 전통적 상법에서 </w:t>
      </w:r>
      <w:proofErr w:type="spellStart"/>
      <w:r w:rsidRPr="009904CD">
        <w:rPr>
          <w:rFonts w:eastAsiaTheme="minorHAnsi"/>
          <w:sz w:val="20"/>
          <w:szCs w:val="20"/>
        </w:rPr>
        <w:t>영리성이란</w:t>
      </w:r>
      <w:proofErr w:type="spellEnd"/>
      <w:r w:rsidRPr="009904CD">
        <w:rPr>
          <w:rFonts w:eastAsiaTheme="minorHAnsi"/>
          <w:sz w:val="20"/>
          <w:szCs w:val="20"/>
        </w:rPr>
        <w:t xml:space="preserve"> 현실적인 이익의 창출을 의미했습니다. 그러나 이번 과제를 통해 현대 디지털 기업들에게는 당장의 현금 흐름보다 '데이터 확보'와 '플랫폼 생태계 확장'이 훨씬 더 강력한 </w:t>
      </w:r>
      <w:proofErr w:type="spellStart"/>
      <w:r w:rsidRPr="009904CD">
        <w:rPr>
          <w:rFonts w:eastAsiaTheme="minorHAnsi"/>
          <w:sz w:val="20"/>
          <w:szCs w:val="20"/>
        </w:rPr>
        <w:t>상법적</w:t>
      </w:r>
      <w:proofErr w:type="spellEnd"/>
      <w:r w:rsidRPr="009904CD">
        <w:rPr>
          <w:rFonts w:eastAsiaTheme="minorHAnsi"/>
          <w:sz w:val="20"/>
          <w:szCs w:val="20"/>
        </w:rPr>
        <w:t xml:space="preserve"> 영리성의 실질이 될 수 있음을 배웠습니다. 데이터 </w:t>
      </w:r>
      <w:proofErr w:type="spellStart"/>
      <w:r w:rsidRPr="009904CD">
        <w:rPr>
          <w:rFonts w:eastAsiaTheme="minorHAnsi"/>
          <w:sz w:val="20"/>
          <w:szCs w:val="20"/>
        </w:rPr>
        <w:t>브로커리지가</w:t>
      </w:r>
      <w:proofErr w:type="spellEnd"/>
      <w:r w:rsidRPr="009904CD">
        <w:rPr>
          <w:rFonts w:eastAsiaTheme="minorHAnsi"/>
          <w:sz w:val="20"/>
          <w:szCs w:val="20"/>
        </w:rPr>
        <w:t xml:space="preserve"> 원시 데이터를 수집하고 가공하는 행위, AI 기업이 데이터 마이닝을 수행하는 준상행위적 과정은 당장 눈앞의 이익이 없더라도 미래의 거대한 가치 창출을 위한 핵심 자산 확보 행위이므로 영리성을 인정해야 합니다. 가상자산의 </w:t>
      </w:r>
      <w:proofErr w:type="spellStart"/>
      <w:r w:rsidRPr="009904CD">
        <w:rPr>
          <w:rFonts w:eastAsiaTheme="minorHAnsi"/>
          <w:sz w:val="20"/>
          <w:szCs w:val="20"/>
        </w:rPr>
        <w:t>스테이킹</w:t>
      </w:r>
      <w:proofErr w:type="spellEnd"/>
      <w:r w:rsidRPr="009904CD">
        <w:rPr>
          <w:rFonts w:eastAsiaTheme="minorHAnsi"/>
          <w:sz w:val="20"/>
          <w:szCs w:val="20"/>
        </w:rPr>
        <w:t xml:space="preserve"> 서비스 역시 단순한 예금 이자가 아닌 블록체인 생태계 확장과 검증 보상이라는 다변화된 영리 모델을 취하고 있었습니다. 자본의 개념이 무형 자산으로 이동함에 따라 상법상의 </w:t>
      </w:r>
      <w:proofErr w:type="spellStart"/>
      <w:r w:rsidRPr="009904CD">
        <w:rPr>
          <w:rFonts w:eastAsiaTheme="minorHAnsi"/>
          <w:sz w:val="20"/>
          <w:szCs w:val="20"/>
        </w:rPr>
        <w:t>영리성</w:t>
      </w:r>
      <w:proofErr w:type="spellEnd"/>
      <w:r w:rsidRPr="009904CD">
        <w:rPr>
          <w:rFonts w:eastAsiaTheme="minorHAnsi"/>
          <w:sz w:val="20"/>
          <w:szCs w:val="20"/>
        </w:rPr>
        <w:t xml:space="preserve"> 개념 또한 확장되어야 한다는 점이 매우 신선하게 다가왔습니다. 디지털 환경은 시공간의 제약이 없고 비대면으로 거래가 이루어지기 때문에, 상거래의 안전을 위한 외관주의와 공시의 역할이 오프라인보다 훨씬 더 중요했습니다. MCN 마케팅에서의 </w:t>
      </w:r>
      <w:proofErr w:type="spellStart"/>
      <w:r w:rsidRPr="009904CD">
        <w:rPr>
          <w:rFonts w:eastAsiaTheme="minorHAnsi"/>
          <w:sz w:val="20"/>
          <w:szCs w:val="20"/>
        </w:rPr>
        <w:t>뒷광고</w:t>
      </w:r>
      <w:proofErr w:type="spellEnd"/>
      <w:r w:rsidRPr="009904CD">
        <w:rPr>
          <w:rFonts w:eastAsiaTheme="minorHAnsi"/>
          <w:sz w:val="20"/>
          <w:szCs w:val="20"/>
        </w:rPr>
        <w:t xml:space="preserve"> 문제는 광고주와의 경제적 이해관계(외관)를 투명하게 공시하지 않아 소비자의 신뢰를 저버린 대표적 사례입니다. 가상자산 수탁업이나 ICO의 경우, 자산의 법적 성격이나 소유권 관계가 외관상 모호하여 해킹 등 사고 발생 시 책임 소재를 가리기 어려웠습니다. 가상자산 사업자가 상법상 상인으로서 명확한 지위를 </w:t>
      </w:r>
      <w:proofErr w:type="spellStart"/>
      <w:r w:rsidRPr="009904CD">
        <w:rPr>
          <w:rFonts w:eastAsiaTheme="minorHAnsi"/>
          <w:sz w:val="20"/>
          <w:szCs w:val="20"/>
        </w:rPr>
        <w:t>부여받고</w:t>
      </w:r>
      <w:proofErr w:type="spellEnd"/>
      <w:r w:rsidRPr="009904CD">
        <w:rPr>
          <w:rFonts w:eastAsiaTheme="minorHAnsi"/>
          <w:sz w:val="20"/>
          <w:szCs w:val="20"/>
        </w:rPr>
        <w:t xml:space="preserve"> 엄격한 선관주의 의무를 부담하게 된다면, 정보 비대칭성이 큰 디지털 시장에서 투자자와 이용자를 보호하는 강력한 법적 보호 방식이 될 것이라 생각했습니다. 이번 팀플을 통해 저희 조가 도출한 결론은 법적 불안정성을 끝내고 상법 제46조에 '디지털 콘텐츠 창작 및 유통업', '가상자산 관련 영업', '무형 자산 중개 및 가공업' 등을 명문화하거나 </w:t>
      </w:r>
      <w:proofErr w:type="spellStart"/>
      <w:r w:rsidRPr="009904CD">
        <w:rPr>
          <w:rFonts w:eastAsiaTheme="minorHAnsi"/>
          <w:sz w:val="20"/>
          <w:szCs w:val="20"/>
        </w:rPr>
        <w:t>예시적</w:t>
      </w:r>
      <w:proofErr w:type="spellEnd"/>
      <w:r w:rsidRPr="009904CD">
        <w:rPr>
          <w:rFonts w:eastAsiaTheme="minorHAnsi"/>
          <w:sz w:val="20"/>
          <w:szCs w:val="20"/>
        </w:rPr>
        <w:t xml:space="preserve"> 열거 방식으로 전환해야 한다는 점이었습니다. 강의실 책상에 앉아 수업을 들을 때는 법이 고정적인 논리로 느껴졌지만, 밤을 새우며 팀원들과 토론하는 과정에서 법은 약자를 보호하기 위해 사회와 기술의 속도에 맞춰 끊임없이 변화해야 한다는 것을 배웠습니다. 특히 민법의 특별법인 상법은 이의 성격에 맞게 유연하게 변화해야 할 필요가 있다는 것을 느낄 수 있었습니다. 법학과 학생으로서 상법의 기초를 다지는 동시에 미래 법학이 나아가야 할 입법적 방향성까지 고민해 볼 수 있었던 뜻깊은 과제였습니다.</w:t>
      </w:r>
    </w:p>
    <w:p w14:paraId="6A5DE6F9" w14:textId="77777777" w:rsidR="003E7E8E" w:rsidRDefault="003E7E8E" w:rsidP="003E7E8E">
      <w:pPr>
        <w:spacing w:after="0" w:line="32" w:lineRule="atLeast"/>
        <w:jc w:val="both"/>
        <w:rPr>
          <w:rFonts w:eastAsiaTheme="minorHAnsi"/>
          <w:sz w:val="20"/>
          <w:szCs w:val="20"/>
        </w:rPr>
      </w:pPr>
    </w:p>
    <w:p w14:paraId="1FEDD12D" w14:textId="56AA9D35" w:rsidR="009904CD" w:rsidRPr="00005966" w:rsidRDefault="009904CD" w:rsidP="003E7E8E">
      <w:pPr>
        <w:spacing w:after="0" w:line="32" w:lineRule="atLeast"/>
        <w:jc w:val="both"/>
        <w:rPr>
          <w:rFonts w:eastAsiaTheme="minorHAnsi"/>
          <w:sz w:val="20"/>
          <w:szCs w:val="20"/>
        </w:rPr>
      </w:pPr>
      <w:r>
        <w:rPr>
          <w:rFonts w:eastAsiaTheme="minorHAnsi" w:hint="eastAsia"/>
          <w:sz w:val="20"/>
          <w:szCs w:val="20"/>
        </w:rPr>
        <w:t>민서현 A+ 노연 A+ 이다은 A+ 정지현</w:t>
      </w:r>
      <w:r w:rsidRPr="005909E8">
        <w:rPr>
          <w:rFonts w:eastAsiaTheme="minorHAnsi" w:hint="eastAsia"/>
          <w:sz w:val="20"/>
          <w:szCs w:val="20"/>
        </w:rPr>
        <w:t xml:space="preserve"> </w:t>
      </w:r>
      <w:r>
        <w:rPr>
          <w:rFonts w:eastAsiaTheme="minorHAnsi" w:hint="eastAsia"/>
          <w:sz w:val="20"/>
          <w:szCs w:val="20"/>
        </w:rPr>
        <w:t>A+</w:t>
      </w:r>
    </w:p>
    <w:sectPr w:rsidR="009904CD" w:rsidRPr="00005966" w:rsidSect="00C331BF">
      <w:footerReference w:type="default" r:id="rId8"/>
      <w:pgSz w:w="11906" w:h="16838"/>
      <w:pgMar w:top="1701" w:right="1440" w:bottom="1440" w:left="1440" w:header="0"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0B10B" w14:textId="77777777" w:rsidR="00A41278" w:rsidRDefault="00A41278" w:rsidP="00C331BF">
      <w:pPr>
        <w:spacing w:after="0" w:line="240" w:lineRule="auto"/>
      </w:pPr>
      <w:r>
        <w:separator/>
      </w:r>
    </w:p>
  </w:endnote>
  <w:endnote w:type="continuationSeparator" w:id="0">
    <w:p w14:paraId="2BE1140D" w14:textId="77777777" w:rsidR="00A41278" w:rsidRDefault="00A41278" w:rsidP="00C33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함초롬바탕">
    <w:altName w:val="맑은 고딕"/>
    <w:charset w:val="81"/>
    <w:family w:val="moder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함초롬돋움">
    <w:charset w:val="81"/>
    <w:family w:val="modern"/>
    <w:pitch w:val="variable"/>
    <w:sig w:usb0="F7002EFF" w:usb1="19DFFFFF" w:usb2="001BFDD7" w:usb3="00000000" w:csb0="001F007F" w:csb1="00000000"/>
  </w:font>
  <w:font w:name="Pretendar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064237"/>
      <w:docPartObj>
        <w:docPartGallery w:val="Page Numbers (Bottom of Page)"/>
        <w:docPartUnique/>
      </w:docPartObj>
    </w:sdtPr>
    <w:sdtContent>
      <w:p w14:paraId="7EB19D1A" w14:textId="77777777" w:rsidR="00C331BF" w:rsidRDefault="00C331BF">
        <w:pPr>
          <w:pStyle w:val="aa"/>
          <w:jc w:val="center"/>
        </w:pPr>
        <w:r>
          <w:fldChar w:fldCharType="begin"/>
        </w:r>
        <w:r>
          <w:instrText>PAGE   \* MERGEFORMAT</w:instrText>
        </w:r>
        <w:r>
          <w:fldChar w:fldCharType="separate"/>
        </w:r>
        <w:r>
          <w:rPr>
            <w:lang w:val="ko-KR"/>
          </w:rPr>
          <w:t>2</w:t>
        </w:r>
        <w:r>
          <w:fldChar w:fldCharType="end"/>
        </w:r>
      </w:p>
    </w:sdtContent>
  </w:sdt>
  <w:p w14:paraId="7EE4E341" w14:textId="77777777" w:rsidR="00C331BF" w:rsidRDefault="00C331B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43AA3" w14:textId="77777777" w:rsidR="00A41278" w:rsidRDefault="00A41278" w:rsidP="00C331BF">
      <w:pPr>
        <w:spacing w:after="0" w:line="240" w:lineRule="auto"/>
      </w:pPr>
      <w:r>
        <w:separator/>
      </w:r>
    </w:p>
  </w:footnote>
  <w:footnote w:type="continuationSeparator" w:id="0">
    <w:p w14:paraId="2C837BF0" w14:textId="77777777" w:rsidR="00A41278" w:rsidRDefault="00A41278" w:rsidP="00C331BF">
      <w:pPr>
        <w:spacing w:after="0" w:line="240" w:lineRule="auto"/>
      </w:pPr>
      <w:r>
        <w:continuationSeparator/>
      </w:r>
    </w:p>
  </w:footnote>
  <w:footnote w:id="1">
    <w:p w14:paraId="718BD28E" w14:textId="77777777" w:rsidR="00A866F5" w:rsidRPr="00DF20C3" w:rsidRDefault="00A866F5" w:rsidP="00A866F5">
      <w:pPr>
        <w:pStyle w:val="af2"/>
      </w:pPr>
      <w:r>
        <w:rPr>
          <w:rStyle w:val="ac"/>
        </w:rPr>
        <w:footnoteRef/>
      </w:r>
      <w:r>
        <w:t xml:space="preserve"> </w:t>
      </w:r>
      <w:r>
        <w:rPr>
          <w:rFonts w:eastAsia="함초롬바탕" w:hAnsi="함초롬바탕" w:cs="함초롬바탕" w:hint="eastAsia"/>
        </w:rPr>
        <w:t>김재범</w:t>
      </w:r>
      <w:r>
        <w:rPr>
          <w:rFonts w:eastAsia="함초롬바탕"/>
        </w:rPr>
        <w:t xml:space="preserve">, </w:t>
      </w:r>
      <w:r>
        <w:rPr>
          <w:rFonts w:eastAsia="함초롬바탕" w:hAnsi="함초롬바탕" w:cs="함초롬바탕" w:hint="eastAsia"/>
        </w:rPr>
        <w:t xml:space="preserve">「인터넷 매체를 이용한 상행위와 </w:t>
      </w:r>
      <w:proofErr w:type="spellStart"/>
      <w:r>
        <w:rPr>
          <w:rFonts w:eastAsia="함초롬바탕" w:hAnsi="함초롬바탕" w:cs="함초롬바탕" w:hint="eastAsia"/>
        </w:rPr>
        <w:t>상법총칙상행위법의</w:t>
      </w:r>
      <w:proofErr w:type="spellEnd"/>
      <w:r>
        <w:rPr>
          <w:rFonts w:eastAsia="함초롬바탕" w:hAnsi="함초롬바탕" w:cs="함초롬바탕" w:hint="eastAsia"/>
        </w:rPr>
        <w:t xml:space="preserve"> 수용」</w:t>
      </w:r>
      <w:r>
        <w:rPr>
          <w:rFonts w:eastAsia="함초롬바탕"/>
        </w:rPr>
        <w:t xml:space="preserve">, </w:t>
      </w:r>
      <w:r>
        <w:rPr>
          <w:rFonts w:eastAsia="함초롬바탕" w:hAnsi="함초롬바탕" w:cs="함초롬바탕" w:hint="eastAsia"/>
        </w:rPr>
        <w:t>『상사법연구』 제</w:t>
      </w:r>
      <w:r>
        <w:rPr>
          <w:rFonts w:eastAsia="함초롬바탕"/>
        </w:rPr>
        <w:t>35</w:t>
      </w:r>
      <w:r>
        <w:rPr>
          <w:rFonts w:eastAsia="함초롬바탕" w:hAnsi="함초롬바탕" w:cs="함초롬바탕" w:hint="eastAsia"/>
        </w:rPr>
        <w:t>권 제</w:t>
      </w:r>
      <w:r>
        <w:rPr>
          <w:rFonts w:eastAsia="함초롬바탕"/>
        </w:rPr>
        <w:t>4</w:t>
      </w:r>
      <w:r>
        <w:rPr>
          <w:rFonts w:eastAsia="함초롬바탕" w:hAnsi="함초롬바탕" w:cs="함초롬바탕" w:hint="eastAsia"/>
        </w:rPr>
        <w:t>호</w:t>
      </w:r>
      <w:r>
        <w:rPr>
          <w:rFonts w:eastAsia="함초롬바탕"/>
        </w:rPr>
        <w:t xml:space="preserve">, </w:t>
      </w:r>
      <w:r>
        <w:rPr>
          <w:rFonts w:eastAsia="함초롬바탕" w:hAnsi="함초롬바탕" w:cs="함초롬바탕" w:hint="eastAsia"/>
        </w:rPr>
        <w:t>한국상사법학회</w:t>
      </w:r>
      <w:r>
        <w:rPr>
          <w:rFonts w:eastAsia="함초롬바탕"/>
        </w:rPr>
        <w:t>, 2017.2, 10</w:t>
      </w:r>
      <w:r>
        <w:rPr>
          <w:rFonts w:eastAsia="함초롬바탕" w:hAnsi="함초롬바탕" w:cs="함초롬바탕" w:hint="eastAsia"/>
        </w:rPr>
        <w:t>쪽</w:t>
      </w:r>
      <w:r>
        <w:rPr>
          <w:rFonts w:eastAsia="함초롬바탕"/>
        </w:rPr>
        <w:t>.</w:t>
      </w:r>
    </w:p>
  </w:footnote>
  <w:footnote w:id="2">
    <w:p w14:paraId="1C1983DB" w14:textId="77777777" w:rsidR="00A866F5" w:rsidRDefault="00A866F5" w:rsidP="00A866F5">
      <w:pPr>
        <w:pStyle w:val="af2"/>
      </w:pPr>
      <w:r>
        <w:rPr>
          <w:rStyle w:val="ac"/>
        </w:rPr>
        <w:footnoteRef/>
      </w:r>
      <w:r>
        <w:t xml:space="preserve"> </w:t>
      </w:r>
      <w:r>
        <w:rPr>
          <w:rFonts w:eastAsia="함초롬바탕" w:hAnsi="함초롬바탕" w:cs="함초롬바탕" w:hint="eastAsia"/>
        </w:rPr>
        <w:t>위의 책</w:t>
      </w:r>
      <w:r>
        <w:rPr>
          <w:rFonts w:eastAsia="함초롬바탕"/>
        </w:rPr>
        <w:t>, 33</w:t>
      </w:r>
      <w:r>
        <w:rPr>
          <w:rFonts w:eastAsia="함초롬바탕" w:hAnsi="함초롬바탕" w:cs="함초롬바탕" w:hint="eastAsia"/>
        </w:rPr>
        <w:t>쪽</w:t>
      </w:r>
      <w:r>
        <w:rPr>
          <w:rFonts w:eastAsia="함초롬바탕"/>
        </w:rPr>
        <w:t>.</w:t>
      </w:r>
    </w:p>
  </w:footnote>
  <w:footnote w:id="3">
    <w:p w14:paraId="19E41C30" w14:textId="77777777" w:rsidR="00A866F5" w:rsidRDefault="00A866F5" w:rsidP="00A866F5">
      <w:pPr>
        <w:pStyle w:val="af2"/>
      </w:pPr>
      <w:r>
        <w:rPr>
          <w:rStyle w:val="ac"/>
        </w:rPr>
        <w:footnoteRef/>
      </w:r>
      <w:r>
        <w:t xml:space="preserve"> </w:t>
      </w:r>
      <w:r>
        <w:rPr>
          <w:rFonts w:eastAsia="함초롬바탕" w:hAnsi="함초롬바탕" w:cs="함초롬바탕" w:hint="eastAsia"/>
        </w:rPr>
        <w:t>위의 책</w:t>
      </w:r>
      <w:r>
        <w:rPr>
          <w:rFonts w:eastAsia="함초롬바탕"/>
        </w:rPr>
        <w:t>, 33</w:t>
      </w:r>
      <w:r>
        <w:rPr>
          <w:rFonts w:eastAsia="함초롬바탕" w:hAnsi="함초롬바탕" w:cs="함초롬바탕" w:hint="eastAsia"/>
        </w:rPr>
        <w:t>쪽</w:t>
      </w:r>
      <w:r>
        <w:rPr>
          <w:rFonts w:eastAsia="함초롬바탕"/>
        </w:rPr>
        <w:t>.</w:t>
      </w:r>
    </w:p>
  </w:footnote>
  <w:footnote w:id="4">
    <w:p w14:paraId="5F1A16AE" w14:textId="77777777" w:rsidR="00A866F5" w:rsidRDefault="00A866F5" w:rsidP="00A866F5">
      <w:pPr>
        <w:pStyle w:val="af2"/>
      </w:pPr>
      <w:r>
        <w:rPr>
          <w:rStyle w:val="ac"/>
        </w:rPr>
        <w:footnoteRef/>
      </w:r>
      <w:r>
        <w:t xml:space="preserve"> </w:t>
      </w:r>
      <w:r>
        <w:rPr>
          <w:rFonts w:eastAsia="함초롬바탕" w:hAnsi="함초롬바탕" w:cs="함초롬바탕" w:hint="eastAsia"/>
        </w:rPr>
        <w:t>위의 책</w:t>
      </w:r>
      <w:r>
        <w:rPr>
          <w:rFonts w:eastAsia="함초롬바탕"/>
        </w:rPr>
        <w:t>, 33</w:t>
      </w:r>
      <w:r>
        <w:rPr>
          <w:rFonts w:eastAsia="함초롬바탕" w:hAnsi="함초롬바탕" w:cs="함초롬바탕" w:hint="eastAsia"/>
        </w:rPr>
        <w:t>쪽</w:t>
      </w:r>
      <w:r>
        <w:rPr>
          <w:rFonts w:eastAsia="함초롬바탕"/>
        </w:rPr>
        <w:t>.</w:t>
      </w:r>
    </w:p>
  </w:footnote>
  <w:footnote w:id="5">
    <w:p w14:paraId="06E508BA" w14:textId="77777777" w:rsidR="00A866F5" w:rsidRPr="00EF1BA5" w:rsidRDefault="00A866F5" w:rsidP="00A866F5">
      <w:pPr>
        <w:pStyle w:val="af2"/>
      </w:pPr>
      <w:r>
        <w:rPr>
          <w:rStyle w:val="ac"/>
        </w:rPr>
        <w:footnoteRef/>
      </w:r>
      <w:r>
        <w:t xml:space="preserve"> </w:t>
      </w:r>
      <w:proofErr w:type="spellStart"/>
      <w:r>
        <w:rPr>
          <w:rFonts w:eastAsia="함초롬바탕" w:hAnsi="함초롬바탕" w:cs="함초롬바탕" w:hint="eastAsia"/>
        </w:rPr>
        <w:t>서돈각•정완용</w:t>
      </w:r>
      <w:proofErr w:type="spellEnd"/>
      <w:r>
        <w:rPr>
          <w:rFonts w:eastAsia="함초롬바탕"/>
        </w:rPr>
        <w:t xml:space="preserve">, </w:t>
      </w:r>
      <w:r>
        <w:rPr>
          <w:rFonts w:eastAsia="함초롬바탕" w:hAnsi="함초롬바탕" w:cs="함초롬바탕" w:hint="eastAsia"/>
        </w:rPr>
        <w:t>『상법강의</w:t>
      </w:r>
      <w:r>
        <w:rPr>
          <w:rFonts w:eastAsia="함초롬바탕"/>
        </w:rPr>
        <w:t>(</w:t>
      </w:r>
      <w:r>
        <w:rPr>
          <w:rFonts w:eastAsia="함초롬바탕" w:hAnsi="함초롬바탕" w:cs="함초롬바탕" w:hint="eastAsia"/>
        </w:rPr>
        <w:t>상</w:t>
      </w:r>
      <w:r>
        <w:rPr>
          <w:rFonts w:eastAsia="함초롬바탕"/>
        </w:rPr>
        <w:t>)</w:t>
      </w:r>
      <w:r>
        <w:rPr>
          <w:rFonts w:eastAsia="함초롬바탕" w:hAnsi="함초롬바탕" w:cs="함초롬바탕" w:hint="eastAsia"/>
        </w:rPr>
        <w:t xml:space="preserve">』 </w:t>
      </w:r>
      <w:r>
        <w:rPr>
          <w:rFonts w:eastAsia="함초롬바탕"/>
        </w:rPr>
        <w:t>(</w:t>
      </w:r>
      <w:r>
        <w:rPr>
          <w:rFonts w:eastAsia="함초롬바탕" w:hAnsi="함초롬바탕" w:cs="함초롬바탕" w:hint="eastAsia"/>
        </w:rPr>
        <w:t>제</w:t>
      </w:r>
      <w:r>
        <w:rPr>
          <w:rFonts w:eastAsia="함초롬바탕"/>
        </w:rPr>
        <w:t>4</w:t>
      </w:r>
      <w:r>
        <w:rPr>
          <w:rFonts w:eastAsia="함초롬바탕" w:hAnsi="함초롬바탕" w:cs="함초롬바탕" w:hint="eastAsia"/>
        </w:rPr>
        <w:t>전정</w:t>
      </w:r>
      <w:r>
        <w:rPr>
          <w:rFonts w:eastAsia="함초롬바탕"/>
        </w:rPr>
        <w:t xml:space="preserve">), </w:t>
      </w:r>
      <w:proofErr w:type="spellStart"/>
      <w:r>
        <w:rPr>
          <w:rFonts w:eastAsia="함초롬바탕" w:hAnsi="함초롬바탕" w:cs="함초롬바탕" w:hint="eastAsia"/>
        </w:rPr>
        <w:t>법문사</w:t>
      </w:r>
      <w:proofErr w:type="spellEnd"/>
      <w:r>
        <w:rPr>
          <w:rFonts w:eastAsia="함초롬바탕"/>
        </w:rPr>
        <w:t>, 1999, 60</w:t>
      </w:r>
      <w:r>
        <w:rPr>
          <w:rFonts w:eastAsia="함초롬바탕" w:hAnsi="함초롬바탕" w:cs="함초롬바탕" w:hint="eastAsia"/>
        </w:rPr>
        <w:t>쪽</w:t>
      </w:r>
      <w:r>
        <w:rPr>
          <w:rFonts w:eastAsia="함초롬바탕"/>
        </w:rPr>
        <w:t xml:space="preserve">; </w:t>
      </w:r>
      <w:proofErr w:type="spellStart"/>
      <w:r>
        <w:rPr>
          <w:rFonts w:eastAsia="함초롬바탕" w:hAnsi="함초롬바탕" w:cs="함초롬바탕" w:hint="eastAsia"/>
        </w:rPr>
        <w:t>임홍근</w:t>
      </w:r>
      <w:proofErr w:type="spellEnd"/>
      <w:r>
        <w:rPr>
          <w:rFonts w:eastAsia="함초롬바탕"/>
        </w:rPr>
        <w:t xml:space="preserve">, </w:t>
      </w:r>
      <w:r>
        <w:rPr>
          <w:rFonts w:eastAsia="함초롬바탕" w:hAnsi="함초롬바탕" w:cs="함초롬바탕" w:hint="eastAsia"/>
        </w:rPr>
        <w:t>『상법</w:t>
      </w:r>
      <w:r>
        <w:rPr>
          <w:rFonts w:eastAsia="함초롬바탕"/>
        </w:rPr>
        <w:t>-</w:t>
      </w:r>
      <w:proofErr w:type="spellStart"/>
      <w:r>
        <w:rPr>
          <w:rFonts w:eastAsia="함초롬바탕" w:hAnsi="함초롬바탕" w:cs="함초롬바탕" w:hint="eastAsia"/>
        </w:rPr>
        <w:t>총칙•상행위</w:t>
      </w:r>
      <w:proofErr w:type="spellEnd"/>
      <w:r>
        <w:rPr>
          <w:rFonts w:eastAsia="함초롬바탕"/>
        </w:rPr>
        <w:t>-</w:t>
      </w:r>
      <w:r>
        <w:rPr>
          <w:rFonts w:eastAsia="함초롬바탕" w:hAnsi="함초롬바탕" w:cs="함초롬바탕" w:hint="eastAsia"/>
        </w:rPr>
        <w:t>』</w:t>
      </w:r>
      <w:r>
        <w:rPr>
          <w:rFonts w:eastAsia="함초롬바탕"/>
        </w:rPr>
        <w:t xml:space="preserve">, </w:t>
      </w:r>
      <w:proofErr w:type="spellStart"/>
      <w:r>
        <w:rPr>
          <w:rFonts w:eastAsia="함초롬바탕" w:hAnsi="함초롬바탕" w:cs="함초롬바탕" w:hint="eastAsia"/>
        </w:rPr>
        <w:t>법문사</w:t>
      </w:r>
      <w:proofErr w:type="spellEnd"/>
      <w:r>
        <w:rPr>
          <w:rFonts w:eastAsia="함초롬바탕"/>
        </w:rPr>
        <w:t>, 2001, 53</w:t>
      </w:r>
      <w:r>
        <w:rPr>
          <w:rFonts w:eastAsia="함초롬바탕" w:hAnsi="함초롬바탕" w:cs="함초롬바탕" w:hint="eastAsia"/>
        </w:rPr>
        <w:t>쪽</w:t>
      </w:r>
      <w:r>
        <w:rPr>
          <w:rFonts w:eastAsia="함초롬바탕"/>
        </w:rPr>
        <w:t>.</w:t>
      </w:r>
    </w:p>
  </w:footnote>
  <w:footnote w:id="6">
    <w:p w14:paraId="1B8C702F" w14:textId="77777777" w:rsidR="00A866F5" w:rsidRPr="00EF1BA5" w:rsidRDefault="00A866F5" w:rsidP="00A866F5">
      <w:pPr>
        <w:pStyle w:val="af2"/>
      </w:pPr>
      <w:r>
        <w:rPr>
          <w:rStyle w:val="ac"/>
        </w:rPr>
        <w:footnoteRef/>
      </w:r>
      <w:r>
        <w:t xml:space="preserve"> </w:t>
      </w:r>
      <w:proofErr w:type="spellStart"/>
      <w:r>
        <w:rPr>
          <w:rFonts w:eastAsia="함초롬바탕" w:hAnsi="함초롬바탕" w:cs="함초롬바탕" w:hint="eastAsia"/>
        </w:rPr>
        <w:t>이철송</w:t>
      </w:r>
      <w:proofErr w:type="spellEnd"/>
      <w:r>
        <w:rPr>
          <w:rFonts w:eastAsia="함초롬바탕"/>
        </w:rPr>
        <w:t xml:space="preserve">, </w:t>
      </w:r>
      <w:r>
        <w:rPr>
          <w:rFonts w:eastAsia="함초롬바탕" w:hAnsi="함초롬바탕" w:cs="함초롬바탕" w:hint="eastAsia"/>
        </w:rPr>
        <w:t>『</w:t>
      </w:r>
      <w:proofErr w:type="spellStart"/>
      <w:r>
        <w:rPr>
          <w:rFonts w:eastAsia="함초롬바탕" w:hAnsi="함초롬바탕" w:cs="함초롬바탕" w:hint="eastAsia"/>
        </w:rPr>
        <w:t>상법총칙•상행위</w:t>
      </w:r>
      <w:proofErr w:type="spellEnd"/>
      <w:r>
        <w:rPr>
          <w:rFonts w:eastAsia="함초롬바탕" w:hAnsi="함초롬바탕" w:cs="함초롬바탕" w:hint="eastAsia"/>
        </w:rPr>
        <w:t xml:space="preserve">』 </w:t>
      </w:r>
      <w:r>
        <w:rPr>
          <w:rFonts w:eastAsia="함초롬바탕"/>
        </w:rPr>
        <w:t>(</w:t>
      </w:r>
      <w:r>
        <w:rPr>
          <w:rFonts w:eastAsia="함초롬바탕" w:hAnsi="함초롬바탕" w:cs="함초롬바탕" w:hint="eastAsia"/>
        </w:rPr>
        <w:t>제</w:t>
      </w:r>
      <w:r>
        <w:rPr>
          <w:rFonts w:eastAsia="함초롬바탕"/>
        </w:rPr>
        <w:t>16</w:t>
      </w:r>
      <w:r>
        <w:rPr>
          <w:rFonts w:eastAsia="함초롬바탕" w:hAnsi="함초롬바탕" w:cs="함초롬바탕" w:hint="eastAsia"/>
        </w:rPr>
        <w:t>판</w:t>
      </w:r>
      <w:r>
        <w:rPr>
          <w:rFonts w:eastAsia="함초롬바탕"/>
        </w:rPr>
        <w:t xml:space="preserve">), </w:t>
      </w:r>
      <w:proofErr w:type="spellStart"/>
      <w:r>
        <w:rPr>
          <w:rFonts w:eastAsia="함초롬바탕" w:hAnsi="함초롬바탕" w:cs="함초롬바탕" w:hint="eastAsia"/>
        </w:rPr>
        <w:t>박영사</w:t>
      </w:r>
      <w:proofErr w:type="spellEnd"/>
      <w:r>
        <w:rPr>
          <w:rFonts w:eastAsia="함초롬바탕"/>
        </w:rPr>
        <w:t>, 2022, 80</w:t>
      </w:r>
      <w:r>
        <w:rPr>
          <w:rFonts w:eastAsia="함초롬바탕" w:hAnsi="함초롬바탕" w:cs="함초롬바탕" w:hint="eastAsia"/>
        </w:rPr>
        <w:t>쪽</w:t>
      </w:r>
      <w:r>
        <w:rPr>
          <w:rFonts w:eastAsia="함초롬바탕"/>
        </w:rPr>
        <w:t>.</w:t>
      </w:r>
    </w:p>
  </w:footnote>
  <w:footnote w:id="7">
    <w:p w14:paraId="75B87FC8" w14:textId="77777777" w:rsidR="00A866F5" w:rsidRPr="00EF1BA5" w:rsidRDefault="00A866F5" w:rsidP="00A866F5">
      <w:pPr>
        <w:pStyle w:val="af2"/>
      </w:pPr>
      <w:r>
        <w:rPr>
          <w:rStyle w:val="ac"/>
        </w:rPr>
        <w:footnoteRef/>
      </w:r>
      <w:r>
        <w:t xml:space="preserve"> </w:t>
      </w:r>
      <w:proofErr w:type="spellStart"/>
      <w:r>
        <w:rPr>
          <w:rFonts w:eastAsia="함초롬바탕" w:hAnsi="함초롬바탕" w:cs="함초롬바탕" w:hint="eastAsia"/>
        </w:rPr>
        <w:t>강위두</w:t>
      </w:r>
      <w:proofErr w:type="spellEnd"/>
      <w:r>
        <w:rPr>
          <w:rFonts w:eastAsia="함초롬바탕"/>
        </w:rPr>
        <w:t>·</w:t>
      </w:r>
      <w:r>
        <w:rPr>
          <w:rFonts w:eastAsia="함초롬바탕" w:hAnsi="함초롬바탕" w:cs="함초롬바탕" w:hint="eastAsia"/>
        </w:rPr>
        <w:t>임재호</w:t>
      </w:r>
      <w:r>
        <w:rPr>
          <w:rFonts w:eastAsia="함초롬바탕"/>
        </w:rPr>
        <w:t xml:space="preserve">, </w:t>
      </w:r>
      <w:r>
        <w:rPr>
          <w:rFonts w:eastAsia="함초롬바탕" w:hAnsi="함초롬바탕" w:cs="함초롬바탕" w:hint="eastAsia"/>
        </w:rPr>
        <w:t>『상법강의</w:t>
      </w:r>
      <w:r>
        <w:rPr>
          <w:rFonts w:eastAsia="함초롬바탕"/>
        </w:rPr>
        <w:t>(</w:t>
      </w:r>
      <w:r>
        <w:rPr>
          <w:rFonts w:eastAsia="함초롬바탕" w:hAnsi="함초롬바탕" w:cs="함초롬바탕" w:hint="eastAsia"/>
        </w:rPr>
        <w:t>상</w:t>
      </w:r>
      <w:r>
        <w:rPr>
          <w:rFonts w:eastAsia="함초롬바탕"/>
        </w:rPr>
        <w:t>)</w:t>
      </w:r>
      <w:r>
        <w:rPr>
          <w:rFonts w:eastAsia="함초롬바탕" w:hAnsi="함초롬바탕" w:cs="함초롬바탕" w:hint="eastAsia"/>
        </w:rPr>
        <w:t xml:space="preserve">』 </w:t>
      </w:r>
      <w:r>
        <w:rPr>
          <w:rFonts w:eastAsia="함초롬바탕"/>
        </w:rPr>
        <w:t>(</w:t>
      </w:r>
      <w:r>
        <w:rPr>
          <w:rFonts w:eastAsia="함초롬바탕" w:hAnsi="함초롬바탕" w:cs="함초롬바탕" w:hint="eastAsia"/>
        </w:rPr>
        <w:t>제</w:t>
      </w:r>
      <w:r>
        <w:rPr>
          <w:rFonts w:eastAsia="함초롬바탕"/>
        </w:rPr>
        <w:t>3</w:t>
      </w:r>
      <w:r>
        <w:rPr>
          <w:rFonts w:eastAsia="함초롬바탕" w:hAnsi="함초롬바탕" w:cs="함초롬바탕" w:hint="eastAsia"/>
        </w:rPr>
        <w:t>전정</w:t>
      </w:r>
      <w:r>
        <w:rPr>
          <w:rFonts w:eastAsia="함초롬바탕"/>
        </w:rPr>
        <w:t xml:space="preserve">), </w:t>
      </w:r>
      <w:r>
        <w:rPr>
          <w:rFonts w:eastAsia="함초롬바탕" w:hAnsi="함초롬바탕" w:cs="함초롬바탕" w:hint="eastAsia"/>
        </w:rPr>
        <w:t>형설출판사</w:t>
      </w:r>
      <w:r>
        <w:rPr>
          <w:rFonts w:eastAsia="함초롬바탕"/>
        </w:rPr>
        <w:t>, 2009, 39</w:t>
      </w:r>
      <w:r>
        <w:rPr>
          <w:rFonts w:eastAsia="함초롬바탕" w:hAnsi="함초롬바탕" w:cs="함초롬바탕" w:hint="eastAsia"/>
        </w:rPr>
        <w:t>쪽</w:t>
      </w:r>
      <w:r>
        <w:rPr>
          <w:rFonts w:eastAsia="함초롬바탕"/>
        </w:rPr>
        <w:t xml:space="preserve">; </w:t>
      </w:r>
      <w:r>
        <w:rPr>
          <w:rFonts w:eastAsia="함초롬바탕" w:hAnsi="함초롬바탕" w:cs="함초롬바탕" w:hint="eastAsia"/>
        </w:rPr>
        <w:t>김성태</w:t>
      </w:r>
      <w:r>
        <w:rPr>
          <w:rFonts w:eastAsia="함초롬바탕"/>
        </w:rPr>
        <w:t xml:space="preserve">, </w:t>
      </w:r>
      <w:r>
        <w:rPr>
          <w:rFonts w:eastAsia="함초롬바탕" w:hAnsi="함초롬바탕" w:cs="함초롬바탕" w:hint="eastAsia"/>
        </w:rPr>
        <w:t>『상법</w:t>
      </w:r>
      <w:r>
        <w:rPr>
          <w:rFonts w:eastAsia="함초롬바탕"/>
        </w:rPr>
        <w:t>[</w:t>
      </w:r>
      <w:proofErr w:type="spellStart"/>
      <w:r>
        <w:rPr>
          <w:rFonts w:eastAsia="함초롬바탕" w:hAnsi="함초롬바탕" w:cs="함초롬바탕" w:hint="eastAsia"/>
        </w:rPr>
        <w:t>총칙•상행위</w:t>
      </w:r>
      <w:proofErr w:type="spellEnd"/>
      <w:r>
        <w:rPr>
          <w:rFonts w:eastAsia="함초롬바탕"/>
        </w:rPr>
        <w:t>]</w:t>
      </w:r>
      <w:r>
        <w:rPr>
          <w:rFonts w:eastAsia="함초롬바탕" w:hAnsi="함초롬바탕" w:cs="함초롬바탕" w:hint="eastAsia"/>
        </w:rPr>
        <w:t xml:space="preserve">강론』 </w:t>
      </w:r>
      <w:r>
        <w:rPr>
          <w:rFonts w:eastAsia="함초롬바탕"/>
        </w:rPr>
        <w:t>(</w:t>
      </w:r>
      <w:r>
        <w:rPr>
          <w:rFonts w:eastAsia="함초롬바탕" w:hAnsi="함초롬바탕" w:cs="함초롬바탕" w:hint="eastAsia"/>
        </w:rPr>
        <w:t>제</w:t>
      </w:r>
      <w:r>
        <w:rPr>
          <w:rFonts w:eastAsia="함초롬바탕"/>
        </w:rPr>
        <w:t>2</w:t>
      </w:r>
      <w:r>
        <w:rPr>
          <w:rFonts w:eastAsia="함초롬바탕" w:hAnsi="함초롬바탕" w:cs="함초롬바탕" w:hint="eastAsia"/>
        </w:rPr>
        <w:t>판</w:t>
      </w:r>
      <w:r>
        <w:rPr>
          <w:rFonts w:eastAsia="함초롬바탕"/>
        </w:rPr>
        <w:t xml:space="preserve">), </w:t>
      </w:r>
      <w:proofErr w:type="spellStart"/>
      <w:r>
        <w:rPr>
          <w:rFonts w:eastAsia="함초롬바탕" w:hAnsi="함초롬바탕" w:cs="함초롬바탕" w:hint="eastAsia"/>
        </w:rPr>
        <w:t>법문사</w:t>
      </w:r>
      <w:proofErr w:type="spellEnd"/>
      <w:r>
        <w:rPr>
          <w:rFonts w:eastAsia="함초롬바탕"/>
        </w:rPr>
        <w:t>, 2002, 173</w:t>
      </w:r>
      <w:r>
        <w:rPr>
          <w:rFonts w:eastAsia="함초롬바탕" w:hAnsi="함초롬바탕" w:cs="함초롬바탕" w:hint="eastAsia"/>
        </w:rPr>
        <w:t>쪽</w:t>
      </w:r>
      <w:r>
        <w:rPr>
          <w:rFonts w:eastAsia="함초롬바탕"/>
        </w:rPr>
        <w:t xml:space="preserve">; </w:t>
      </w:r>
      <w:proofErr w:type="spellStart"/>
      <w:r>
        <w:rPr>
          <w:rFonts w:eastAsia="함초롬바탕" w:hAnsi="함초롬바탕" w:cs="함초롬바탕" w:hint="eastAsia"/>
        </w:rPr>
        <w:t>서헌제</w:t>
      </w:r>
      <w:proofErr w:type="spellEnd"/>
      <w:r>
        <w:rPr>
          <w:rFonts w:eastAsia="함초롬바탕"/>
        </w:rPr>
        <w:t xml:space="preserve">, </w:t>
      </w:r>
      <w:r>
        <w:rPr>
          <w:rFonts w:eastAsia="함초롬바탕" w:hAnsi="함초롬바탕" w:cs="함초롬바탕" w:hint="eastAsia"/>
        </w:rPr>
        <w:t>『사례중심체계 상법강의</w:t>
      </w:r>
      <w:r>
        <w:rPr>
          <w:rFonts w:eastAsia="함초롬바탕"/>
        </w:rPr>
        <w:t>(</w:t>
      </w:r>
      <w:r>
        <w:rPr>
          <w:rFonts w:eastAsia="함초롬바탕" w:hAnsi="함초롬바탕" w:cs="함초롬바탕" w:hint="eastAsia"/>
        </w:rPr>
        <w:t>상</w:t>
      </w:r>
      <w:r>
        <w:rPr>
          <w:rFonts w:eastAsia="함초롬바탕"/>
        </w:rPr>
        <w:t>)</w:t>
      </w:r>
      <w:r>
        <w:rPr>
          <w:rFonts w:eastAsia="함초롬바탕" w:hAnsi="함초롬바탕" w:cs="함초롬바탕" w:hint="eastAsia"/>
        </w:rPr>
        <w:t>』</w:t>
      </w:r>
      <w:r>
        <w:rPr>
          <w:rFonts w:eastAsia="함초롬바탕"/>
        </w:rPr>
        <w:t xml:space="preserve">, </w:t>
      </w:r>
      <w:proofErr w:type="spellStart"/>
      <w:r>
        <w:rPr>
          <w:rFonts w:eastAsia="함초롬바탕" w:hAnsi="함초롬바탕" w:cs="함초롬바탕" w:hint="eastAsia"/>
        </w:rPr>
        <w:t>법문사</w:t>
      </w:r>
      <w:proofErr w:type="spellEnd"/>
      <w:r>
        <w:rPr>
          <w:rFonts w:eastAsia="함초롬바탕"/>
        </w:rPr>
        <w:t>, 2003, 43</w:t>
      </w:r>
      <w:r>
        <w:rPr>
          <w:rFonts w:eastAsia="함초롬바탕" w:hAnsi="함초롬바탕" w:cs="함초롬바탕" w:hint="eastAsia"/>
        </w:rPr>
        <w:t>쪽</w:t>
      </w:r>
      <w:r>
        <w:rPr>
          <w:rFonts w:eastAsia="함초롬바탕"/>
        </w:rPr>
        <w:t xml:space="preserve">; </w:t>
      </w:r>
      <w:proofErr w:type="spellStart"/>
      <w:r>
        <w:rPr>
          <w:rFonts w:eastAsia="함초롬바탕" w:hAnsi="함초롬바탕" w:cs="함초롬바탕" w:hint="eastAsia"/>
        </w:rPr>
        <w:t>박상조</w:t>
      </w:r>
      <w:proofErr w:type="spellEnd"/>
      <w:r>
        <w:rPr>
          <w:rFonts w:eastAsia="함초롬바탕"/>
        </w:rPr>
        <w:t xml:space="preserve">, </w:t>
      </w:r>
      <w:r>
        <w:rPr>
          <w:rFonts w:eastAsia="함초롬바탕" w:hAnsi="함초롬바탕" w:cs="함초롬바탕" w:hint="eastAsia"/>
        </w:rPr>
        <w:t>『</w:t>
      </w:r>
      <w:proofErr w:type="spellStart"/>
      <w:r>
        <w:rPr>
          <w:rFonts w:eastAsia="함초롬바탕" w:hAnsi="함초롬바탕" w:cs="함초롬바탕" w:hint="eastAsia"/>
        </w:rPr>
        <w:t>신상법총론</w:t>
      </w:r>
      <w:proofErr w:type="spellEnd"/>
      <w:r>
        <w:rPr>
          <w:rFonts w:eastAsia="함초롬바탕"/>
        </w:rPr>
        <w:t>(</w:t>
      </w:r>
      <w:proofErr w:type="spellStart"/>
      <w:r>
        <w:rPr>
          <w:rFonts w:eastAsia="함초롬바탕" w:hAnsi="함초롬바탕" w:cs="함초롬바탕" w:hint="eastAsia"/>
        </w:rPr>
        <w:t>상법총론•상행위법</w:t>
      </w:r>
      <w:proofErr w:type="spellEnd"/>
      <w:r>
        <w:rPr>
          <w:rFonts w:eastAsia="함초롬바탕"/>
        </w:rPr>
        <w:t>)</w:t>
      </w:r>
      <w:r>
        <w:rPr>
          <w:rFonts w:eastAsia="함초롬바탕" w:hAnsi="함초롬바탕" w:cs="함초롬바탕" w:hint="eastAsia"/>
        </w:rPr>
        <w:t>』</w:t>
      </w:r>
      <w:r>
        <w:rPr>
          <w:rFonts w:eastAsia="함초롬바탕"/>
        </w:rPr>
        <w:t xml:space="preserve">, </w:t>
      </w:r>
      <w:r>
        <w:rPr>
          <w:rFonts w:eastAsia="함초롬바탕" w:hAnsi="함초롬바탕" w:cs="함초롬바탕" w:hint="eastAsia"/>
        </w:rPr>
        <w:t xml:space="preserve">형설출판사 </w:t>
      </w:r>
      <w:r>
        <w:rPr>
          <w:rFonts w:eastAsia="함초롬바탕"/>
        </w:rPr>
        <w:t>(1999), 91</w:t>
      </w:r>
      <w:r>
        <w:rPr>
          <w:rFonts w:eastAsia="함초롬바탕" w:hAnsi="함초롬바탕" w:cs="함초롬바탕" w:hint="eastAsia"/>
        </w:rPr>
        <w:t>쪽</w:t>
      </w:r>
      <w:r>
        <w:rPr>
          <w:rFonts w:eastAsia="함초롬바탕"/>
        </w:rPr>
        <w:t xml:space="preserve">; </w:t>
      </w:r>
      <w:proofErr w:type="spellStart"/>
      <w:r>
        <w:rPr>
          <w:rFonts w:eastAsia="함초롬바탕" w:hAnsi="함초롬바탕" w:cs="함초롬바탕" w:hint="eastAsia"/>
        </w:rPr>
        <w:t>손주찬</w:t>
      </w:r>
      <w:proofErr w:type="spellEnd"/>
      <w:r>
        <w:rPr>
          <w:rFonts w:eastAsia="함초롬바탕"/>
        </w:rPr>
        <w:t xml:space="preserve">, </w:t>
      </w:r>
      <w:r>
        <w:rPr>
          <w:rFonts w:eastAsia="함초롬바탕" w:hAnsi="함초롬바탕" w:cs="함초롬바탕" w:hint="eastAsia"/>
        </w:rPr>
        <w:t>『상법</w:t>
      </w:r>
      <w:r>
        <w:rPr>
          <w:rFonts w:eastAsia="함초롬바탕"/>
        </w:rPr>
        <w:t>(</w:t>
      </w:r>
      <w:r>
        <w:rPr>
          <w:rFonts w:eastAsia="함초롬바탕" w:hAnsi="함초롬바탕" w:cs="함초롬바탕" w:hint="eastAsia"/>
        </w:rPr>
        <w:t>상</w:t>
      </w:r>
      <w:r>
        <w:rPr>
          <w:rFonts w:eastAsia="함초롬바탕"/>
        </w:rPr>
        <w:t>)</w:t>
      </w:r>
      <w:r>
        <w:rPr>
          <w:rFonts w:eastAsia="함초롬바탕" w:hAnsi="함초롬바탕" w:cs="함초롬바탕" w:hint="eastAsia"/>
        </w:rPr>
        <w:t xml:space="preserve">』 </w:t>
      </w:r>
      <w:r>
        <w:rPr>
          <w:rFonts w:eastAsia="함초롬바탕"/>
        </w:rPr>
        <w:t>(</w:t>
      </w:r>
      <w:r>
        <w:rPr>
          <w:rFonts w:eastAsia="함초롬바탕" w:hAnsi="함초롬바탕" w:cs="함초롬바탕" w:hint="eastAsia"/>
        </w:rPr>
        <w:t>제</w:t>
      </w:r>
      <w:r>
        <w:rPr>
          <w:rFonts w:eastAsia="함초롬바탕"/>
        </w:rPr>
        <w:t>15</w:t>
      </w:r>
      <w:r>
        <w:rPr>
          <w:rFonts w:eastAsia="함초롬바탕" w:hAnsi="함초롬바탕" w:cs="함초롬바탕" w:hint="eastAsia"/>
        </w:rPr>
        <w:t>보정판</w:t>
      </w:r>
      <w:r>
        <w:rPr>
          <w:rFonts w:eastAsia="함초롬바탕"/>
        </w:rPr>
        <w:t xml:space="preserve">), </w:t>
      </w:r>
      <w:proofErr w:type="spellStart"/>
      <w:r>
        <w:rPr>
          <w:rFonts w:eastAsia="함초롬바탕" w:hAnsi="함초롬바탕" w:cs="함초롬바탕" w:hint="eastAsia"/>
        </w:rPr>
        <w:t>박영사</w:t>
      </w:r>
      <w:proofErr w:type="spellEnd"/>
      <w:r>
        <w:rPr>
          <w:rFonts w:eastAsia="함초롬바탕"/>
        </w:rPr>
        <w:t>, 2004, 65</w:t>
      </w:r>
      <w:r>
        <w:rPr>
          <w:rFonts w:eastAsia="함초롬바탕" w:hAnsi="함초롬바탕" w:cs="함초롬바탕" w:hint="eastAsia"/>
        </w:rPr>
        <w:t>쪽</w:t>
      </w:r>
      <w:r>
        <w:rPr>
          <w:rFonts w:eastAsia="함초롬바탕"/>
        </w:rPr>
        <w:t xml:space="preserve">; </w:t>
      </w:r>
      <w:proofErr w:type="spellStart"/>
      <w:r>
        <w:rPr>
          <w:rFonts w:eastAsia="함초롬바탕" w:hAnsi="함초롬바탕" w:cs="함초롬바탕" w:hint="eastAsia"/>
        </w:rPr>
        <w:t>손진화</w:t>
      </w:r>
      <w:proofErr w:type="spellEnd"/>
      <w:r>
        <w:rPr>
          <w:rFonts w:eastAsia="함초롬바탕"/>
        </w:rPr>
        <w:t xml:space="preserve">, </w:t>
      </w:r>
      <w:r>
        <w:rPr>
          <w:rFonts w:eastAsia="함초롬바탕" w:hAnsi="함초롬바탕" w:cs="함초롬바탕" w:hint="eastAsia"/>
        </w:rPr>
        <w:t>『상법강의</w:t>
      </w:r>
      <w:r>
        <w:rPr>
          <w:rFonts w:eastAsia="함초롬바탕"/>
        </w:rPr>
        <w:t>(</w:t>
      </w:r>
      <w:r>
        <w:rPr>
          <w:rFonts w:eastAsia="함초롬바탕" w:hAnsi="함초롬바탕" w:cs="함초롬바탕" w:hint="eastAsia"/>
        </w:rPr>
        <w:t>제</w:t>
      </w:r>
      <w:r>
        <w:rPr>
          <w:rFonts w:eastAsia="함초롬바탕"/>
        </w:rPr>
        <w:t>8</w:t>
      </w:r>
      <w:r>
        <w:rPr>
          <w:rFonts w:eastAsia="함초롬바탕" w:hAnsi="함초롬바탕" w:cs="함초롬바탕" w:hint="eastAsia"/>
        </w:rPr>
        <w:t>판</w:t>
      </w:r>
      <w:r>
        <w:rPr>
          <w:rFonts w:eastAsia="함초롬바탕"/>
        </w:rPr>
        <w:t>)</w:t>
      </w:r>
      <w:r>
        <w:rPr>
          <w:rFonts w:eastAsia="함초롬바탕" w:hAnsi="함초롬바탕" w:cs="함초롬바탕" w:hint="eastAsia"/>
        </w:rPr>
        <w:t>』</w:t>
      </w:r>
      <w:r>
        <w:rPr>
          <w:rFonts w:eastAsia="함초롬바탕"/>
        </w:rPr>
        <w:t xml:space="preserve">, </w:t>
      </w:r>
      <w:proofErr w:type="spellStart"/>
      <w:r>
        <w:rPr>
          <w:rFonts w:eastAsia="함초롬바탕" w:hAnsi="함초롬바탕" w:cs="함초롬바탕" w:hint="eastAsia"/>
        </w:rPr>
        <w:t>신조사</w:t>
      </w:r>
      <w:proofErr w:type="spellEnd"/>
      <w:r>
        <w:rPr>
          <w:rFonts w:eastAsia="함초롬바탕"/>
        </w:rPr>
        <w:t>, 2017, 44</w:t>
      </w:r>
      <w:r>
        <w:rPr>
          <w:rFonts w:eastAsia="함초롬바탕" w:hAnsi="함초롬바탕" w:cs="함초롬바탕" w:hint="eastAsia"/>
        </w:rPr>
        <w:t>쪽</w:t>
      </w:r>
      <w:r>
        <w:rPr>
          <w:rFonts w:eastAsia="함초롬바탕"/>
        </w:rPr>
        <w:t xml:space="preserve">; </w:t>
      </w:r>
      <w:r>
        <w:rPr>
          <w:rFonts w:eastAsia="함초롬바탕" w:hAnsi="함초롬바탕" w:cs="함초롬바탕" w:hint="eastAsia"/>
        </w:rPr>
        <w:t>이기수</w:t>
      </w:r>
      <w:r>
        <w:rPr>
          <w:rFonts w:eastAsia="함초롬바탕"/>
        </w:rPr>
        <w:t>·</w:t>
      </w:r>
      <w:r>
        <w:rPr>
          <w:rFonts w:eastAsia="함초롬바탕" w:hAnsi="함초롬바탕" w:cs="함초롬바탕" w:hint="eastAsia"/>
        </w:rPr>
        <w:t>최병규</w:t>
      </w:r>
      <w:r>
        <w:rPr>
          <w:rFonts w:eastAsia="함초롬바탕"/>
        </w:rPr>
        <w:t xml:space="preserve">, </w:t>
      </w:r>
      <w:r>
        <w:rPr>
          <w:rFonts w:eastAsia="함초롬바탕" w:hAnsi="함초롬바탕" w:cs="함초롬바탕" w:hint="eastAsia"/>
        </w:rPr>
        <w:t>『</w:t>
      </w:r>
      <w:proofErr w:type="spellStart"/>
      <w:r>
        <w:rPr>
          <w:rFonts w:eastAsia="함초롬바탕" w:hAnsi="함초롬바탕" w:cs="함초롬바탕" w:hint="eastAsia"/>
        </w:rPr>
        <w:t>상법총칙•상행위법</w:t>
      </w:r>
      <w:proofErr w:type="spellEnd"/>
      <w:r>
        <w:rPr>
          <w:rFonts w:eastAsia="함초롬바탕" w:hAnsi="함초롬바탕" w:cs="함초롬바탕" w:hint="eastAsia"/>
        </w:rPr>
        <w:t>』</w:t>
      </w:r>
      <w:r>
        <w:rPr>
          <w:rFonts w:eastAsia="함초롬바탕"/>
        </w:rPr>
        <w:t>(</w:t>
      </w:r>
      <w:r>
        <w:rPr>
          <w:rFonts w:eastAsia="함초롬바탕" w:hAnsi="함초롬바탕" w:cs="함초롬바탕" w:hint="eastAsia"/>
        </w:rPr>
        <w:t>제</w:t>
      </w:r>
      <w:r>
        <w:rPr>
          <w:rFonts w:eastAsia="함초롬바탕"/>
        </w:rPr>
        <w:t>7</w:t>
      </w:r>
      <w:r>
        <w:rPr>
          <w:rFonts w:eastAsia="함초롬바탕" w:hAnsi="함초롬바탕" w:cs="함초롬바탕" w:hint="eastAsia"/>
        </w:rPr>
        <w:t>판</w:t>
      </w:r>
      <w:r>
        <w:rPr>
          <w:rFonts w:eastAsia="함초롬바탕"/>
        </w:rPr>
        <w:t xml:space="preserve">), </w:t>
      </w:r>
      <w:proofErr w:type="spellStart"/>
      <w:r>
        <w:rPr>
          <w:rFonts w:eastAsia="함초롬바탕" w:hAnsi="함초롬바탕" w:cs="함초롬바탕" w:hint="eastAsia"/>
        </w:rPr>
        <w:t>박영사</w:t>
      </w:r>
      <w:proofErr w:type="spellEnd"/>
      <w:r>
        <w:rPr>
          <w:rFonts w:eastAsia="함초롬바탕"/>
        </w:rPr>
        <w:t>, 2010, 109</w:t>
      </w:r>
      <w:r>
        <w:rPr>
          <w:rFonts w:eastAsia="함초롬바탕" w:hAnsi="함초롬바탕" w:cs="함초롬바탕" w:hint="eastAsia"/>
        </w:rPr>
        <w:t>쪽</w:t>
      </w:r>
      <w:r>
        <w:rPr>
          <w:rFonts w:eastAsia="함초롬바탕"/>
        </w:rPr>
        <w:t xml:space="preserve">; </w:t>
      </w:r>
      <w:proofErr w:type="spellStart"/>
      <w:r>
        <w:rPr>
          <w:rFonts w:eastAsia="함초롬바탕" w:hAnsi="함초롬바탕" w:cs="함초롬바탕" w:hint="eastAsia"/>
        </w:rPr>
        <w:t>이범찬</w:t>
      </w:r>
      <w:proofErr w:type="spellEnd"/>
      <w:r>
        <w:rPr>
          <w:rFonts w:eastAsia="함초롬바탕"/>
        </w:rPr>
        <w:t>·</w:t>
      </w:r>
      <w:proofErr w:type="spellStart"/>
      <w:r>
        <w:rPr>
          <w:rFonts w:eastAsia="함초롬바탕" w:hAnsi="함초롬바탕" w:cs="함초롬바탕" w:hint="eastAsia"/>
        </w:rPr>
        <w:t>최준선</w:t>
      </w:r>
      <w:proofErr w:type="spellEnd"/>
      <w:r>
        <w:rPr>
          <w:rFonts w:eastAsia="함초롬바탕"/>
        </w:rPr>
        <w:t xml:space="preserve">, </w:t>
      </w:r>
      <w:r>
        <w:rPr>
          <w:rFonts w:eastAsia="함초롬바탕" w:hAnsi="함초롬바탕" w:cs="함초롬바탕" w:hint="eastAsia"/>
        </w:rPr>
        <w:t>『상법</w:t>
      </w:r>
      <w:r>
        <w:rPr>
          <w:rFonts w:eastAsia="함초롬바탕"/>
        </w:rPr>
        <w:t>(</w:t>
      </w:r>
      <w:r>
        <w:rPr>
          <w:rFonts w:eastAsia="함초롬바탕" w:hAnsi="함초롬바탕" w:cs="함초롬바탕" w:hint="eastAsia"/>
        </w:rPr>
        <w:t>상</w:t>
      </w:r>
      <w:r>
        <w:rPr>
          <w:rFonts w:eastAsia="함초롬바탕"/>
        </w:rPr>
        <w:t>)</w:t>
      </w:r>
      <w:r>
        <w:rPr>
          <w:rFonts w:eastAsia="함초롬바탕" w:hAnsi="함초롬바탕" w:cs="함초롬바탕" w:hint="eastAsia"/>
        </w:rPr>
        <w:t xml:space="preserve">』 </w:t>
      </w:r>
      <w:r>
        <w:rPr>
          <w:rFonts w:eastAsia="함초롬바탕"/>
        </w:rPr>
        <w:t>(</w:t>
      </w:r>
      <w:r>
        <w:rPr>
          <w:rFonts w:eastAsia="함초롬바탕" w:hAnsi="함초롬바탕" w:cs="함초롬바탕" w:hint="eastAsia"/>
        </w:rPr>
        <w:t>제</w:t>
      </w:r>
      <w:r>
        <w:rPr>
          <w:rFonts w:eastAsia="함초롬바탕"/>
        </w:rPr>
        <w:t>6</w:t>
      </w:r>
      <w:r>
        <w:rPr>
          <w:rFonts w:eastAsia="함초롬바탕" w:hAnsi="함초롬바탕" w:cs="함초롬바탕" w:hint="eastAsia"/>
        </w:rPr>
        <w:t>판</w:t>
      </w:r>
      <w:r>
        <w:rPr>
          <w:rFonts w:eastAsia="함초롬바탕"/>
        </w:rPr>
        <w:t xml:space="preserve">), </w:t>
      </w:r>
      <w:proofErr w:type="spellStart"/>
      <w:r>
        <w:rPr>
          <w:rFonts w:eastAsia="함초롬바탕" w:hAnsi="함초롬바탕" w:cs="함초롬바탕" w:hint="eastAsia"/>
        </w:rPr>
        <w:t>삼영사</w:t>
      </w:r>
      <w:proofErr w:type="spellEnd"/>
      <w:r>
        <w:rPr>
          <w:rFonts w:eastAsia="함초롬바탕"/>
        </w:rPr>
        <w:t>, 2009, 118-19</w:t>
      </w:r>
      <w:r>
        <w:rPr>
          <w:rFonts w:eastAsia="함초롬바탕" w:hAnsi="함초롬바탕" w:cs="함초롬바탕" w:hint="eastAsia"/>
        </w:rPr>
        <w:t>쪽</w:t>
      </w:r>
      <w:r>
        <w:rPr>
          <w:rFonts w:eastAsia="함초롬바탕"/>
        </w:rPr>
        <w:t xml:space="preserve">; </w:t>
      </w:r>
      <w:proofErr w:type="spellStart"/>
      <w:r>
        <w:rPr>
          <w:rFonts w:eastAsia="함초롬바탕" w:hAnsi="함초롬바탕" w:cs="함초롬바탕" w:hint="eastAsia"/>
        </w:rPr>
        <w:t>장덕조</w:t>
      </w:r>
      <w:proofErr w:type="spellEnd"/>
      <w:r>
        <w:rPr>
          <w:rFonts w:eastAsia="함초롬바탕"/>
        </w:rPr>
        <w:t xml:space="preserve">, </w:t>
      </w:r>
      <w:r>
        <w:rPr>
          <w:rFonts w:eastAsia="함초롬바탕" w:hAnsi="함초롬바탕" w:cs="함초롬바탕" w:hint="eastAsia"/>
        </w:rPr>
        <w:t xml:space="preserve">『상법강의』 </w:t>
      </w:r>
      <w:r>
        <w:rPr>
          <w:rFonts w:eastAsia="함초롬바탕"/>
        </w:rPr>
        <w:t>(</w:t>
      </w:r>
      <w:r>
        <w:rPr>
          <w:rFonts w:eastAsia="함초롬바탕" w:hAnsi="함초롬바탕" w:cs="함초롬바탕" w:hint="eastAsia"/>
        </w:rPr>
        <w:t>제</w:t>
      </w:r>
      <w:r>
        <w:rPr>
          <w:rFonts w:eastAsia="함초롬바탕"/>
        </w:rPr>
        <w:t>3</w:t>
      </w:r>
      <w:r>
        <w:rPr>
          <w:rFonts w:eastAsia="함초롬바탕" w:hAnsi="함초롬바탕" w:cs="함초롬바탕" w:hint="eastAsia"/>
        </w:rPr>
        <w:t>판</w:t>
      </w:r>
      <w:r>
        <w:rPr>
          <w:rFonts w:eastAsia="함초롬바탕"/>
        </w:rPr>
        <w:t xml:space="preserve">), </w:t>
      </w:r>
      <w:proofErr w:type="spellStart"/>
      <w:r>
        <w:rPr>
          <w:rFonts w:eastAsia="함초롬바탕" w:hAnsi="함초롬바탕" w:cs="함초롬바탕" w:hint="eastAsia"/>
        </w:rPr>
        <w:t>법문사</w:t>
      </w:r>
      <w:proofErr w:type="spellEnd"/>
      <w:r>
        <w:rPr>
          <w:rFonts w:eastAsia="함초롬바탕"/>
        </w:rPr>
        <w:t>(2019), 17</w:t>
      </w:r>
      <w:r>
        <w:rPr>
          <w:rFonts w:eastAsia="함초롬바탕" w:hAnsi="함초롬바탕" w:cs="함초롬바탕" w:hint="eastAsia"/>
        </w:rPr>
        <w:t>쪽</w:t>
      </w:r>
      <w:r>
        <w:rPr>
          <w:rFonts w:eastAsia="함초롬바탕"/>
        </w:rPr>
        <w:t xml:space="preserve">; </w:t>
      </w:r>
      <w:proofErr w:type="spellStart"/>
      <w:r>
        <w:rPr>
          <w:rFonts w:eastAsia="함초롬바탕" w:hAnsi="함초롬바탕" w:cs="함초롬바탕" w:hint="eastAsia"/>
        </w:rPr>
        <w:t>전우현</w:t>
      </w:r>
      <w:proofErr w:type="spellEnd"/>
      <w:r>
        <w:rPr>
          <w:rFonts w:eastAsia="함초롬바탕"/>
        </w:rPr>
        <w:t xml:space="preserve">, </w:t>
      </w:r>
      <w:proofErr w:type="spellStart"/>
      <w:r>
        <w:rPr>
          <w:rFonts w:eastAsia="함초롬바탕" w:hAnsi="함초롬바탕" w:cs="함초롬바탕" w:hint="eastAsia"/>
        </w:rPr>
        <w:t>상법총칙•상행위법</w:t>
      </w:r>
      <w:proofErr w:type="spellEnd"/>
      <w:r>
        <w:rPr>
          <w:rFonts w:eastAsia="함초롬바탕" w:hAnsi="함초롬바탕" w:cs="함초롬바탕" w:hint="eastAsia"/>
        </w:rPr>
        <w:t>』</w:t>
      </w:r>
      <w:r>
        <w:rPr>
          <w:rFonts w:eastAsia="함초롬바탕"/>
        </w:rPr>
        <w:t xml:space="preserve">, </w:t>
      </w:r>
      <w:proofErr w:type="spellStart"/>
      <w:r>
        <w:rPr>
          <w:rFonts w:eastAsia="함초롬바탕" w:hAnsi="함초롬바탕" w:cs="함초롬바탕" w:hint="eastAsia"/>
        </w:rPr>
        <w:t>박영사</w:t>
      </w:r>
      <w:proofErr w:type="spellEnd"/>
      <w:r>
        <w:rPr>
          <w:rFonts w:eastAsia="함초롬바탕" w:hAnsi="함초롬바탕" w:cs="함초롬바탕" w:hint="eastAsia"/>
        </w:rPr>
        <w:t xml:space="preserve"> </w:t>
      </w:r>
      <w:r>
        <w:rPr>
          <w:rFonts w:eastAsia="함초롬바탕"/>
        </w:rPr>
        <w:t>(2011), 42</w:t>
      </w:r>
      <w:r>
        <w:rPr>
          <w:rFonts w:eastAsia="함초롬바탕" w:hAnsi="함초롬바탕" w:cs="함초롬바탕" w:hint="eastAsia"/>
        </w:rPr>
        <w:t>쪽</w:t>
      </w:r>
      <w:r>
        <w:rPr>
          <w:rFonts w:eastAsia="함초롬바탕"/>
        </w:rPr>
        <w:t xml:space="preserve">; </w:t>
      </w:r>
      <w:r>
        <w:rPr>
          <w:rFonts w:eastAsia="함초롬바탕" w:hAnsi="함초롬바탕" w:cs="함초롬바탕" w:hint="eastAsia"/>
        </w:rPr>
        <w:t>정찬형</w:t>
      </w:r>
      <w:r>
        <w:rPr>
          <w:rFonts w:eastAsia="함초롬바탕"/>
        </w:rPr>
        <w:t xml:space="preserve">, </w:t>
      </w:r>
      <w:r>
        <w:rPr>
          <w:rFonts w:eastAsia="함초롬바탕" w:hAnsi="함초롬바탕" w:cs="함초롬바탕" w:hint="eastAsia"/>
        </w:rPr>
        <w:t>『상법강의</w:t>
      </w:r>
      <w:r>
        <w:rPr>
          <w:rFonts w:eastAsia="함초롬바탕"/>
        </w:rPr>
        <w:t>(</w:t>
      </w:r>
      <w:r>
        <w:rPr>
          <w:rFonts w:eastAsia="함초롬바탕" w:hAnsi="함초롬바탕" w:cs="함초롬바탕" w:hint="eastAsia"/>
        </w:rPr>
        <w:t>상</w:t>
      </w:r>
      <w:r>
        <w:rPr>
          <w:rFonts w:eastAsia="함초롬바탕"/>
        </w:rPr>
        <w:t>)</w:t>
      </w:r>
      <w:r>
        <w:rPr>
          <w:rFonts w:eastAsia="함초롬바탕" w:hAnsi="함초롬바탕" w:cs="함초롬바탕" w:hint="eastAsia"/>
        </w:rPr>
        <w:t xml:space="preserve">』 </w:t>
      </w:r>
      <w:r>
        <w:rPr>
          <w:rFonts w:eastAsia="함초롬바탕"/>
        </w:rPr>
        <w:t>(</w:t>
      </w:r>
      <w:r>
        <w:rPr>
          <w:rFonts w:eastAsia="함초롬바탕" w:hAnsi="함초롬바탕" w:cs="함초롬바탕" w:hint="eastAsia"/>
        </w:rPr>
        <w:t>제</w:t>
      </w:r>
      <w:r>
        <w:rPr>
          <w:rFonts w:eastAsia="함초롬바탕"/>
        </w:rPr>
        <w:t>19</w:t>
      </w:r>
      <w:r>
        <w:rPr>
          <w:rFonts w:eastAsia="함초롬바탕" w:hAnsi="함초롬바탕" w:cs="함초롬바탕" w:hint="eastAsia"/>
        </w:rPr>
        <w:t>판</w:t>
      </w:r>
      <w:r>
        <w:rPr>
          <w:rFonts w:eastAsia="함초롬바탕"/>
        </w:rPr>
        <w:t xml:space="preserve">), </w:t>
      </w:r>
      <w:proofErr w:type="spellStart"/>
      <w:r>
        <w:rPr>
          <w:rFonts w:eastAsia="함초롬바탕" w:hAnsi="함초롬바탕" w:cs="함초롬바탕" w:hint="eastAsia"/>
        </w:rPr>
        <w:t>박영사</w:t>
      </w:r>
      <w:proofErr w:type="spellEnd"/>
      <w:r>
        <w:rPr>
          <w:rFonts w:eastAsia="함초롬바탕"/>
        </w:rPr>
        <w:t>, 2016, 55</w:t>
      </w:r>
      <w:r>
        <w:rPr>
          <w:rFonts w:eastAsia="함초롬바탕" w:hAnsi="함초롬바탕" w:cs="함초롬바탕" w:hint="eastAsia"/>
        </w:rPr>
        <w:t>쪽</w:t>
      </w:r>
      <w:r>
        <w:rPr>
          <w:rFonts w:eastAsia="함초롬바탕"/>
        </w:rPr>
        <w:t xml:space="preserve">; </w:t>
      </w:r>
      <w:proofErr w:type="spellStart"/>
      <w:r>
        <w:rPr>
          <w:rFonts w:eastAsia="함초롬바탕" w:hAnsi="함초롬바탕" w:cs="함초롬바탕" w:hint="eastAsia"/>
        </w:rPr>
        <w:t>채이식</w:t>
      </w:r>
      <w:proofErr w:type="spellEnd"/>
      <w:r>
        <w:rPr>
          <w:rFonts w:eastAsia="함초롬바탕"/>
        </w:rPr>
        <w:t xml:space="preserve">, </w:t>
      </w:r>
      <w:r>
        <w:rPr>
          <w:rFonts w:eastAsia="함초롬바탕" w:hAnsi="함초롬바탕" w:cs="함초롬바탕" w:hint="eastAsia"/>
        </w:rPr>
        <w:t>『상법강의</w:t>
      </w:r>
      <w:r>
        <w:rPr>
          <w:rFonts w:eastAsia="함초롬바탕"/>
        </w:rPr>
        <w:t>(</w:t>
      </w:r>
      <w:r>
        <w:rPr>
          <w:rFonts w:eastAsia="함초롬바탕" w:hAnsi="함초롬바탕" w:cs="함초롬바탕" w:hint="eastAsia"/>
        </w:rPr>
        <w:t>상</w:t>
      </w:r>
      <w:r>
        <w:rPr>
          <w:rFonts w:eastAsia="함초롬바탕"/>
        </w:rPr>
        <w:t>)</w:t>
      </w:r>
      <w:r>
        <w:rPr>
          <w:rFonts w:eastAsia="함초롬바탕" w:hAnsi="함초롬바탕" w:cs="함초롬바탕" w:hint="eastAsia"/>
        </w:rPr>
        <w:t xml:space="preserve">』 </w:t>
      </w:r>
      <w:r>
        <w:rPr>
          <w:rFonts w:eastAsia="함초롬바탕"/>
        </w:rPr>
        <w:t>(</w:t>
      </w:r>
      <w:r>
        <w:rPr>
          <w:rFonts w:eastAsia="함초롬바탕" w:hAnsi="함초롬바탕" w:cs="함초롬바탕" w:hint="eastAsia"/>
        </w:rPr>
        <w:t>개정판</w:t>
      </w:r>
      <w:r>
        <w:rPr>
          <w:rFonts w:eastAsia="함초롬바탕"/>
        </w:rPr>
        <w:t xml:space="preserve">), </w:t>
      </w:r>
      <w:proofErr w:type="spellStart"/>
      <w:r>
        <w:rPr>
          <w:rFonts w:eastAsia="함초롬바탕" w:hAnsi="함초롬바탕" w:cs="함초롬바탕" w:hint="eastAsia"/>
        </w:rPr>
        <w:t>박영사</w:t>
      </w:r>
      <w:proofErr w:type="spellEnd"/>
      <w:r>
        <w:rPr>
          <w:rFonts w:eastAsia="함초롬바탕"/>
        </w:rPr>
        <w:t>, 1997, 33</w:t>
      </w:r>
      <w:r>
        <w:rPr>
          <w:rFonts w:eastAsia="함초롬바탕" w:hAnsi="함초롬바탕" w:cs="함초롬바탕" w:hint="eastAsia"/>
        </w:rPr>
        <w:t>쪽</w:t>
      </w:r>
      <w:r>
        <w:rPr>
          <w:rFonts w:eastAsia="함초롬바탕"/>
        </w:rPr>
        <w:t xml:space="preserve">; </w:t>
      </w:r>
      <w:proofErr w:type="spellStart"/>
      <w:r>
        <w:rPr>
          <w:rFonts w:eastAsia="함초롬바탕" w:hAnsi="함초롬바탕" w:cs="함초롬바탕" w:hint="eastAsia"/>
        </w:rPr>
        <w:t>최기원•김동민</w:t>
      </w:r>
      <w:proofErr w:type="spellEnd"/>
      <w:r>
        <w:rPr>
          <w:rFonts w:eastAsia="함초롬바탕"/>
        </w:rPr>
        <w:t xml:space="preserve">, </w:t>
      </w:r>
      <w:r>
        <w:rPr>
          <w:rFonts w:eastAsia="함초롬바탕" w:hAnsi="함초롬바탕" w:cs="함초롬바탕" w:hint="eastAsia"/>
        </w:rPr>
        <w:t>『</w:t>
      </w:r>
      <w:proofErr w:type="spellStart"/>
      <w:r>
        <w:rPr>
          <w:rFonts w:eastAsia="함초롬바탕" w:hAnsi="함초롬바탕" w:cs="함초롬바탕" w:hint="eastAsia"/>
        </w:rPr>
        <w:t>상법학신론</w:t>
      </w:r>
      <w:proofErr w:type="spellEnd"/>
      <w:r>
        <w:rPr>
          <w:rFonts w:eastAsia="함초롬바탕" w:hAnsi="함초롬바탕" w:cs="함초롬바탕" w:hint="eastAsia"/>
        </w:rPr>
        <w:t xml:space="preserve">』 </w:t>
      </w:r>
      <w:r>
        <w:rPr>
          <w:rFonts w:eastAsia="함초롬바탕"/>
        </w:rPr>
        <w:t>(</w:t>
      </w:r>
      <w:r>
        <w:rPr>
          <w:rFonts w:eastAsia="함초롬바탕" w:hAnsi="함초롬바탕" w:cs="함초롬바탕" w:hint="eastAsia"/>
        </w:rPr>
        <w:t>제</w:t>
      </w:r>
      <w:r>
        <w:rPr>
          <w:rFonts w:eastAsia="함초롬바탕"/>
        </w:rPr>
        <w:t>20</w:t>
      </w:r>
      <w:r>
        <w:rPr>
          <w:rFonts w:eastAsia="함초롬바탕" w:hAnsi="함초롬바탕" w:cs="함초롬바탕" w:hint="eastAsia"/>
        </w:rPr>
        <w:t>판</w:t>
      </w:r>
      <w:r>
        <w:rPr>
          <w:rFonts w:eastAsia="함초롬바탕"/>
        </w:rPr>
        <w:t xml:space="preserve">), </w:t>
      </w:r>
      <w:proofErr w:type="spellStart"/>
      <w:r>
        <w:rPr>
          <w:rFonts w:eastAsia="함초롬바탕" w:hAnsi="함초롬바탕" w:cs="함초롬바탕" w:hint="eastAsia"/>
        </w:rPr>
        <w:t>박영사</w:t>
      </w:r>
      <w:proofErr w:type="spellEnd"/>
      <w:r>
        <w:rPr>
          <w:rFonts w:eastAsia="함초롬바탕"/>
        </w:rPr>
        <w:t>, 2014, 42</w:t>
      </w:r>
      <w:r>
        <w:rPr>
          <w:rFonts w:eastAsia="함초롬바탕" w:hAnsi="함초롬바탕" w:cs="함초롬바탕" w:hint="eastAsia"/>
        </w:rPr>
        <w:t>쪽</w:t>
      </w:r>
      <w:r>
        <w:rPr>
          <w:rFonts w:eastAsia="함초롬바탕"/>
        </w:rPr>
        <w:t xml:space="preserve">; </w:t>
      </w:r>
      <w:proofErr w:type="spellStart"/>
      <w:r>
        <w:rPr>
          <w:rFonts w:eastAsia="함초롬바탕" w:hAnsi="함초롬바탕" w:cs="함초롬바탕" w:hint="eastAsia"/>
        </w:rPr>
        <w:t>최준선</w:t>
      </w:r>
      <w:proofErr w:type="spellEnd"/>
      <w:r>
        <w:rPr>
          <w:rFonts w:eastAsia="함초롬바탕"/>
        </w:rPr>
        <w:t xml:space="preserve">, </w:t>
      </w:r>
      <w:r>
        <w:rPr>
          <w:rFonts w:eastAsia="함초롬바탕" w:hAnsi="함초롬바탕" w:cs="함초롬바탕" w:hint="eastAsia"/>
        </w:rPr>
        <w:t>『</w:t>
      </w:r>
      <w:proofErr w:type="spellStart"/>
      <w:r>
        <w:rPr>
          <w:rFonts w:eastAsia="함초롬바탕" w:hAnsi="함초롬바탕" w:cs="함초롬바탕" w:hint="eastAsia"/>
        </w:rPr>
        <w:t>상법총칙•상행위법</w:t>
      </w:r>
      <w:proofErr w:type="spellEnd"/>
      <w:r>
        <w:rPr>
          <w:rFonts w:eastAsia="함초롬바탕" w:hAnsi="함초롬바탕" w:cs="함초롬바탕" w:hint="eastAsia"/>
        </w:rPr>
        <w:t>』</w:t>
      </w:r>
      <w:r>
        <w:rPr>
          <w:rFonts w:eastAsia="함초롬바탕"/>
        </w:rPr>
        <w:t>(</w:t>
      </w:r>
      <w:r>
        <w:rPr>
          <w:rFonts w:eastAsia="함초롬바탕" w:hAnsi="함초롬바탕" w:cs="함초롬바탕" w:hint="eastAsia"/>
        </w:rPr>
        <w:t>제</w:t>
      </w:r>
      <w:r>
        <w:rPr>
          <w:rFonts w:eastAsia="함초롬바탕"/>
        </w:rPr>
        <w:t>12</w:t>
      </w:r>
      <w:r>
        <w:rPr>
          <w:rFonts w:eastAsia="함초롬바탕" w:hAnsi="함초롬바탕" w:cs="함초롬바탕" w:hint="eastAsia"/>
        </w:rPr>
        <w:t>판</w:t>
      </w:r>
      <w:r>
        <w:rPr>
          <w:rFonts w:eastAsia="함초롬바탕"/>
        </w:rPr>
        <w:t xml:space="preserve">), </w:t>
      </w:r>
      <w:proofErr w:type="spellStart"/>
      <w:r>
        <w:rPr>
          <w:rFonts w:eastAsia="함초롬바탕" w:hAnsi="함초롬바탕" w:cs="함초롬바탕" w:hint="eastAsia"/>
        </w:rPr>
        <w:t>삼영사</w:t>
      </w:r>
      <w:proofErr w:type="spellEnd"/>
      <w:r>
        <w:rPr>
          <w:rFonts w:eastAsia="함초롬바탕"/>
        </w:rPr>
        <w:t>, 2021, 98</w:t>
      </w:r>
      <w:r>
        <w:rPr>
          <w:rFonts w:eastAsia="함초롬바탕" w:hAnsi="함초롬바탕" w:cs="함초롬바탕" w:hint="eastAsia"/>
        </w:rPr>
        <w:t>쪽</w:t>
      </w:r>
      <w:r>
        <w:rPr>
          <w:rFonts w:eastAsia="함초롬바탕"/>
        </w:rPr>
        <w:t>.</w:t>
      </w:r>
    </w:p>
  </w:footnote>
  <w:footnote w:id="8">
    <w:p w14:paraId="420B0B26" w14:textId="77777777" w:rsidR="00A866F5" w:rsidRDefault="00A866F5" w:rsidP="00A866F5">
      <w:pPr>
        <w:pStyle w:val="af2"/>
      </w:pPr>
      <w:r>
        <w:rPr>
          <w:rStyle w:val="ac"/>
        </w:rPr>
        <w:footnoteRef/>
      </w:r>
      <w:r>
        <w:t xml:space="preserve"> </w:t>
      </w:r>
      <w:proofErr w:type="spellStart"/>
      <w:r>
        <w:rPr>
          <w:rFonts w:eastAsia="함초롬바탕" w:hAnsi="함초롬바탕" w:cs="함초롬바탕" w:hint="eastAsia"/>
        </w:rPr>
        <w:t>이철송</w:t>
      </w:r>
      <w:proofErr w:type="spellEnd"/>
      <w:r>
        <w:rPr>
          <w:rFonts w:eastAsia="함초롬바탕"/>
        </w:rPr>
        <w:t xml:space="preserve">(2022), </w:t>
      </w:r>
      <w:r>
        <w:rPr>
          <w:rFonts w:eastAsia="함초롬바탕" w:hAnsi="함초롬바탕" w:cs="함초롬바탕" w:hint="eastAsia"/>
        </w:rPr>
        <w:t>앞의 책</w:t>
      </w:r>
      <w:r>
        <w:rPr>
          <w:rFonts w:eastAsia="함초롬바탕"/>
        </w:rPr>
        <w:t>, 78-80</w:t>
      </w:r>
      <w:r>
        <w:rPr>
          <w:rFonts w:eastAsia="함초롬바탕" w:hAnsi="함초롬바탕" w:cs="함초롬바탕" w:hint="eastAsia"/>
        </w:rPr>
        <w:t>쪽</w:t>
      </w:r>
      <w:r>
        <w:rPr>
          <w:rFonts w:eastAsia="함초롬바탕"/>
        </w:rPr>
        <w:t>.</w:t>
      </w:r>
    </w:p>
  </w:footnote>
  <w:footnote w:id="9">
    <w:p w14:paraId="3CB7956F" w14:textId="77777777" w:rsidR="00A866F5" w:rsidRDefault="00A866F5" w:rsidP="00A866F5">
      <w:pPr>
        <w:pStyle w:val="af2"/>
      </w:pPr>
      <w:r>
        <w:rPr>
          <w:rStyle w:val="ac"/>
        </w:rPr>
        <w:footnoteRef/>
      </w:r>
      <w:r>
        <w:t xml:space="preserve"> </w:t>
      </w:r>
      <w:r>
        <w:rPr>
          <w:rFonts w:eastAsia="함초롬바탕" w:hAnsi="함초롬바탕" w:cs="함초롬바탕" w:hint="eastAsia"/>
        </w:rPr>
        <w:t xml:space="preserve">대법원 </w:t>
      </w:r>
      <w:r>
        <w:rPr>
          <w:rFonts w:eastAsia="함초롬바탕"/>
        </w:rPr>
        <w:t xml:space="preserve">2008. 12. 11. </w:t>
      </w:r>
      <w:r>
        <w:rPr>
          <w:rFonts w:eastAsia="함초롬바탕" w:hAnsi="함초롬바탕" w:cs="함초롬바탕" w:hint="eastAsia"/>
        </w:rPr>
        <w:t xml:space="preserve">선고 </w:t>
      </w:r>
      <w:r>
        <w:rPr>
          <w:rFonts w:eastAsia="함초롬바탕"/>
        </w:rPr>
        <w:t>2007</w:t>
      </w:r>
      <w:r>
        <w:rPr>
          <w:rFonts w:eastAsia="함초롬바탕" w:hAnsi="함초롬바탕" w:cs="함초롬바탕" w:hint="eastAsia"/>
        </w:rPr>
        <w:t>다</w:t>
      </w:r>
      <w:r>
        <w:rPr>
          <w:rFonts w:eastAsia="함초롬바탕"/>
        </w:rPr>
        <w:t xml:space="preserve">66590 </w:t>
      </w:r>
      <w:r>
        <w:rPr>
          <w:rFonts w:eastAsia="함초롬바탕" w:hAnsi="함초롬바탕" w:cs="함초롬바탕" w:hint="eastAsia"/>
        </w:rPr>
        <w:t>판결</w:t>
      </w:r>
      <w:r>
        <w:rPr>
          <w:rFonts w:eastAsia="함초롬바탕"/>
        </w:rPr>
        <w:t>.</w:t>
      </w:r>
    </w:p>
  </w:footnote>
  <w:footnote w:id="10">
    <w:p w14:paraId="69EC9AFD" w14:textId="77777777" w:rsidR="00A866F5" w:rsidRDefault="00A866F5" w:rsidP="00A866F5">
      <w:pPr>
        <w:pStyle w:val="af2"/>
      </w:pPr>
      <w:r>
        <w:rPr>
          <w:rStyle w:val="ac"/>
        </w:rPr>
        <w:footnoteRef/>
      </w:r>
      <w:r>
        <w:t xml:space="preserve"> </w:t>
      </w:r>
      <w:proofErr w:type="spellStart"/>
      <w:r>
        <w:rPr>
          <w:rFonts w:eastAsia="함초롬바탕" w:hAnsi="함초롬바탕" w:cs="함초롬바탕" w:hint="eastAsia"/>
        </w:rPr>
        <w:t>임홍근</w:t>
      </w:r>
      <w:proofErr w:type="spellEnd"/>
      <w:r>
        <w:rPr>
          <w:rFonts w:eastAsia="함초롬바탕"/>
        </w:rPr>
        <w:t xml:space="preserve">(2001), </w:t>
      </w:r>
      <w:r>
        <w:rPr>
          <w:rFonts w:eastAsia="함초롬바탕" w:hAnsi="함초롬바탕" w:cs="함초롬바탕" w:hint="eastAsia"/>
        </w:rPr>
        <w:t>앞의 책</w:t>
      </w:r>
      <w:r>
        <w:rPr>
          <w:rFonts w:eastAsia="함초롬바탕"/>
        </w:rPr>
        <w:t>, 55-6</w:t>
      </w:r>
      <w:r>
        <w:rPr>
          <w:rFonts w:eastAsia="함초롬바탕" w:hAnsi="함초롬바탕" w:cs="함초롬바탕" w:hint="eastAsia"/>
        </w:rPr>
        <w:t>쪽</w:t>
      </w:r>
      <w:r>
        <w:rPr>
          <w:rFonts w:eastAsia="함초롬바탕"/>
        </w:rPr>
        <w:t>.</w:t>
      </w:r>
    </w:p>
  </w:footnote>
  <w:footnote w:id="11">
    <w:p w14:paraId="3502C9AE" w14:textId="77777777" w:rsidR="00A866F5" w:rsidRPr="00AD0068" w:rsidRDefault="00A866F5" w:rsidP="00A866F5">
      <w:pPr>
        <w:pStyle w:val="af2"/>
      </w:pPr>
      <w:r>
        <w:rPr>
          <w:rStyle w:val="ac"/>
        </w:rPr>
        <w:footnoteRef/>
      </w:r>
      <w:r>
        <w:t xml:space="preserve"> </w:t>
      </w:r>
      <w:proofErr w:type="spellStart"/>
      <w:r>
        <w:rPr>
          <w:rFonts w:eastAsia="함초롬바탕" w:hAnsi="함초롬바탕" w:cs="함초롬바탕" w:hint="eastAsia"/>
        </w:rPr>
        <w:t>손진화</w:t>
      </w:r>
      <w:proofErr w:type="spellEnd"/>
      <w:r>
        <w:rPr>
          <w:rFonts w:eastAsia="함초롬바탕"/>
        </w:rPr>
        <w:t>, (</w:t>
      </w:r>
      <w:r>
        <w:rPr>
          <w:rFonts w:eastAsia="함초롬바탕" w:hAnsi="함초롬바탕" w:cs="함초롬바탕" w:hint="eastAsia"/>
        </w:rPr>
        <w:t>제</w:t>
      </w:r>
      <w:r>
        <w:rPr>
          <w:rFonts w:eastAsia="함초롬바탕"/>
        </w:rPr>
        <w:t>2</w:t>
      </w:r>
      <w:r>
        <w:rPr>
          <w:rFonts w:eastAsia="함초롬바탕" w:hAnsi="함초롬바탕" w:cs="함초롬바탕" w:hint="eastAsia"/>
        </w:rPr>
        <w:t>판</w:t>
      </w:r>
      <w:r>
        <w:rPr>
          <w:rFonts w:eastAsia="함초롬바탕"/>
        </w:rPr>
        <w:t xml:space="preserve">) </w:t>
      </w:r>
      <w:r>
        <w:rPr>
          <w:rFonts w:eastAsia="함초롬바탕" w:hAnsi="함초롬바탕" w:cs="함초롬바탕" w:hint="eastAsia"/>
        </w:rPr>
        <w:t>『전자상거래법』</w:t>
      </w:r>
      <w:r>
        <w:rPr>
          <w:rFonts w:eastAsia="함초롬바탕"/>
        </w:rPr>
        <w:t xml:space="preserve">, </w:t>
      </w:r>
      <w:proofErr w:type="spellStart"/>
      <w:r>
        <w:rPr>
          <w:rFonts w:eastAsia="함초롬바탕" w:hAnsi="함초롬바탕" w:cs="함초롬바탕" w:hint="eastAsia"/>
        </w:rPr>
        <w:t>신조사</w:t>
      </w:r>
      <w:proofErr w:type="spellEnd"/>
      <w:r>
        <w:rPr>
          <w:rFonts w:eastAsia="함초롬바탕"/>
        </w:rPr>
        <w:t>, 2014, 8</w:t>
      </w:r>
      <w:r>
        <w:rPr>
          <w:rFonts w:eastAsia="함초롬바탕" w:hAnsi="함초롬바탕" w:cs="함초롬바탕" w:hint="eastAsia"/>
        </w:rPr>
        <w:t>쪽</w:t>
      </w:r>
      <w:r>
        <w:rPr>
          <w:rFonts w:eastAsia="함초롬바탕"/>
        </w:rPr>
        <w:t>.</w:t>
      </w:r>
    </w:p>
  </w:footnote>
  <w:footnote w:id="12">
    <w:p w14:paraId="46FFF605" w14:textId="77777777" w:rsidR="00A866F5" w:rsidRDefault="00A866F5" w:rsidP="00A866F5">
      <w:pPr>
        <w:pStyle w:val="af2"/>
      </w:pPr>
      <w:r>
        <w:rPr>
          <w:rStyle w:val="ac"/>
        </w:rPr>
        <w:footnoteRef/>
      </w:r>
      <w:r>
        <w:t xml:space="preserve"> </w:t>
      </w:r>
      <w:r>
        <w:rPr>
          <w:rFonts w:eastAsia="함초롬바탕" w:hAnsi="함초롬바탕" w:cs="함초롬바탕" w:hint="eastAsia"/>
        </w:rPr>
        <w:t>김재범</w:t>
      </w:r>
      <w:r>
        <w:rPr>
          <w:rFonts w:eastAsia="함초롬바탕"/>
        </w:rPr>
        <w:t xml:space="preserve">(2017), </w:t>
      </w:r>
      <w:r>
        <w:rPr>
          <w:rFonts w:eastAsia="함초롬바탕" w:hAnsi="함초롬바탕" w:cs="함초롬바탕" w:hint="eastAsia"/>
        </w:rPr>
        <w:t>앞의 책</w:t>
      </w:r>
      <w:r>
        <w:rPr>
          <w:rFonts w:eastAsia="함초롬바탕"/>
        </w:rPr>
        <w:t>, 33</w:t>
      </w:r>
      <w:r>
        <w:rPr>
          <w:rFonts w:eastAsia="함초롬바탕" w:hAnsi="함초롬바탕" w:cs="함초롬바탕" w:hint="eastAsia"/>
        </w:rPr>
        <w:t>쪽</w:t>
      </w:r>
      <w:r>
        <w:rPr>
          <w:rFonts w:eastAsia="함초롬바탕"/>
        </w:rPr>
        <w:t>.</w:t>
      </w:r>
    </w:p>
  </w:footnote>
  <w:footnote w:id="13">
    <w:p w14:paraId="648E078A" w14:textId="77777777" w:rsidR="00A866F5" w:rsidRPr="00AD0068" w:rsidRDefault="00A866F5" w:rsidP="00A866F5">
      <w:pPr>
        <w:pStyle w:val="af2"/>
      </w:pPr>
      <w:r>
        <w:rPr>
          <w:rStyle w:val="ac"/>
        </w:rPr>
        <w:footnoteRef/>
      </w:r>
      <w:r>
        <w:t xml:space="preserve"> </w:t>
      </w:r>
      <w:r>
        <w:rPr>
          <w:rFonts w:eastAsia="함초롬바탕"/>
        </w:rPr>
        <w:t xml:space="preserve">David Kolb, Real Places in Virtual Spaces, International Journal of Architectural Research </w:t>
      </w:r>
      <w:proofErr w:type="spellStart"/>
      <w:r>
        <w:rPr>
          <w:rFonts w:eastAsia="함초롬바탕"/>
        </w:rPr>
        <w:t>Archnet</w:t>
      </w:r>
      <w:proofErr w:type="spellEnd"/>
      <w:r>
        <w:rPr>
          <w:rFonts w:eastAsia="함초롬바탕"/>
        </w:rPr>
        <w:t xml:space="preserve">-IJAR (2006), at 69-77; </w:t>
      </w:r>
      <w:proofErr w:type="spellStart"/>
      <w:r>
        <w:rPr>
          <w:rFonts w:eastAsia="함초롬바탕" w:hAnsi="함초롬바탕" w:cs="함초롬바탕" w:hint="eastAsia"/>
        </w:rPr>
        <w:t>서완석</w:t>
      </w:r>
      <w:proofErr w:type="spellEnd"/>
      <w:r>
        <w:rPr>
          <w:rFonts w:eastAsia="함초롬바탕"/>
        </w:rPr>
        <w:t xml:space="preserve">, </w:t>
      </w:r>
      <w:r>
        <w:rPr>
          <w:rFonts w:eastAsia="함초롬바탕" w:hAnsi="함초롬바탕" w:cs="함초롬바탕" w:hint="eastAsia"/>
        </w:rPr>
        <w:t>「주주총회 활성화를 위한 새로운 주주총회 형태에 관한 연구」</w:t>
      </w:r>
      <w:r>
        <w:rPr>
          <w:rFonts w:eastAsia="함초롬바탕"/>
        </w:rPr>
        <w:t xml:space="preserve">, </w:t>
      </w:r>
      <w:r>
        <w:rPr>
          <w:rFonts w:eastAsia="함초롬바탕" w:hAnsi="함초롬바탕" w:cs="함초롬바탕" w:hint="eastAsia"/>
        </w:rPr>
        <w:t>『</w:t>
      </w:r>
      <w:proofErr w:type="spellStart"/>
      <w:r>
        <w:rPr>
          <w:rFonts w:eastAsia="함초롬바탕" w:hAnsi="함초롬바탕" w:cs="함초롬바탕" w:hint="eastAsia"/>
        </w:rPr>
        <w:t>가천법학</w:t>
      </w:r>
      <w:proofErr w:type="spellEnd"/>
      <w:r>
        <w:rPr>
          <w:rFonts w:eastAsia="함초롬바탕" w:hAnsi="함초롬바탕" w:cs="함초롬바탕" w:hint="eastAsia"/>
        </w:rPr>
        <w:t>』 제</w:t>
      </w:r>
      <w:r>
        <w:rPr>
          <w:rFonts w:eastAsia="함초롬바탕"/>
        </w:rPr>
        <w:t>15</w:t>
      </w:r>
      <w:r>
        <w:rPr>
          <w:rFonts w:eastAsia="함초롬바탕" w:hAnsi="함초롬바탕" w:cs="함초롬바탕" w:hint="eastAsia"/>
        </w:rPr>
        <w:t>권 제</w:t>
      </w:r>
      <w:r>
        <w:rPr>
          <w:rFonts w:eastAsia="함초롬바탕"/>
        </w:rPr>
        <w:t>1</w:t>
      </w:r>
      <w:r>
        <w:rPr>
          <w:rFonts w:eastAsia="함초롬바탕" w:hAnsi="함초롬바탕" w:cs="함초롬바탕" w:hint="eastAsia"/>
        </w:rPr>
        <w:t>호</w:t>
      </w:r>
      <w:r>
        <w:rPr>
          <w:rFonts w:eastAsia="함초롬바탕"/>
        </w:rPr>
        <w:t>, 2022, 141-42</w:t>
      </w:r>
      <w:r>
        <w:rPr>
          <w:rFonts w:eastAsia="함초롬바탕" w:hAnsi="함초롬바탕" w:cs="함초롬바탕" w:hint="eastAsia"/>
        </w:rPr>
        <w:t>쪽</w:t>
      </w:r>
      <w:r>
        <w:rPr>
          <w:rFonts w:eastAsia="함초롬바탕"/>
        </w:rPr>
        <w:t>.</w:t>
      </w:r>
    </w:p>
  </w:footnote>
  <w:footnote w:id="14">
    <w:p w14:paraId="37C41E49" w14:textId="77777777" w:rsidR="00A866F5" w:rsidRDefault="00A866F5" w:rsidP="00A866F5">
      <w:pPr>
        <w:pStyle w:val="af2"/>
      </w:pPr>
      <w:r>
        <w:rPr>
          <w:rStyle w:val="ac"/>
        </w:rPr>
        <w:footnoteRef/>
      </w:r>
      <w:r>
        <w:t xml:space="preserve"> </w:t>
      </w:r>
      <w:r>
        <w:rPr>
          <w:rFonts w:eastAsia="함초롬바탕" w:hAnsi="함초롬바탕" w:cs="함초롬바탕" w:hint="eastAsia"/>
        </w:rPr>
        <w:t xml:space="preserve">대법원 </w:t>
      </w:r>
      <w:r>
        <w:rPr>
          <w:rFonts w:eastAsia="함초롬바탕"/>
        </w:rPr>
        <w:t xml:space="preserve">1993. 9. 10. </w:t>
      </w:r>
      <w:r>
        <w:rPr>
          <w:rFonts w:eastAsia="함초롬바탕" w:hAnsi="함초롬바탕" w:cs="함초롬바탕" w:hint="eastAsia"/>
        </w:rPr>
        <w:t xml:space="preserve">선고 </w:t>
      </w:r>
      <w:r>
        <w:rPr>
          <w:rFonts w:eastAsia="함초롬바탕"/>
        </w:rPr>
        <w:t>93</w:t>
      </w:r>
      <w:r>
        <w:rPr>
          <w:rFonts w:eastAsia="함초롬바탕" w:hAnsi="함초롬바탕" w:cs="함초롬바탕" w:hint="eastAsia"/>
        </w:rPr>
        <w:t>다</w:t>
      </w:r>
      <w:r>
        <w:rPr>
          <w:rFonts w:eastAsia="함초롬바탕"/>
        </w:rPr>
        <w:t xml:space="preserve">21705 </w:t>
      </w:r>
      <w:r>
        <w:rPr>
          <w:rFonts w:eastAsia="함초롬바탕" w:hAnsi="함초롬바탕" w:cs="함초롬바탕" w:hint="eastAsia"/>
        </w:rPr>
        <w:t>판결</w:t>
      </w:r>
      <w:r>
        <w:rPr>
          <w:rFonts w:eastAsia="함초롬바탕"/>
        </w:rPr>
        <w:t>.</w:t>
      </w:r>
    </w:p>
  </w:footnote>
  <w:footnote w:id="15">
    <w:p w14:paraId="79CAB899" w14:textId="77777777" w:rsidR="00A866F5" w:rsidRDefault="00A866F5" w:rsidP="00A866F5">
      <w:pPr>
        <w:pStyle w:val="af2"/>
      </w:pPr>
      <w:r>
        <w:rPr>
          <w:rStyle w:val="ac"/>
        </w:rPr>
        <w:footnoteRef/>
      </w:r>
      <w:r>
        <w:t xml:space="preserve"> </w:t>
      </w:r>
      <w:proofErr w:type="spellStart"/>
      <w:r>
        <w:rPr>
          <w:rFonts w:eastAsia="함초롬바탕" w:hAnsi="함초롬바탕" w:cs="함초롬바탕" w:hint="eastAsia"/>
        </w:rPr>
        <w:t>이철송</w:t>
      </w:r>
      <w:proofErr w:type="spellEnd"/>
      <w:r>
        <w:rPr>
          <w:rFonts w:eastAsia="함초롬바탕"/>
        </w:rPr>
        <w:t xml:space="preserve">(2022), </w:t>
      </w:r>
      <w:r>
        <w:rPr>
          <w:rFonts w:eastAsia="함초롬바탕" w:hAnsi="함초롬바탕" w:cs="함초롬바탕" w:hint="eastAsia"/>
        </w:rPr>
        <w:t>앞의 책</w:t>
      </w:r>
      <w:r>
        <w:rPr>
          <w:rFonts w:eastAsia="함초롬바탕"/>
        </w:rPr>
        <w:t>, 86</w:t>
      </w:r>
      <w:r>
        <w:rPr>
          <w:rFonts w:eastAsia="함초롬바탕" w:hAnsi="함초롬바탕" w:cs="함초롬바탕" w:hint="eastAsia"/>
        </w:rPr>
        <w:t>쪽</w:t>
      </w:r>
      <w:r>
        <w:rPr>
          <w:rFonts w:eastAsia="함초롬바탕"/>
        </w:rPr>
        <w:t xml:space="preserve">; </w:t>
      </w:r>
      <w:r>
        <w:rPr>
          <w:rFonts w:eastAsia="함초롬바탕" w:hAnsi="함초롬바탕" w:cs="함초롬바탕" w:hint="eastAsia"/>
        </w:rPr>
        <w:t xml:space="preserve">대법원 </w:t>
      </w:r>
      <w:r>
        <w:rPr>
          <w:rFonts w:eastAsia="함초롬바탕"/>
        </w:rPr>
        <w:t>2007. 7. 26. 2006</w:t>
      </w:r>
      <w:r>
        <w:rPr>
          <w:rFonts w:eastAsia="함초롬바탕" w:hAnsi="함초롬바탕" w:cs="함초롬바탕" w:hint="eastAsia"/>
        </w:rPr>
        <w:t>마</w:t>
      </w:r>
      <w:r>
        <w:rPr>
          <w:rFonts w:eastAsia="함초롬바탕"/>
        </w:rPr>
        <w:t xml:space="preserve">334 </w:t>
      </w:r>
      <w:r>
        <w:rPr>
          <w:rFonts w:eastAsia="함초롬바탕" w:hAnsi="함초롬바탕" w:cs="함초롬바탕" w:hint="eastAsia"/>
        </w:rPr>
        <w:t>결정</w:t>
      </w:r>
    </w:p>
  </w:footnote>
  <w:footnote w:id="16">
    <w:p w14:paraId="7118BCDD" w14:textId="77777777" w:rsidR="00A866F5" w:rsidRPr="00AD0068" w:rsidRDefault="00A866F5" w:rsidP="00A866F5">
      <w:pPr>
        <w:pStyle w:val="af2"/>
      </w:pPr>
      <w:r>
        <w:rPr>
          <w:rStyle w:val="ac"/>
        </w:rPr>
        <w:footnoteRef/>
      </w:r>
      <w:r>
        <w:t xml:space="preserve"> </w:t>
      </w:r>
      <w:r>
        <w:rPr>
          <w:rFonts w:eastAsia="함초롬바탕" w:hAnsi="함초롬바탕" w:cs="함초롬바탕" w:hint="eastAsia"/>
        </w:rPr>
        <w:t>김성태</w:t>
      </w:r>
      <w:r>
        <w:rPr>
          <w:rFonts w:eastAsia="함초롬바탕"/>
        </w:rPr>
        <w:t xml:space="preserve">(2003), </w:t>
      </w:r>
      <w:r>
        <w:rPr>
          <w:rFonts w:eastAsia="함초롬바탕" w:hAnsi="함초롬바탕" w:cs="함초롬바탕" w:hint="eastAsia"/>
        </w:rPr>
        <w:t>앞의 책</w:t>
      </w:r>
      <w:r>
        <w:rPr>
          <w:rFonts w:eastAsia="함초롬바탕"/>
        </w:rPr>
        <w:t>, 164</w:t>
      </w:r>
      <w:r>
        <w:rPr>
          <w:rFonts w:eastAsia="함초롬바탕" w:hAnsi="함초롬바탕" w:cs="함초롬바탕" w:hint="eastAsia"/>
        </w:rPr>
        <w:t>쪽</w:t>
      </w:r>
      <w:r>
        <w:rPr>
          <w:rFonts w:eastAsia="함초롬바탕"/>
        </w:rPr>
        <w:t xml:space="preserve">; </w:t>
      </w:r>
      <w:proofErr w:type="spellStart"/>
      <w:r>
        <w:rPr>
          <w:rFonts w:eastAsia="함초롬바탕" w:hAnsi="함초롬바탕" w:cs="함초롬바탕" w:hint="eastAsia"/>
        </w:rPr>
        <w:t>서헌제</w:t>
      </w:r>
      <w:proofErr w:type="spellEnd"/>
      <w:r>
        <w:rPr>
          <w:rFonts w:eastAsia="함초롬바탕"/>
        </w:rPr>
        <w:t xml:space="preserve">(2003), </w:t>
      </w:r>
      <w:r>
        <w:rPr>
          <w:rFonts w:eastAsia="함초롬바탕" w:hAnsi="함초롬바탕" w:cs="함초롬바탕" w:hint="eastAsia"/>
        </w:rPr>
        <w:t>앞의 책</w:t>
      </w:r>
      <w:r>
        <w:rPr>
          <w:rFonts w:eastAsia="함초롬바탕"/>
        </w:rPr>
        <w:t>, 54</w:t>
      </w:r>
      <w:r>
        <w:rPr>
          <w:rFonts w:eastAsia="함초롬바탕" w:hAnsi="함초롬바탕" w:cs="함초롬바탕" w:hint="eastAsia"/>
        </w:rPr>
        <w:t>쪽</w:t>
      </w:r>
      <w:r>
        <w:rPr>
          <w:rFonts w:eastAsia="함초롬바탕"/>
        </w:rPr>
        <w:t>.</w:t>
      </w:r>
    </w:p>
  </w:footnote>
  <w:footnote w:id="17">
    <w:p w14:paraId="5D127114" w14:textId="77777777" w:rsidR="00A866F5" w:rsidRPr="00AD0068" w:rsidRDefault="00A866F5" w:rsidP="00A866F5">
      <w:pPr>
        <w:pStyle w:val="af2"/>
      </w:pPr>
      <w:r>
        <w:rPr>
          <w:rStyle w:val="ac"/>
        </w:rPr>
        <w:footnoteRef/>
      </w:r>
      <w:r>
        <w:t xml:space="preserve"> </w:t>
      </w:r>
      <w:r>
        <w:rPr>
          <w:rFonts w:eastAsia="함초롬바탕" w:hAnsi="함초롬바탕" w:cs="함초롬바탕" w:hint="eastAsia"/>
        </w:rPr>
        <w:t>김성태</w:t>
      </w:r>
      <w:r>
        <w:rPr>
          <w:rFonts w:eastAsia="함초롬바탕"/>
        </w:rPr>
        <w:t xml:space="preserve">(2003), </w:t>
      </w:r>
      <w:r>
        <w:rPr>
          <w:rFonts w:eastAsia="함초롬바탕" w:hAnsi="함초롬바탕" w:cs="함초롬바탕" w:hint="eastAsia"/>
        </w:rPr>
        <w:t>위의 책</w:t>
      </w:r>
      <w:r>
        <w:rPr>
          <w:rFonts w:eastAsia="함초롬바탕"/>
        </w:rPr>
        <w:t>, 164</w:t>
      </w:r>
      <w:r>
        <w:rPr>
          <w:rFonts w:eastAsia="함초롬바탕" w:hAnsi="함초롬바탕" w:cs="함초롬바탕" w:hint="eastAsia"/>
        </w:rPr>
        <w:t>쪽</w:t>
      </w:r>
      <w:r>
        <w:rPr>
          <w:rFonts w:eastAsia="함초롬바탕"/>
        </w:rPr>
        <w:t xml:space="preserve">; </w:t>
      </w:r>
      <w:proofErr w:type="spellStart"/>
      <w:r>
        <w:rPr>
          <w:rFonts w:eastAsia="함초롬바탕" w:hAnsi="함초롬바탕" w:cs="함초롬바탕" w:hint="eastAsia"/>
        </w:rPr>
        <w:t>서헌제</w:t>
      </w:r>
      <w:proofErr w:type="spellEnd"/>
      <w:r>
        <w:rPr>
          <w:rFonts w:eastAsia="함초롬바탕"/>
        </w:rPr>
        <w:t xml:space="preserve">(2003), </w:t>
      </w:r>
      <w:r>
        <w:rPr>
          <w:rFonts w:eastAsia="함초롬바탕" w:hAnsi="함초롬바탕" w:cs="함초롬바탕" w:hint="eastAsia"/>
        </w:rPr>
        <w:t>위의 책</w:t>
      </w:r>
      <w:r>
        <w:rPr>
          <w:rFonts w:eastAsia="함초롬바탕"/>
        </w:rPr>
        <w:t>, 54</w:t>
      </w:r>
      <w:r>
        <w:rPr>
          <w:rFonts w:eastAsia="함초롬바탕" w:hAnsi="함초롬바탕" w:cs="함초롬바탕" w:hint="eastAsia"/>
        </w:rPr>
        <w:t>쪽</w:t>
      </w:r>
      <w:r>
        <w:rPr>
          <w:rFonts w:eastAsia="함초롬바탕"/>
        </w:rPr>
        <w:t>.</w:t>
      </w:r>
    </w:p>
  </w:footnote>
  <w:footnote w:id="18">
    <w:p w14:paraId="278903C7" w14:textId="77777777" w:rsidR="00A866F5" w:rsidRDefault="00A866F5" w:rsidP="00A866F5">
      <w:pPr>
        <w:pStyle w:val="af2"/>
        <w:ind w:left="0" w:firstLineChars="100" w:firstLine="200"/>
      </w:pPr>
      <w:r>
        <w:rPr>
          <w:rStyle w:val="ac"/>
          <w:rFonts w:asciiTheme="minorHAnsi" w:eastAsiaTheme="minorEastAsia" w:hAnsiTheme="minorHAnsi" w:cstheme="minorBidi"/>
          <w:color w:val="auto"/>
          <w:kern w:val="2"/>
          <w:sz w:val="20"/>
          <w:szCs w:val="22"/>
        </w:rPr>
        <w:footnoteRef/>
      </w:r>
      <w:r>
        <w:t xml:space="preserve"> </w:t>
      </w:r>
      <w:r>
        <w:rPr>
          <w:rFonts w:eastAsia="함초롬바탕" w:hAnsi="함초롬바탕" w:cs="함초롬바탕" w:hint="eastAsia"/>
        </w:rPr>
        <w:t>김재범</w:t>
      </w:r>
      <w:r>
        <w:rPr>
          <w:rFonts w:eastAsia="함초롬바탕"/>
        </w:rPr>
        <w:t xml:space="preserve">(2017), </w:t>
      </w:r>
      <w:r>
        <w:rPr>
          <w:rFonts w:eastAsia="함초롬바탕" w:hAnsi="함초롬바탕" w:cs="함초롬바탕" w:hint="eastAsia"/>
        </w:rPr>
        <w:t>앞의 책</w:t>
      </w:r>
      <w:r>
        <w:rPr>
          <w:rFonts w:eastAsia="함초롬바탕"/>
        </w:rPr>
        <w:t>, 10</w:t>
      </w:r>
      <w:r>
        <w:rPr>
          <w:rFonts w:eastAsia="함초롬바탕" w:hAnsi="함초롬바탕" w:cs="함초롬바탕" w:hint="eastAsia"/>
        </w:rPr>
        <w:t>쪽</w:t>
      </w:r>
      <w:r>
        <w:rPr>
          <w:rFonts w:eastAsia="함초롬바탕"/>
        </w:rPr>
        <w:t>.</w:t>
      </w:r>
    </w:p>
  </w:footnote>
  <w:footnote w:id="19">
    <w:p w14:paraId="4E62B844" w14:textId="77777777" w:rsidR="00A866F5" w:rsidRDefault="00A866F5" w:rsidP="00A866F5">
      <w:pPr>
        <w:pStyle w:val="af2"/>
      </w:pPr>
      <w:r>
        <w:rPr>
          <w:rStyle w:val="ac"/>
        </w:rPr>
        <w:footnoteRef/>
      </w:r>
      <w:r>
        <w:t xml:space="preserve"> </w:t>
      </w:r>
      <w:r>
        <w:rPr>
          <w:rFonts w:eastAsia="함초롬바탕" w:hAnsi="함초롬바탕" w:cs="함초롬바탕" w:hint="eastAsia"/>
        </w:rPr>
        <w:t>위의 책</w:t>
      </w:r>
      <w:r>
        <w:rPr>
          <w:rFonts w:eastAsia="함초롬바탕"/>
        </w:rPr>
        <w:t>, 10</w:t>
      </w:r>
      <w:r>
        <w:rPr>
          <w:rFonts w:eastAsia="함초롬바탕" w:hAnsi="함초롬바탕" w:cs="함초롬바탕" w:hint="eastAsia"/>
        </w:rPr>
        <w:t>쪽</w:t>
      </w:r>
      <w:r>
        <w:rPr>
          <w:rFonts w:eastAsia="함초롬바탕"/>
        </w:rPr>
        <w:t>.</w:t>
      </w:r>
    </w:p>
  </w:footnote>
  <w:footnote w:id="20">
    <w:p w14:paraId="3C43F3C7" w14:textId="77777777" w:rsidR="00A866F5" w:rsidRDefault="00A866F5" w:rsidP="00A866F5">
      <w:pPr>
        <w:pStyle w:val="af2"/>
      </w:pPr>
      <w:r>
        <w:rPr>
          <w:rStyle w:val="ac"/>
        </w:rPr>
        <w:footnoteRef/>
      </w:r>
      <w:r>
        <w:t xml:space="preserve"> </w:t>
      </w:r>
      <w:proofErr w:type="spellStart"/>
      <w:r>
        <w:rPr>
          <w:rFonts w:eastAsia="함초롬바탕" w:hAnsi="함초롬바탕" w:cs="함초롬바탕" w:hint="eastAsia"/>
        </w:rPr>
        <w:t>이철송</w:t>
      </w:r>
      <w:proofErr w:type="spellEnd"/>
      <w:r>
        <w:rPr>
          <w:rFonts w:eastAsia="함초롬바탕"/>
        </w:rPr>
        <w:t xml:space="preserve">(2022), </w:t>
      </w:r>
      <w:r>
        <w:rPr>
          <w:rFonts w:eastAsia="함초롬바탕" w:hAnsi="함초롬바탕" w:cs="함초롬바탕" w:hint="eastAsia"/>
        </w:rPr>
        <w:t>앞의 책</w:t>
      </w:r>
      <w:r>
        <w:rPr>
          <w:rFonts w:eastAsia="함초롬바탕"/>
        </w:rPr>
        <w:t>, 88</w:t>
      </w:r>
      <w:r>
        <w:rPr>
          <w:rFonts w:eastAsia="함초롬바탕" w:hAnsi="함초롬바탕" w:cs="함초롬바탕" w:hint="eastAsia"/>
        </w:rPr>
        <w:t>쪽</w:t>
      </w:r>
      <w:r>
        <w:rPr>
          <w:rFonts w:eastAsia="함초롬바탕"/>
        </w:rPr>
        <w:t>.</w:t>
      </w:r>
    </w:p>
  </w:footnote>
  <w:footnote w:id="21">
    <w:p w14:paraId="15EBE26D" w14:textId="77777777" w:rsidR="00A866F5" w:rsidRDefault="00A866F5" w:rsidP="00A866F5">
      <w:pPr>
        <w:pStyle w:val="af2"/>
      </w:pPr>
      <w:r>
        <w:rPr>
          <w:rStyle w:val="ac"/>
        </w:rPr>
        <w:footnoteRef/>
      </w:r>
      <w:r>
        <w:t xml:space="preserve"> </w:t>
      </w:r>
      <w:r>
        <w:rPr>
          <w:rFonts w:eastAsia="함초롬바탕" w:hAnsi="함초롬바탕" w:cs="함초롬바탕" w:hint="eastAsia"/>
        </w:rPr>
        <w:t xml:space="preserve">대법원 </w:t>
      </w:r>
      <w:r>
        <w:rPr>
          <w:rFonts w:eastAsia="함초롬바탕"/>
        </w:rPr>
        <w:t xml:space="preserve">1993. 9. 10. </w:t>
      </w:r>
      <w:r>
        <w:rPr>
          <w:rFonts w:eastAsia="함초롬바탕" w:hAnsi="함초롬바탕" w:cs="함초롬바탕" w:hint="eastAsia"/>
        </w:rPr>
        <w:t xml:space="preserve">선고 </w:t>
      </w:r>
      <w:r>
        <w:rPr>
          <w:rFonts w:eastAsia="함초롬바탕"/>
        </w:rPr>
        <w:t>93</w:t>
      </w:r>
      <w:r>
        <w:rPr>
          <w:rFonts w:eastAsia="함초롬바탕" w:hAnsi="함초롬바탕" w:cs="함초롬바탕" w:hint="eastAsia"/>
        </w:rPr>
        <w:t>다</w:t>
      </w:r>
      <w:r>
        <w:rPr>
          <w:rFonts w:eastAsia="함초롬바탕"/>
        </w:rPr>
        <w:t xml:space="preserve">21705 </w:t>
      </w:r>
      <w:r>
        <w:rPr>
          <w:rFonts w:eastAsia="함초롬바탕" w:hAnsi="함초롬바탕" w:cs="함초롬바탕" w:hint="eastAsia"/>
        </w:rPr>
        <w:t>판결</w:t>
      </w:r>
      <w:r>
        <w:rPr>
          <w:rFonts w:eastAsia="함초롬바탕"/>
        </w:rPr>
        <w:t>.</w:t>
      </w:r>
    </w:p>
  </w:footnote>
  <w:footnote w:id="22">
    <w:p w14:paraId="155A2DDE" w14:textId="77777777" w:rsidR="00A866F5" w:rsidRDefault="00A866F5" w:rsidP="00A866F5">
      <w:pPr>
        <w:pStyle w:val="af2"/>
      </w:pPr>
      <w:r>
        <w:rPr>
          <w:rStyle w:val="ac"/>
        </w:rPr>
        <w:footnoteRef/>
      </w:r>
      <w:r>
        <w:t xml:space="preserve"> </w:t>
      </w:r>
      <w:r>
        <w:rPr>
          <w:rFonts w:eastAsia="함초롬바탕" w:hAnsi="함초롬바탕" w:cs="함초롬바탕" w:hint="eastAsia"/>
        </w:rPr>
        <w:t>김재범</w:t>
      </w:r>
      <w:r>
        <w:rPr>
          <w:rFonts w:eastAsia="함초롬바탕"/>
        </w:rPr>
        <w:t xml:space="preserve">(2017), </w:t>
      </w:r>
      <w:r>
        <w:rPr>
          <w:rFonts w:eastAsia="함초롬바탕" w:hAnsi="함초롬바탕" w:cs="함초롬바탕" w:hint="eastAsia"/>
        </w:rPr>
        <w:t>앞의 책</w:t>
      </w:r>
      <w:r>
        <w:rPr>
          <w:rFonts w:eastAsia="함초롬바탕"/>
        </w:rPr>
        <w:t>, 10</w:t>
      </w:r>
      <w:r>
        <w:rPr>
          <w:rFonts w:eastAsia="함초롬바탕" w:hAnsi="함초롬바탕" w:cs="함초롬바탕" w:hint="eastAsia"/>
        </w:rPr>
        <w:t>쪽</w:t>
      </w:r>
      <w:r>
        <w:rPr>
          <w:rFonts w:eastAsia="함초롬바탕"/>
        </w:rPr>
        <w:t>.</w:t>
      </w:r>
    </w:p>
  </w:footnote>
  <w:footnote w:id="23">
    <w:p w14:paraId="3F9E4EF4" w14:textId="77777777" w:rsidR="00A866F5" w:rsidRDefault="00A866F5" w:rsidP="00A866F5">
      <w:pPr>
        <w:pStyle w:val="af2"/>
      </w:pPr>
      <w:r>
        <w:rPr>
          <w:rStyle w:val="ac"/>
        </w:rPr>
        <w:footnoteRef/>
      </w:r>
      <w:r>
        <w:t xml:space="preserve"> </w:t>
      </w:r>
      <w:r>
        <w:rPr>
          <w:rFonts w:eastAsia="함초롬바탕" w:hAnsi="함초롬바탕" w:cs="함초롬바탕" w:hint="eastAsia"/>
        </w:rPr>
        <w:t>위의 책</w:t>
      </w:r>
      <w:r>
        <w:rPr>
          <w:rFonts w:eastAsia="함초롬바탕"/>
        </w:rPr>
        <w:t>, 36</w:t>
      </w:r>
      <w:r>
        <w:rPr>
          <w:rFonts w:eastAsia="함초롬바탕" w:hAnsi="함초롬바탕" w:cs="함초롬바탕" w:hint="eastAsia"/>
        </w:rPr>
        <w:t>쪽</w:t>
      </w:r>
      <w:r>
        <w:rPr>
          <w:rFonts w:eastAsia="함초롬바탕"/>
        </w:rPr>
        <w:t>.</w:t>
      </w:r>
    </w:p>
  </w:footnote>
  <w:footnote w:id="24">
    <w:p w14:paraId="3747AE0C" w14:textId="77777777" w:rsidR="00A866F5" w:rsidRDefault="00A866F5" w:rsidP="00A866F5">
      <w:pPr>
        <w:pStyle w:val="af2"/>
      </w:pPr>
      <w:r>
        <w:rPr>
          <w:rStyle w:val="ac"/>
        </w:rPr>
        <w:footnoteRef/>
      </w:r>
      <w:r>
        <w:t xml:space="preserve"> </w:t>
      </w:r>
      <w:r>
        <w:rPr>
          <w:rFonts w:eastAsia="함초롬바탕" w:hAnsi="함초롬바탕" w:cs="함초롬바탕" w:hint="eastAsia"/>
        </w:rPr>
        <w:t>위의 책</w:t>
      </w:r>
      <w:r>
        <w:rPr>
          <w:rFonts w:eastAsia="함초롬바탕"/>
        </w:rPr>
        <w:t>, 10</w:t>
      </w:r>
      <w:r>
        <w:rPr>
          <w:rFonts w:eastAsia="함초롬바탕" w:hAnsi="함초롬바탕" w:cs="함초롬바탕" w:hint="eastAsia"/>
        </w:rPr>
        <w:t>쪽</w:t>
      </w:r>
      <w:r>
        <w:rPr>
          <w:rFonts w:eastAsia="함초롬바탕"/>
        </w:rPr>
        <w:t>.</w:t>
      </w:r>
    </w:p>
  </w:footnote>
  <w:footnote w:id="25">
    <w:p w14:paraId="53ECE02B" w14:textId="77777777" w:rsidR="00A866F5" w:rsidRPr="00337800" w:rsidRDefault="00A866F5" w:rsidP="00A866F5">
      <w:pPr>
        <w:pStyle w:val="af2"/>
      </w:pPr>
      <w:r>
        <w:rPr>
          <w:rStyle w:val="ac"/>
        </w:rPr>
        <w:footnoteRef/>
      </w:r>
      <w:r>
        <w:t xml:space="preserve"> </w:t>
      </w:r>
      <w:proofErr w:type="spellStart"/>
      <w:r>
        <w:rPr>
          <w:rFonts w:eastAsia="함초롬바탕" w:hAnsi="함초롬바탕" w:cs="함초롬바탕" w:hint="eastAsia"/>
        </w:rPr>
        <w:t>서헌제</w:t>
      </w:r>
      <w:proofErr w:type="spellEnd"/>
      <w:r>
        <w:rPr>
          <w:rFonts w:eastAsia="함초롬바탕"/>
        </w:rPr>
        <w:t xml:space="preserve">(2003), </w:t>
      </w:r>
      <w:r>
        <w:rPr>
          <w:rFonts w:eastAsia="함초롬바탕" w:hAnsi="함초롬바탕" w:cs="함초롬바탕" w:hint="eastAsia"/>
        </w:rPr>
        <w:t>앞의 책</w:t>
      </w:r>
      <w:r>
        <w:rPr>
          <w:rFonts w:eastAsia="함초롬바탕"/>
        </w:rPr>
        <w:t>, 178</w:t>
      </w:r>
      <w:r>
        <w:rPr>
          <w:rFonts w:eastAsia="함초롬바탕" w:hAnsi="함초롬바탕" w:cs="함초롬바탕" w:hint="eastAsia"/>
        </w:rPr>
        <w:t>쪽</w:t>
      </w:r>
      <w:r>
        <w:rPr>
          <w:rFonts w:eastAsia="함초롬바탕"/>
        </w:rPr>
        <w:t xml:space="preserve">; </w:t>
      </w:r>
      <w:r>
        <w:rPr>
          <w:rFonts w:eastAsia="함초롬바탕" w:hAnsi="함초롬바탕" w:cs="함초롬바탕" w:hint="eastAsia"/>
        </w:rPr>
        <w:t>위의 책</w:t>
      </w:r>
      <w:r>
        <w:rPr>
          <w:rFonts w:eastAsia="함초롬바탕"/>
        </w:rPr>
        <w:t>, 10</w:t>
      </w:r>
      <w:r>
        <w:rPr>
          <w:rFonts w:eastAsia="함초롬바탕" w:hAnsi="함초롬바탕" w:cs="함초롬바탕" w:hint="eastAsia"/>
        </w:rPr>
        <w:t>쪽</w:t>
      </w:r>
      <w:r>
        <w:rPr>
          <w:rFonts w:eastAsia="함초롬바탕"/>
        </w:rPr>
        <w:t>.</w:t>
      </w:r>
    </w:p>
  </w:footnote>
  <w:footnote w:id="26">
    <w:p w14:paraId="4160BB58" w14:textId="77777777" w:rsidR="00A866F5" w:rsidRDefault="00A866F5" w:rsidP="00A866F5">
      <w:pPr>
        <w:pStyle w:val="af2"/>
      </w:pPr>
      <w:r>
        <w:rPr>
          <w:rStyle w:val="ac"/>
        </w:rPr>
        <w:footnoteRef/>
      </w:r>
      <w:r>
        <w:t xml:space="preserve"> </w:t>
      </w:r>
      <w:r>
        <w:rPr>
          <w:rFonts w:eastAsia="함초롬바탕"/>
        </w:rPr>
        <w:t xml:space="preserve">David </w:t>
      </w:r>
      <w:proofErr w:type="gramStart"/>
      <w:r>
        <w:rPr>
          <w:rFonts w:eastAsia="함초롬바탕"/>
        </w:rPr>
        <w:t>Kolb(</w:t>
      </w:r>
      <w:proofErr w:type="gramEnd"/>
      <w:r>
        <w:rPr>
          <w:rFonts w:eastAsia="함초롬바탕"/>
        </w:rPr>
        <w:t xml:space="preserve">2006), op. cit., 69-77; </w:t>
      </w:r>
      <w:proofErr w:type="spellStart"/>
      <w:proofErr w:type="gramStart"/>
      <w:r>
        <w:rPr>
          <w:rFonts w:eastAsia="함초롬바탕" w:hAnsi="함초롬바탕" w:cs="함초롬바탕" w:hint="eastAsia"/>
        </w:rPr>
        <w:t>서완석</w:t>
      </w:r>
      <w:proofErr w:type="spellEnd"/>
      <w:r>
        <w:rPr>
          <w:rFonts w:eastAsia="함초롬바탕"/>
        </w:rPr>
        <w:t>(</w:t>
      </w:r>
      <w:proofErr w:type="gramEnd"/>
      <w:r>
        <w:rPr>
          <w:rFonts w:eastAsia="함초롬바탕"/>
        </w:rPr>
        <w:t xml:space="preserve">2022), </w:t>
      </w:r>
      <w:r>
        <w:rPr>
          <w:rFonts w:eastAsia="함초롬바탕" w:hAnsi="함초롬바탕" w:cs="함초롬바탕" w:hint="eastAsia"/>
        </w:rPr>
        <w:t>앞의 책</w:t>
      </w:r>
      <w:r>
        <w:rPr>
          <w:rFonts w:eastAsia="함초롬바탕"/>
        </w:rPr>
        <w:t>, 142</w:t>
      </w:r>
      <w:r>
        <w:rPr>
          <w:rFonts w:eastAsia="함초롬바탕" w:hAnsi="함초롬바탕" w:cs="함초롬바탕" w:hint="eastAsia"/>
        </w:rPr>
        <w:t>쪽</w:t>
      </w:r>
      <w:r>
        <w:rPr>
          <w:rFonts w:eastAsia="함초롬바탕"/>
        </w:rPr>
        <w:t>.</w:t>
      </w:r>
    </w:p>
  </w:footnote>
  <w:footnote w:id="27">
    <w:p w14:paraId="3700041F" w14:textId="77777777" w:rsidR="00A866F5" w:rsidRPr="00337800" w:rsidRDefault="00A866F5" w:rsidP="00A866F5">
      <w:pPr>
        <w:pStyle w:val="af2"/>
      </w:pPr>
      <w:r>
        <w:rPr>
          <w:rStyle w:val="ac"/>
        </w:rPr>
        <w:footnoteRef/>
      </w:r>
      <w:r>
        <w:t xml:space="preserve"> </w:t>
      </w:r>
      <w:r>
        <w:rPr>
          <w:rFonts w:eastAsia="함초롬바탕" w:hAnsi="함초롬바탕" w:cs="함초롬바탕" w:hint="eastAsia"/>
        </w:rPr>
        <w:t>한국 인터넷 진흥원 자료 참조</w:t>
      </w:r>
      <w:r>
        <w:rPr>
          <w:rFonts w:eastAsia="함초롬바탕"/>
        </w:rPr>
        <w:t>.</w:t>
      </w:r>
    </w:p>
  </w:footnote>
  <w:footnote w:id="28">
    <w:p w14:paraId="16AAFB58" w14:textId="77777777" w:rsidR="00A866F5" w:rsidRPr="00337800" w:rsidRDefault="00A866F5" w:rsidP="00A866F5">
      <w:pPr>
        <w:pStyle w:val="af2"/>
      </w:pPr>
      <w:r>
        <w:rPr>
          <w:rStyle w:val="ac"/>
        </w:rPr>
        <w:footnoteRef/>
      </w:r>
      <w:r>
        <w:t xml:space="preserve"> </w:t>
      </w:r>
      <w:r>
        <w:rPr>
          <w:rFonts w:eastAsia="함초롬바탕"/>
        </w:rPr>
        <w:t xml:space="preserve">Magazine e-motion, </w:t>
      </w:r>
      <w:r>
        <w:rPr>
          <w:rFonts w:eastAsia="함초롬바탕"/>
        </w:rPr>
        <w:t>‘</w:t>
      </w:r>
      <w:r>
        <w:rPr>
          <w:rFonts w:eastAsia="함초롬바탕" w:hAnsi="함초롬바탕" w:cs="함초롬바탕" w:hint="eastAsia"/>
        </w:rPr>
        <w:t>인터넷 발전과 사용자 행동의 변화</w:t>
      </w:r>
      <w:r>
        <w:rPr>
          <w:rFonts w:eastAsia="함초롬바탕"/>
        </w:rPr>
        <w:t>’</w:t>
      </w:r>
      <w:r>
        <w:rPr>
          <w:rFonts w:eastAsia="함초롬바탕"/>
        </w:rPr>
        <w:t>.</w:t>
      </w:r>
    </w:p>
  </w:footnote>
  <w:footnote w:id="29">
    <w:p w14:paraId="38792FE4" w14:textId="77777777" w:rsidR="00A866F5" w:rsidRDefault="00A866F5" w:rsidP="00A866F5">
      <w:pPr>
        <w:pStyle w:val="af2"/>
      </w:pPr>
      <w:r>
        <w:rPr>
          <w:rStyle w:val="ac"/>
        </w:rPr>
        <w:footnoteRef/>
      </w:r>
      <w:r>
        <w:t xml:space="preserve"> </w:t>
      </w:r>
      <w:r>
        <w:rPr>
          <w:rFonts w:eastAsia="함초롬바탕" w:hAnsi="함초롬바탕" w:cs="함초롬바탕" w:hint="eastAsia"/>
        </w:rPr>
        <w:t>김재범</w:t>
      </w:r>
      <w:r>
        <w:rPr>
          <w:rFonts w:eastAsia="함초롬바탕"/>
        </w:rPr>
        <w:t xml:space="preserve">(2017), </w:t>
      </w:r>
      <w:r>
        <w:rPr>
          <w:rFonts w:eastAsia="함초롬바탕" w:hAnsi="함초롬바탕" w:cs="함초롬바탕" w:hint="eastAsia"/>
        </w:rPr>
        <w:t>앞의 책</w:t>
      </w:r>
      <w:r>
        <w:rPr>
          <w:rFonts w:eastAsia="함초롬바탕"/>
        </w:rPr>
        <w:t>, 33</w:t>
      </w:r>
      <w:r>
        <w:rPr>
          <w:rFonts w:eastAsia="함초롬바탕" w:hAnsi="함초롬바탕" w:cs="함초롬바탕" w:hint="eastAsia"/>
        </w:rPr>
        <w:t>쪽</w:t>
      </w:r>
      <w:r>
        <w:rPr>
          <w:rFonts w:eastAsia="함초롬바탕"/>
        </w:rPr>
        <w:t>.</w:t>
      </w:r>
    </w:p>
  </w:footnote>
  <w:footnote w:id="30">
    <w:p w14:paraId="1C2F1E43" w14:textId="77777777" w:rsidR="00A866F5" w:rsidRDefault="00A866F5" w:rsidP="00A866F5">
      <w:pPr>
        <w:pStyle w:val="af2"/>
      </w:pPr>
      <w:r>
        <w:rPr>
          <w:rStyle w:val="ac"/>
        </w:rPr>
        <w:footnoteRef/>
      </w:r>
      <w:r>
        <w:t xml:space="preserve"> </w:t>
      </w:r>
      <w:r>
        <w:rPr>
          <w:rFonts w:eastAsia="함초롬바탕" w:hAnsi="함초롬바탕" w:cs="함초롬바탕" w:hint="eastAsia"/>
        </w:rPr>
        <w:t>위의 책</w:t>
      </w:r>
      <w:r>
        <w:rPr>
          <w:rFonts w:eastAsia="함초롬바탕"/>
        </w:rPr>
        <w:t>, 33</w:t>
      </w:r>
      <w:r>
        <w:rPr>
          <w:rFonts w:eastAsia="함초롬바탕" w:hAnsi="함초롬바탕" w:cs="함초롬바탕" w:hint="eastAsia"/>
        </w:rPr>
        <w:t>쪽</w:t>
      </w:r>
      <w:r>
        <w:rPr>
          <w:rFonts w:eastAsia="함초롬바탕"/>
        </w:rPr>
        <w:t>.</w:t>
      </w:r>
    </w:p>
  </w:footnote>
  <w:footnote w:id="31">
    <w:p w14:paraId="56A8C169" w14:textId="77777777" w:rsidR="00A866F5" w:rsidRDefault="00A866F5" w:rsidP="00A866F5">
      <w:pPr>
        <w:pStyle w:val="af2"/>
      </w:pPr>
      <w:r>
        <w:rPr>
          <w:rStyle w:val="ac"/>
        </w:rPr>
        <w:footnoteRef/>
      </w:r>
      <w:r>
        <w:t xml:space="preserve"> </w:t>
      </w:r>
      <w:r>
        <w:rPr>
          <w:rFonts w:eastAsia="함초롬바탕" w:hAnsi="함초롬바탕" w:cs="함초롬바탕" w:hint="eastAsia"/>
        </w:rPr>
        <w:t>위의 책</w:t>
      </w:r>
      <w:r>
        <w:rPr>
          <w:rFonts w:eastAsia="함초롬바탕"/>
        </w:rPr>
        <w:t>, 29</w:t>
      </w:r>
      <w:r>
        <w:rPr>
          <w:rFonts w:eastAsia="함초롬바탕" w:hAnsi="함초롬바탕" w:cs="함초롬바탕" w:hint="eastAsia"/>
        </w:rPr>
        <w:t>쪽</w:t>
      </w:r>
      <w:r>
        <w:rPr>
          <w:rFonts w:eastAsia="함초롬바탕"/>
        </w:rPr>
        <w:t>.</w:t>
      </w:r>
    </w:p>
  </w:footnote>
  <w:footnote w:id="32">
    <w:p w14:paraId="0C3C89FB" w14:textId="37B2F6CA" w:rsidR="00C331BF" w:rsidRPr="00C71222" w:rsidRDefault="00C331BF" w:rsidP="00A866F5">
      <w:pPr>
        <w:pStyle w:val="ab"/>
        <w:spacing w:line="240" w:lineRule="auto"/>
        <w:rPr>
          <w:sz w:val="18"/>
          <w:szCs w:val="18"/>
        </w:rPr>
      </w:pPr>
      <w:r w:rsidRPr="00C71222">
        <w:rPr>
          <w:rStyle w:val="ac"/>
          <w:sz w:val="18"/>
          <w:szCs w:val="18"/>
        </w:rPr>
        <w:footnoteRef/>
      </w:r>
      <w:r w:rsidRPr="00C71222">
        <w:rPr>
          <w:sz w:val="18"/>
          <w:szCs w:val="18"/>
        </w:rPr>
        <w:t xml:space="preserve"> 김광현, 이건희</w:t>
      </w:r>
      <w:r w:rsidRPr="00C71222">
        <w:rPr>
          <w:rFonts w:hint="eastAsia"/>
          <w:sz w:val="18"/>
          <w:szCs w:val="18"/>
        </w:rPr>
        <w:t>,</w:t>
      </w:r>
      <w:r w:rsidRPr="00C71222">
        <w:rPr>
          <w:sz w:val="18"/>
          <w:szCs w:val="18"/>
        </w:rPr>
        <w:t xml:space="preserve"> C2C 플랫폼의 발전방향과 전자상거래에 미친 영향</w:t>
      </w:r>
      <w:r w:rsidRPr="00C71222">
        <w:rPr>
          <w:rFonts w:hint="eastAsia"/>
          <w:sz w:val="18"/>
          <w:szCs w:val="18"/>
        </w:rPr>
        <w:t xml:space="preserve">, </w:t>
      </w:r>
      <w:r w:rsidRPr="00C71222">
        <w:rPr>
          <w:sz w:val="18"/>
          <w:szCs w:val="18"/>
        </w:rPr>
        <w:t xml:space="preserve">한국지식정보기술학회 </w:t>
      </w:r>
      <w:proofErr w:type="spellStart"/>
      <w:r w:rsidRPr="00C71222">
        <w:rPr>
          <w:sz w:val="18"/>
          <w:szCs w:val="18"/>
        </w:rPr>
        <w:t>논문지</w:t>
      </w:r>
      <w:proofErr w:type="spellEnd"/>
      <w:r w:rsidRPr="00C71222">
        <w:rPr>
          <w:sz w:val="18"/>
          <w:szCs w:val="18"/>
        </w:rPr>
        <w:t xml:space="preserve">, </w:t>
      </w:r>
      <w:r w:rsidRPr="00C71222">
        <w:rPr>
          <w:rFonts w:hint="eastAsia"/>
          <w:sz w:val="18"/>
          <w:szCs w:val="18"/>
        </w:rPr>
        <w:t>2022, 1156쪽.</w:t>
      </w:r>
    </w:p>
  </w:footnote>
  <w:footnote w:id="33">
    <w:p w14:paraId="5157E782" w14:textId="6B918535" w:rsidR="00C331BF" w:rsidRPr="00C71222" w:rsidRDefault="00C331BF" w:rsidP="00A866F5">
      <w:pPr>
        <w:pStyle w:val="ab"/>
        <w:spacing w:line="240" w:lineRule="auto"/>
        <w:rPr>
          <w:sz w:val="18"/>
          <w:szCs w:val="18"/>
        </w:rPr>
      </w:pPr>
      <w:r w:rsidRPr="00C71222">
        <w:rPr>
          <w:rStyle w:val="ac"/>
          <w:sz w:val="18"/>
          <w:szCs w:val="18"/>
        </w:rPr>
        <w:footnoteRef/>
      </w:r>
      <w:r w:rsidRPr="00C71222">
        <w:rPr>
          <w:sz w:val="18"/>
          <w:szCs w:val="18"/>
        </w:rPr>
        <w:t xml:space="preserve"> </w:t>
      </w:r>
      <w:proofErr w:type="spellStart"/>
      <w:r w:rsidRPr="00C71222">
        <w:rPr>
          <w:sz w:val="18"/>
          <w:szCs w:val="18"/>
        </w:rPr>
        <w:t>정신동</w:t>
      </w:r>
      <w:proofErr w:type="spellEnd"/>
      <w:r w:rsidRPr="00C71222">
        <w:rPr>
          <w:rFonts w:hint="eastAsia"/>
          <w:sz w:val="18"/>
          <w:szCs w:val="18"/>
        </w:rPr>
        <w:t>,</w:t>
      </w:r>
      <w:r w:rsidRPr="00C71222">
        <w:rPr>
          <w:sz w:val="18"/>
          <w:szCs w:val="18"/>
        </w:rPr>
        <w:t xml:space="preserve"> 개인 간 거래를 중개하는 온라인 플랫폼 운영자의 의무와 책임 - 이용자의 지위에 따른 분석을 중심으로 -</w:t>
      </w:r>
      <w:r w:rsidRPr="00C71222">
        <w:rPr>
          <w:rFonts w:hint="eastAsia"/>
          <w:sz w:val="18"/>
          <w:szCs w:val="18"/>
        </w:rPr>
        <w:t>,</w:t>
      </w:r>
      <w:r w:rsidRPr="00C71222">
        <w:rPr>
          <w:sz w:val="18"/>
          <w:szCs w:val="18"/>
        </w:rPr>
        <w:t xml:space="preserve"> </w:t>
      </w:r>
      <w:proofErr w:type="spellStart"/>
      <w:r w:rsidRPr="00C71222">
        <w:rPr>
          <w:sz w:val="18"/>
          <w:szCs w:val="18"/>
        </w:rPr>
        <w:t>소비자법연구</w:t>
      </w:r>
      <w:proofErr w:type="spellEnd"/>
      <w:r w:rsidRPr="00C71222">
        <w:rPr>
          <w:rFonts w:hint="eastAsia"/>
          <w:sz w:val="18"/>
          <w:szCs w:val="18"/>
        </w:rPr>
        <w:t>, 2021, 193쪽.</w:t>
      </w:r>
    </w:p>
  </w:footnote>
  <w:footnote w:id="34">
    <w:p w14:paraId="25E053B9" w14:textId="6567988C" w:rsidR="001F44CB" w:rsidRPr="00C71222" w:rsidRDefault="001F44CB" w:rsidP="00A866F5">
      <w:pPr>
        <w:pStyle w:val="ab"/>
        <w:spacing w:line="240" w:lineRule="auto"/>
        <w:rPr>
          <w:sz w:val="18"/>
          <w:szCs w:val="18"/>
        </w:rPr>
      </w:pPr>
      <w:r w:rsidRPr="00C71222">
        <w:rPr>
          <w:rStyle w:val="ac"/>
          <w:sz w:val="18"/>
          <w:szCs w:val="18"/>
        </w:rPr>
        <w:footnoteRef/>
      </w:r>
      <w:r w:rsidRPr="00C71222">
        <w:rPr>
          <w:sz w:val="18"/>
          <w:szCs w:val="18"/>
        </w:rPr>
        <w:t xml:space="preserve"> 김민서, </w:t>
      </w:r>
      <w:proofErr w:type="spellStart"/>
      <w:r w:rsidRPr="00C71222">
        <w:rPr>
          <w:sz w:val="18"/>
          <w:szCs w:val="18"/>
        </w:rPr>
        <w:t>최화준</w:t>
      </w:r>
      <w:proofErr w:type="spellEnd"/>
      <w:r w:rsidRPr="00C71222">
        <w:rPr>
          <w:sz w:val="18"/>
          <w:szCs w:val="18"/>
        </w:rPr>
        <w:t>, 김주희</w:t>
      </w:r>
      <w:r w:rsidRPr="00C71222">
        <w:rPr>
          <w:rFonts w:hint="eastAsia"/>
          <w:sz w:val="18"/>
          <w:szCs w:val="18"/>
        </w:rPr>
        <w:t xml:space="preserve">, </w:t>
      </w:r>
      <w:r w:rsidRPr="00C71222">
        <w:rPr>
          <w:sz w:val="18"/>
          <w:szCs w:val="18"/>
        </w:rPr>
        <w:t>유통산업의 혁신적 니치로서 K-</w:t>
      </w:r>
      <w:proofErr w:type="spellStart"/>
      <w:r w:rsidRPr="00C71222">
        <w:rPr>
          <w:sz w:val="18"/>
          <w:szCs w:val="18"/>
        </w:rPr>
        <w:t>리커머스의</w:t>
      </w:r>
      <w:proofErr w:type="spellEnd"/>
      <w:r w:rsidRPr="00C71222">
        <w:rPr>
          <w:sz w:val="18"/>
          <w:szCs w:val="18"/>
        </w:rPr>
        <w:t xml:space="preserve"> 성장과 산업활성화 전략: 다층적 접근론을 중심으로</w:t>
      </w:r>
      <w:r w:rsidRPr="00C71222">
        <w:rPr>
          <w:rFonts w:hint="eastAsia"/>
          <w:sz w:val="18"/>
          <w:szCs w:val="18"/>
        </w:rPr>
        <w:t>,</w:t>
      </w:r>
      <w:r w:rsidRPr="00C71222">
        <w:rPr>
          <w:sz w:val="18"/>
          <w:szCs w:val="18"/>
        </w:rPr>
        <w:t xml:space="preserve"> 벤처창업연구, </w:t>
      </w:r>
      <w:r w:rsidRPr="00C71222">
        <w:rPr>
          <w:rFonts w:hint="eastAsia"/>
          <w:sz w:val="18"/>
          <w:szCs w:val="18"/>
        </w:rPr>
        <w:t>2025, 10쪽.</w:t>
      </w:r>
    </w:p>
  </w:footnote>
  <w:footnote w:id="35">
    <w:p w14:paraId="41919D94" w14:textId="23E3CF6E" w:rsidR="006E0B70" w:rsidRPr="00C71222" w:rsidRDefault="006E0B70" w:rsidP="00A866F5">
      <w:pPr>
        <w:pStyle w:val="ab"/>
        <w:spacing w:line="240" w:lineRule="auto"/>
        <w:rPr>
          <w:sz w:val="18"/>
          <w:szCs w:val="18"/>
        </w:rPr>
      </w:pPr>
      <w:r w:rsidRPr="00C71222">
        <w:rPr>
          <w:rStyle w:val="ac"/>
          <w:sz w:val="18"/>
          <w:szCs w:val="18"/>
        </w:rPr>
        <w:footnoteRef/>
      </w:r>
      <w:r w:rsidRPr="00C71222">
        <w:rPr>
          <w:sz w:val="18"/>
          <w:szCs w:val="18"/>
        </w:rPr>
        <w:t xml:space="preserve"> </w:t>
      </w:r>
      <w:proofErr w:type="spellStart"/>
      <w:r w:rsidR="00620E1C" w:rsidRPr="00C71222">
        <w:rPr>
          <w:sz w:val="18"/>
          <w:szCs w:val="18"/>
        </w:rPr>
        <w:t>서돈각</w:t>
      </w:r>
      <w:proofErr w:type="spellEnd"/>
      <w:r w:rsidR="00620E1C" w:rsidRPr="00C71222">
        <w:rPr>
          <w:rFonts w:hint="eastAsia"/>
          <w:sz w:val="18"/>
          <w:szCs w:val="18"/>
        </w:rPr>
        <w:t xml:space="preserve">, </w:t>
      </w:r>
      <w:r w:rsidR="00620E1C" w:rsidRPr="00C71222">
        <w:rPr>
          <w:sz w:val="18"/>
          <w:szCs w:val="18"/>
        </w:rPr>
        <w:t xml:space="preserve">정완용, 상법강의(상) (제4전정), </w:t>
      </w:r>
      <w:proofErr w:type="spellStart"/>
      <w:r w:rsidR="00620E1C" w:rsidRPr="00C71222">
        <w:rPr>
          <w:sz w:val="18"/>
          <w:szCs w:val="18"/>
        </w:rPr>
        <w:t>법문사</w:t>
      </w:r>
      <w:proofErr w:type="spellEnd"/>
      <w:r w:rsidR="00620E1C" w:rsidRPr="00C71222">
        <w:rPr>
          <w:rFonts w:hint="eastAsia"/>
          <w:sz w:val="18"/>
          <w:szCs w:val="18"/>
        </w:rPr>
        <w:t xml:space="preserve">, </w:t>
      </w:r>
      <w:r w:rsidR="00620E1C" w:rsidRPr="00C71222">
        <w:rPr>
          <w:sz w:val="18"/>
          <w:szCs w:val="18"/>
        </w:rPr>
        <w:t xml:space="preserve">1999, 60쪽; </w:t>
      </w:r>
      <w:proofErr w:type="spellStart"/>
      <w:r w:rsidR="00620E1C" w:rsidRPr="00C71222">
        <w:rPr>
          <w:sz w:val="18"/>
          <w:szCs w:val="18"/>
        </w:rPr>
        <w:t>임홍근</w:t>
      </w:r>
      <w:proofErr w:type="spellEnd"/>
      <w:r w:rsidR="00620E1C" w:rsidRPr="00C71222">
        <w:rPr>
          <w:sz w:val="18"/>
          <w:szCs w:val="18"/>
        </w:rPr>
        <w:t>, 상법-총칙</w:t>
      </w:r>
      <w:r w:rsidR="00620E1C" w:rsidRPr="00C71222">
        <w:rPr>
          <w:rFonts w:hint="eastAsia"/>
          <w:sz w:val="18"/>
          <w:szCs w:val="18"/>
        </w:rPr>
        <w:t xml:space="preserve">, </w:t>
      </w:r>
      <w:r w:rsidR="00620E1C" w:rsidRPr="00C71222">
        <w:rPr>
          <w:sz w:val="18"/>
          <w:szCs w:val="18"/>
        </w:rPr>
        <w:t xml:space="preserve">상행위-, </w:t>
      </w:r>
      <w:proofErr w:type="spellStart"/>
      <w:r w:rsidR="00620E1C" w:rsidRPr="00C71222">
        <w:rPr>
          <w:sz w:val="18"/>
          <w:szCs w:val="18"/>
        </w:rPr>
        <w:t>법문사</w:t>
      </w:r>
      <w:proofErr w:type="spellEnd"/>
      <w:r w:rsidR="00620E1C" w:rsidRPr="00C71222">
        <w:rPr>
          <w:rFonts w:hint="eastAsia"/>
          <w:sz w:val="18"/>
          <w:szCs w:val="18"/>
        </w:rPr>
        <w:t>,</w:t>
      </w:r>
      <w:r w:rsidR="00620E1C" w:rsidRPr="00C71222">
        <w:rPr>
          <w:sz w:val="18"/>
          <w:szCs w:val="18"/>
        </w:rPr>
        <w:t xml:space="preserve"> 2001, 53쪽.</w:t>
      </w:r>
    </w:p>
  </w:footnote>
  <w:footnote w:id="36">
    <w:p w14:paraId="4D99D131" w14:textId="03FBDCFD" w:rsidR="006E0B70" w:rsidRPr="00C71222" w:rsidRDefault="006E0B70" w:rsidP="00A866F5">
      <w:pPr>
        <w:pStyle w:val="ab"/>
        <w:spacing w:line="240" w:lineRule="auto"/>
        <w:rPr>
          <w:sz w:val="18"/>
          <w:szCs w:val="18"/>
        </w:rPr>
      </w:pPr>
      <w:r w:rsidRPr="00C71222">
        <w:rPr>
          <w:rStyle w:val="ac"/>
          <w:sz w:val="18"/>
          <w:szCs w:val="18"/>
        </w:rPr>
        <w:footnoteRef/>
      </w:r>
      <w:r w:rsidRPr="00C71222">
        <w:rPr>
          <w:sz w:val="18"/>
          <w:szCs w:val="18"/>
        </w:rPr>
        <w:t xml:space="preserve"> </w:t>
      </w:r>
      <w:proofErr w:type="spellStart"/>
      <w:r w:rsidR="00B36D10" w:rsidRPr="00C71222">
        <w:rPr>
          <w:rFonts w:hint="eastAsia"/>
          <w:sz w:val="18"/>
          <w:szCs w:val="18"/>
        </w:rPr>
        <w:t>서완석</w:t>
      </w:r>
      <w:proofErr w:type="spellEnd"/>
      <w:r w:rsidR="00B36D10" w:rsidRPr="00C71222">
        <w:rPr>
          <w:rFonts w:hint="eastAsia"/>
          <w:sz w:val="18"/>
          <w:szCs w:val="18"/>
        </w:rPr>
        <w:t xml:space="preserve">, </w:t>
      </w:r>
      <w:proofErr w:type="spellStart"/>
      <w:r w:rsidR="00B36D10" w:rsidRPr="00C71222">
        <w:rPr>
          <w:rFonts w:hint="eastAsia"/>
          <w:sz w:val="18"/>
          <w:szCs w:val="18"/>
        </w:rPr>
        <w:t>상법총칙</w:t>
      </w:r>
      <w:proofErr w:type="spellEnd"/>
      <w:r w:rsidR="00B36D10" w:rsidRPr="00C71222">
        <w:rPr>
          <w:rFonts w:hint="eastAsia"/>
          <w:sz w:val="18"/>
          <w:szCs w:val="18"/>
        </w:rPr>
        <w:t xml:space="preserve"> 상행위법, 디자인사람들, 202</w:t>
      </w:r>
      <w:r w:rsidR="00620E1C" w:rsidRPr="00C71222">
        <w:rPr>
          <w:rFonts w:hint="eastAsia"/>
          <w:sz w:val="18"/>
          <w:szCs w:val="18"/>
        </w:rPr>
        <w:t>0</w:t>
      </w:r>
      <w:r w:rsidR="00B36D10" w:rsidRPr="00C71222">
        <w:rPr>
          <w:rFonts w:hint="eastAsia"/>
          <w:sz w:val="18"/>
          <w:szCs w:val="18"/>
        </w:rPr>
        <w:t>, 51쪽.</w:t>
      </w:r>
    </w:p>
  </w:footnote>
  <w:footnote w:id="37">
    <w:p w14:paraId="716E0D4E" w14:textId="62F37202" w:rsidR="006E0B70" w:rsidRPr="00C71222" w:rsidRDefault="006E0B70" w:rsidP="00A866F5">
      <w:pPr>
        <w:pStyle w:val="ab"/>
        <w:spacing w:line="240" w:lineRule="auto"/>
        <w:rPr>
          <w:sz w:val="18"/>
          <w:szCs w:val="18"/>
        </w:rPr>
      </w:pPr>
      <w:r w:rsidRPr="00C71222">
        <w:rPr>
          <w:rStyle w:val="ac"/>
          <w:sz w:val="18"/>
          <w:szCs w:val="18"/>
        </w:rPr>
        <w:footnoteRef/>
      </w:r>
      <w:r w:rsidRPr="00C71222">
        <w:rPr>
          <w:sz w:val="18"/>
          <w:szCs w:val="18"/>
        </w:rPr>
        <w:t xml:space="preserve"> </w:t>
      </w:r>
      <w:proofErr w:type="spellStart"/>
      <w:r w:rsidR="00B36D10" w:rsidRPr="00C71222">
        <w:rPr>
          <w:rFonts w:hint="eastAsia"/>
          <w:sz w:val="18"/>
          <w:szCs w:val="18"/>
        </w:rPr>
        <w:t>서완석</w:t>
      </w:r>
      <w:proofErr w:type="spellEnd"/>
      <w:r w:rsidR="00B36D10" w:rsidRPr="00C71222">
        <w:rPr>
          <w:rFonts w:hint="eastAsia"/>
          <w:sz w:val="18"/>
          <w:szCs w:val="18"/>
        </w:rPr>
        <w:t xml:space="preserve">, </w:t>
      </w:r>
      <w:proofErr w:type="spellStart"/>
      <w:r w:rsidR="00B36D10" w:rsidRPr="00C71222">
        <w:rPr>
          <w:rFonts w:hint="eastAsia"/>
          <w:sz w:val="18"/>
          <w:szCs w:val="18"/>
        </w:rPr>
        <w:t>상법총칙</w:t>
      </w:r>
      <w:proofErr w:type="spellEnd"/>
      <w:r w:rsidR="00B36D10" w:rsidRPr="00C71222">
        <w:rPr>
          <w:rFonts w:hint="eastAsia"/>
          <w:sz w:val="18"/>
          <w:szCs w:val="18"/>
        </w:rPr>
        <w:t xml:space="preserve"> 상행위법, 디자인사람들, 202</w:t>
      </w:r>
      <w:r w:rsidR="00A34ED5" w:rsidRPr="00C71222">
        <w:rPr>
          <w:rFonts w:hint="eastAsia"/>
          <w:sz w:val="18"/>
          <w:szCs w:val="18"/>
        </w:rPr>
        <w:t>0</w:t>
      </w:r>
      <w:r w:rsidR="00B36D10" w:rsidRPr="00C71222">
        <w:rPr>
          <w:rFonts w:hint="eastAsia"/>
          <w:sz w:val="18"/>
          <w:szCs w:val="18"/>
        </w:rPr>
        <w:t>, 52쪽.</w:t>
      </w:r>
    </w:p>
  </w:footnote>
  <w:footnote w:id="38">
    <w:p w14:paraId="29578C91" w14:textId="4AF96764" w:rsidR="008C1F15" w:rsidRPr="00C71222" w:rsidRDefault="008C1F15" w:rsidP="00A866F5">
      <w:pPr>
        <w:pStyle w:val="ab"/>
        <w:spacing w:line="240" w:lineRule="auto"/>
        <w:rPr>
          <w:sz w:val="18"/>
          <w:szCs w:val="18"/>
        </w:rPr>
      </w:pPr>
      <w:r w:rsidRPr="00C71222">
        <w:rPr>
          <w:rStyle w:val="ac"/>
          <w:sz w:val="18"/>
          <w:szCs w:val="18"/>
        </w:rPr>
        <w:footnoteRef/>
      </w:r>
      <w:r w:rsidRPr="00C71222">
        <w:rPr>
          <w:sz w:val="18"/>
          <w:szCs w:val="18"/>
        </w:rPr>
        <w:t xml:space="preserve"> 김재범</w:t>
      </w:r>
      <w:r w:rsidRPr="00C71222">
        <w:rPr>
          <w:rFonts w:hint="eastAsia"/>
          <w:sz w:val="18"/>
          <w:szCs w:val="18"/>
        </w:rPr>
        <w:t>,</w:t>
      </w:r>
      <w:r w:rsidRPr="00C71222">
        <w:rPr>
          <w:sz w:val="18"/>
          <w:szCs w:val="18"/>
        </w:rPr>
        <w:t xml:space="preserve"> 인터넷 매체를 이용한 상행위와 </w:t>
      </w:r>
      <w:proofErr w:type="spellStart"/>
      <w:r w:rsidRPr="00C71222">
        <w:rPr>
          <w:sz w:val="18"/>
          <w:szCs w:val="18"/>
        </w:rPr>
        <w:t>상법총칙</w:t>
      </w:r>
      <w:proofErr w:type="spellEnd"/>
      <w:r w:rsidRPr="00C71222">
        <w:rPr>
          <w:sz w:val="18"/>
          <w:szCs w:val="18"/>
        </w:rPr>
        <w:t>·상행위법의 수용</w:t>
      </w:r>
      <w:r w:rsidRPr="00C71222">
        <w:rPr>
          <w:rFonts w:hint="eastAsia"/>
          <w:sz w:val="18"/>
          <w:szCs w:val="18"/>
        </w:rPr>
        <w:t>,</w:t>
      </w:r>
      <w:r w:rsidRPr="00C71222">
        <w:rPr>
          <w:sz w:val="18"/>
          <w:szCs w:val="18"/>
        </w:rPr>
        <w:t xml:space="preserve"> 상사법연구</w:t>
      </w:r>
      <w:r w:rsidRPr="00C71222">
        <w:rPr>
          <w:rFonts w:hint="eastAsia"/>
          <w:sz w:val="18"/>
          <w:szCs w:val="18"/>
        </w:rPr>
        <w:t xml:space="preserve">, 2017, </w:t>
      </w:r>
      <w:r w:rsidR="00967309" w:rsidRPr="00C71222">
        <w:rPr>
          <w:rFonts w:hint="eastAsia"/>
          <w:sz w:val="18"/>
          <w:szCs w:val="18"/>
        </w:rPr>
        <w:t>14</w:t>
      </w:r>
      <w:r w:rsidRPr="00C71222">
        <w:rPr>
          <w:rFonts w:hint="eastAsia"/>
          <w:sz w:val="18"/>
          <w:szCs w:val="18"/>
        </w:rPr>
        <w:t>쪽.</w:t>
      </w:r>
    </w:p>
  </w:footnote>
  <w:footnote w:id="39">
    <w:p w14:paraId="74D0BE01" w14:textId="1F222683" w:rsidR="00B36D10" w:rsidRPr="00C71222" w:rsidRDefault="00B36D10" w:rsidP="00A866F5">
      <w:pPr>
        <w:pStyle w:val="ab"/>
        <w:spacing w:line="240" w:lineRule="auto"/>
        <w:rPr>
          <w:sz w:val="18"/>
          <w:szCs w:val="18"/>
        </w:rPr>
      </w:pPr>
      <w:r w:rsidRPr="00C71222">
        <w:rPr>
          <w:rStyle w:val="ac"/>
          <w:sz w:val="18"/>
          <w:szCs w:val="18"/>
        </w:rPr>
        <w:footnoteRef/>
      </w:r>
      <w:r w:rsidRPr="00C71222">
        <w:rPr>
          <w:sz w:val="18"/>
          <w:szCs w:val="18"/>
        </w:rPr>
        <w:t xml:space="preserve"> 김재범</w:t>
      </w:r>
      <w:r w:rsidRPr="00C71222">
        <w:rPr>
          <w:rFonts w:hint="eastAsia"/>
          <w:sz w:val="18"/>
          <w:szCs w:val="18"/>
        </w:rPr>
        <w:t>,</w:t>
      </w:r>
      <w:r w:rsidRPr="00C71222">
        <w:rPr>
          <w:sz w:val="18"/>
          <w:szCs w:val="18"/>
        </w:rPr>
        <w:t xml:space="preserve"> 인터넷 매체를 이용한 상행위와 </w:t>
      </w:r>
      <w:proofErr w:type="spellStart"/>
      <w:r w:rsidRPr="00C71222">
        <w:rPr>
          <w:sz w:val="18"/>
          <w:szCs w:val="18"/>
        </w:rPr>
        <w:t>상법총칙</w:t>
      </w:r>
      <w:proofErr w:type="spellEnd"/>
      <w:r w:rsidRPr="00C71222">
        <w:rPr>
          <w:sz w:val="18"/>
          <w:szCs w:val="18"/>
        </w:rPr>
        <w:t>·상행위법의 수용</w:t>
      </w:r>
      <w:r w:rsidRPr="00C71222">
        <w:rPr>
          <w:rFonts w:hint="eastAsia"/>
          <w:sz w:val="18"/>
          <w:szCs w:val="18"/>
        </w:rPr>
        <w:t>,</w:t>
      </w:r>
      <w:r w:rsidRPr="00C71222">
        <w:rPr>
          <w:sz w:val="18"/>
          <w:szCs w:val="18"/>
        </w:rPr>
        <w:t xml:space="preserve"> 상사법연구</w:t>
      </w:r>
      <w:r w:rsidRPr="00C71222">
        <w:rPr>
          <w:rFonts w:hint="eastAsia"/>
          <w:sz w:val="18"/>
          <w:szCs w:val="18"/>
        </w:rPr>
        <w:t xml:space="preserve">, 2017, </w:t>
      </w:r>
      <w:r w:rsidR="00967309" w:rsidRPr="00C71222">
        <w:rPr>
          <w:rFonts w:hint="eastAsia"/>
          <w:sz w:val="18"/>
          <w:szCs w:val="18"/>
        </w:rPr>
        <w:t>36</w:t>
      </w:r>
      <w:r w:rsidRPr="00C71222">
        <w:rPr>
          <w:rFonts w:hint="eastAsia"/>
          <w:sz w:val="18"/>
          <w:szCs w:val="18"/>
        </w:rPr>
        <w:t>쪽.</w:t>
      </w:r>
    </w:p>
  </w:footnote>
  <w:footnote w:id="40">
    <w:p w14:paraId="2333829A" w14:textId="61CCA371" w:rsidR="005906C4" w:rsidRPr="00C71222" w:rsidRDefault="005906C4" w:rsidP="00A866F5">
      <w:pPr>
        <w:pStyle w:val="ab"/>
        <w:spacing w:line="240" w:lineRule="auto"/>
        <w:rPr>
          <w:sz w:val="18"/>
          <w:szCs w:val="18"/>
        </w:rPr>
      </w:pPr>
      <w:r w:rsidRPr="00C71222">
        <w:rPr>
          <w:rStyle w:val="ac"/>
          <w:sz w:val="18"/>
          <w:szCs w:val="18"/>
        </w:rPr>
        <w:footnoteRef/>
      </w:r>
      <w:r w:rsidRPr="00C71222">
        <w:rPr>
          <w:sz w:val="18"/>
          <w:szCs w:val="18"/>
        </w:rPr>
        <w:t xml:space="preserve"> </w:t>
      </w:r>
      <w:proofErr w:type="spellStart"/>
      <w:r w:rsidR="00B36D10" w:rsidRPr="00C71222">
        <w:rPr>
          <w:rFonts w:hint="eastAsia"/>
          <w:sz w:val="18"/>
          <w:szCs w:val="18"/>
        </w:rPr>
        <w:t>서완석</w:t>
      </w:r>
      <w:proofErr w:type="spellEnd"/>
      <w:r w:rsidR="00B36D10" w:rsidRPr="00C71222">
        <w:rPr>
          <w:rFonts w:hint="eastAsia"/>
          <w:sz w:val="18"/>
          <w:szCs w:val="18"/>
        </w:rPr>
        <w:t xml:space="preserve">, </w:t>
      </w:r>
      <w:proofErr w:type="spellStart"/>
      <w:r w:rsidR="00B36D10" w:rsidRPr="00C71222">
        <w:rPr>
          <w:rFonts w:hint="eastAsia"/>
          <w:sz w:val="18"/>
          <w:szCs w:val="18"/>
        </w:rPr>
        <w:t>상법총칙</w:t>
      </w:r>
      <w:proofErr w:type="spellEnd"/>
      <w:r w:rsidR="00B36D10" w:rsidRPr="00C71222">
        <w:rPr>
          <w:rFonts w:hint="eastAsia"/>
          <w:sz w:val="18"/>
          <w:szCs w:val="18"/>
        </w:rPr>
        <w:t xml:space="preserve"> 상행위법, 디자인사람들, 202</w:t>
      </w:r>
      <w:r w:rsidR="00A34ED5" w:rsidRPr="00C71222">
        <w:rPr>
          <w:rFonts w:hint="eastAsia"/>
          <w:sz w:val="18"/>
          <w:szCs w:val="18"/>
        </w:rPr>
        <w:t>0</w:t>
      </w:r>
      <w:r w:rsidR="00B36D10" w:rsidRPr="00C71222">
        <w:rPr>
          <w:rFonts w:hint="eastAsia"/>
          <w:sz w:val="18"/>
          <w:szCs w:val="18"/>
        </w:rPr>
        <w:t xml:space="preserve">, </w:t>
      </w:r>
      <w:r w:rsidR="00A83B09" w:rsidRPr="00C71222">
        <w:rPr>
          <w:rFonts w:hint="eastAsia"/>
          <w:sz w:val="18"/>
          <w:szCs w:val="18"/>
        </w:rPr>
        <w:t>450</w:t>
      </w:r>
      <w:r w:rsidR="00B36D10" w:rsidRPr="00C71222">
        <w:rPr>
          <w:rFonts w:hint="eastAsia"/>
          <w:sz w:val="18"/>
          <w:szCs w:val="18"/>
        </w:rPr>
        <w:t>쪽.</w:t>
      </w:r>
    </w:p>
  </w:footnote>
  <w:footnote w:id="41">
    <w:p w14:paraId="6D81A035" w14:textId="5FDB2FA6" w:rsidR="005906C4" w:rsidRPr="00C71222" w:rsidRDefault="005906C4" w:rsidP="00A866F5">
      <w:pPr>
        <w:pStyle w:val="ab"/>
        <w:spacing w:line="240" w:lineRule="auto"/>
        <w:rPr>
          <w:sz w:val="18"/>
          <w:szCs w:val="18"/>
        </w:rPr>
      </w:pPr>
      <w:r w:rsidRPr="00C71222">
        <w:rPr>
          <w:rStyle w:val="ac"/>
          <w:sz w:val="18"/>
          <w:szCs w:val="18"/>
        </w:rPr>
        <w:footnoteRef/>
      </w:r>
      <w:r w:rsidRPr="00C71222">
        <w:rPr>
          <w:sz w:val="18"/>
          <w:szCs w:val="18"/>
        </w:rPr>
        <w:t xml:space="preserve"> </w:t>
      </w:r>
      <w:proofErr w:type="spellStart"/>
      <w:r w:rsidR="00A83B09" w:rsidRPr="00C71222">
        <w:rPr>
          <w:rFonts w:hint="eastAsia"/>
          <w:sz w:val="18"/>
          <w:szCs w:val="18"/>
        </w:rPr>
        <w:t>서완석</w:t>
      </w:r>
      <w:proofErr w:type="spellEnd"/>
      <w:r w:rsidR="00A83B09" w:rsidRPr="00C71222">
        <w:rPr>
          <w:rFonts w:hint="eastAsia"/>
          <w:sz w:val="18"/>
          <w:szCs w:val="18"/>
        </w:rPr>
        <w:t xml:space="preserve">, </w:t>
      </w:r>
      <w:proofErr w:type="spellStart"/>
      <w:r w:rsidR="00A83B09" w:rsidRPr="00C71222">
        <w:rPr>
          <w:rFonts w:hint="eastAsia"/>
          <w:sz w:val="18"/>
          <w:szCs w:val="18"/>
        </w:rPr>
        <w:t>상법총칙</w:t>
      </w:r>
      <w:proofErr w:type="spellEnd"/>
      <w:r w:rsidR="00A83B09" w:rsidRPr="00C71222">
        <w:rPr>
          <w:rFonts w:hint="eastAsia"/>
          <w:sz w:val="18"/>
          <w:szCs w:val="18"/>
        </w:rPr>
        <w:t xml:space="preserve"> 상행위법, 디자인사람들, 202</w:t>
      </w:r>
      <w:r w:rsidR="00A34ED5" w:rsidRPr="00C71222">
        <w:rPr>
          <w:rFonts w:hint="eastAsia"/>
          <w:sz w:val="18"/>
          <w:szCs w:val="18"/>
        </w:rPr>
        <w:t>0</w:t>
      </w:r>
      <w:r w:rsidR="00A83B09" w:rsidRPr="00C71222">
        <w:rPr>
          <w:rFonts w:hint="eastAsia"/>
          <w:sz w:val="18"/>
          <w:szCs w:val="18"/>
        </w:rPr>
        <w:t>, 51쪽.</w:t>
      </w:r>
    </w:p>
  </w:footnote>
  <w:footnote w:id="42">
    <w:p w14:paraId="4F19DFE8" w14:textId="03710B25" w:rsidR="007E7981" w:rsidRPr="00C71222" w:rsidRDefault="007E7981" w:rsidP="00A866F5">
      <w:pPr>
        <w:pStyle w:val="ab"/>
        <w:spacing w:line="240" w:lineRule="auto"/>
        <w:rPr>
          <w:sz w:val="18"/>
          <w:szCs w:val="18"/>
        </w:rPr>
      </w:pPr>
      <w:r w:rsidRPr="00C71222">
        <w:rPr>
          <w:rStyle w:val="ac"/>
          <w:sz w:val="18"/>
          <w:szCs w:val="18"/>
        </w:rPr>
        <w:footnoteRef/>
      </w:r>
      <w:r w:rsidRPr="00C71222">
        <w:rPr>
          <w:sz w:val="18"/>
          <w:szCs w:val="18"/>
        </w:rPr>
        <w:t xml:space="preserve"> </w:t>
      </w:r>
      <w:proofErr w:type="spellStart"/>
      <w:r w:rsidR="00A83B09" w:rsidRPr="00C71222">
        <w:rPr>
          <w:rFonts w:hint="eastAsia"/>
          <w:sz w:val="18"/>
          <w:szCs w:val="18"/>
        </w:rPr>
        <w:t>서완석</w:t>
      </w:r>
      <w:proofErr w:type="spellEnd"/>
      <w:r w:rsidR="00A83B09" w:rsidRPr="00C71222">
        <w:rPr>
          <w:rFonts w:hint="eastAsia"/>
          <w:sz w:val="18"/>
          <w:szCs w:val="18"/>
        </w:rPr>
        <w:t xml:space="preserve">, </w:t>
      </w:r>
      <w:proofErr w:type="spellStart"/>
      <w:r w:rsidR="00A83B09" w:rsidRPr="00C71222">
        <w:rPr>
          <w:rFonts w:hint="eastAsia"/>
          <w:sz w:val="18"/>
          <w:szCs w:val="18"/>
        </w:rPr>
        <w:t>상법총칙</w:t>
      </w:r>
      <w:proofErr w:type="spellEnd"/>
      <w:r w:rsidR="00A83B09" w:rsidRPr="00C71222">
        <w:rPr>
          <w:rFonts w:hint="eastAsia"/>
          <w:sz w:val="18"/>
          <w:szCs w:val="18"/>
        </w:rPr>
        <w:t xml:space="preserve"> 상행위법, 디자인사람들, 202</w:t>
      </w:r>
      <w:r w:rsidR="00A34ED5" w:rsidRPr="00C71222">
        <w:rPr>
          <w:rFonts w:hint="eastAsia"/>
          <w:sz w:val="18"/>
          <w:szCs w:val="18"/>
        </w:rPr>
        <w:t>0</w:t>
      </w:r>
      <w:r w:rsidR="00A83B09" w:rsidRPr="00C71222">
        <w:rPr>
          <w:rFonts w:hint="eastAsia"/>
          <w:sz w:val="18"/>
          <w:szCs w:val="18"/>
        </w:rPr>
        <w:t>, 50쪽.</w:t>
      </w:r>
    </w:p>
  </w:footnote>
  <w:footnote w:id="43">
    <w:p w14:paraId="1419047C" w14:textId="0052D2F9" w:rsidR="001368C2" w:rsidRPr="00C71222" w:rsidRDefault="001368C2" w:rsidP="00A866F5">
      <w:pPr>
        <w:pStyle w:val="ab"/>
        <w:spacing w:line="240" w:lineRule="auto"/>
        <w:rPr>
          <w:sz w:val="18"/>
          <w:szCs w:val="18"/>
        </w:rPr>
      </w:pPr>
      <w:r w:rsidRPr="00C71222">
        <w:rPr>
          <w:rStyle w:val="ac"/>
          <w:sz w:val="18"/>
          <w:szCs w:val="18"/>
        </w:rPr>
        <w:footnoteRef/>
      </w:r>
      <w:r w:rsidRPr="00C71222">
        <w:rPr>
          <w:sz w:val="18"/>
          <w:szCs w:val="18"/>
        </w:rPr>
        <w:t xml:space="preserve"> 김영진, </w:t>
      </w:r>
      <w:proofErr w:type="spellStart"/>
      <w:r w:rsidRPr="00C71222">
        <w:rPr>
          <w:sz w:val="18"/>
          <w:szCs w:val="18"/>
        </w:rPr>
        <w:t>구유리</w:t>
      </w:r>
      <w:proofErr w:type="spellEnd"/>
      <w:r w:rsidRPr="00C71222">
        <w:rPr>
          <w:rFonts w:hint="eastAsia"/>
          <w:sz w:val="18"/>
          <w:szCs w:val="18"/>
        </w:rPr>
        <w:t>,</w:t>
      </w:r>
      <w:r w:rsidRPr="00C71222">
        <w:rPr>
          <w:sz w:val="18"/>
          <w:szCs w:val="18"/>
        </w:rPr>
        <w:t xml:space="preserve"> 안전한 C2C 중고 거래를 위한 서비스 디자인 연구 - 모바일 APP 기반으로</w:t>
      </w:r>
      <w:r w:rsidRPr="00C71222">
        <w:rPr>
          <w:rFonts w:hint="eastAsia"/>
          <w:sz w:val="18"/>
          <w:szCs w:val="18"/>
        </w:rPr>
        <w:t>,</w:t>
      </w:r>
      <w:r w:rsidRPr="00C71222">
        <w:rPr>
          <w:sz w:val="18"/>
          <w:szCs w:val="18"/>
        </w:rPr>
        <w:t xml:space="preserve"> 한국디자인학회 학술발표대회 논문집, </w:t>
      </w:r>
      <w:r w:rsidRPr="00C71222">
        <w:rPr>
          <w:rFonts w:hint="eastAsia"/>
          <w:sz w:val="18"/>
          <w:szCs w:val="18"/>
        </w:rPr>
        <w:t>2019, 1</w:t>
      </w:r>
      <w:r w:rsidR="00A34ED5" w:rsidRPr="00C71222">
        <w:rPr>
          <w:rFonts w:hint="eastAsia"/>
          <w:sz w:val="18"/>
          <w:szCs w:val="18"/>
        </w:rPr>
        <w:t>쪽</w:t>
      </w:r>
      <w:r w:rsidR="00A34ED5" w:rsidRPr="00C71222">
        <w:rPr>
          <w:sz w:val="18"/>
          <w:szCs w:val="18"/>
        </w:rPr>
        <w:t>;</w:t>
      </w:r>
      <w:r w:rsidR="00A34ED5" w:rsidRPr="00C71222">
        <w:rPr>
          <w:rFonts w:hint="eastAsia"/>
          <w:sz w:val="18"/>
          <w:szCs w:val="18"/>
        </w:rPr>
        <w:t xml:space="preserve"> </w:t>
      </w:r>
      <w:r w:rsidR="00A34ED5" w:rsidRPr="00C71222">
        <w:rPr>
          <w:sz w:val="18"/>
          <w:szCs w:val="18"/>
        </w:rPr>
        <w:t>박수현</w:t>
      </w:r>
      <w:r w:rsidR="00A34ED5" w:rsidRPr="00C71222">
        <w:rPr>
          <w:rFonts w:hint="eastAsia"/>
          <w:sz w:val="18"/>
          <w:szCs w:val="18"/>
        </w:rPr>
        <w:t xml:space="preserve">, </w:t>
      </w:r>
      <w:proofErr w:type="spellStart"/>
      <w:r w:rsidR="00A34ED5" w:rsidRPr="00C71222">
        <w:rPr>
          <w:sz w:val="18"/>
          <w:szCs w:val="18"/>
        </w:rPr>
        <w:t>리셀중개플랫폼</w:t>
      </w:r>
      <w:proofErr w:type="spellEnd"/>
      <w:r w:rsidR="00A34ED5" w:rsidRPr="00C71222">
        <w:rPr>
          <w:sz w:val="18"/>
          <w:szCs w:val="18"/>
        </w:rPr>
        <w:t xml:space="preserve"> 채널 이용특성이 소비자의 지속이용의도에 미치는 영향</w:t>
      </w:r>
      <w:r w:rsidR="00A34ED5" w:rsidRPr="00C71222">
        <w:rPr>
          <w:rFonts w:hint="eastAsia"/>
          <w:sz w:val="18"/>
          <w:szCs w:val="18"/>
        </w:rPr>
        <w:t xml:space="preserve">, </w:t>
      </w:r>
      <w:proofErr w:type="spellStart"/>
      <w:r w:rsidR="00A34ED5" w:rsidRPr="00C71222">
        <w:rPr>
          <w:sz w:val="18"/>
          <w:szCs w:val="18"/>
        </w:rPr>
        <w:t>국내석사학위논문</w:t>
      </w:r>
      <w:proofErr w:type="spellEnd"/>
      <w:r w:rsidR="00A34ED5" w:rsidRPr="00C71222">
        <w:rPr>
          <w:sz w:val="18"/>
          <w:szCs w:val="18"/>
        </w:rPr>
        <w:t xml:space="preserve"> 서울대학교 대학원, 2024</w:t>
      </w:r>
      <w:r w:rsidR="00A34ED5" w:rsidRPr="00C71222">
        <w:rPr>
          <w:rFonts w:hint="eastAsia"/>
          <w:sz w:val="18"/>
          <w:szCs w:val="18"/>
        </w:rPr>
        <w:t>,</w:t>
      </w:r>
      <w:r w:rsidR="00A34ED5" w:rsidRPr="00C71222">
        <w:rPr>
          <w:sz w:val="18"/>
          <w:szCs w:val="18"/>
        </w:rPr>
        <w:t xml:space="preserve"> 서울</w:t>
      </w:r>
      <w:r w:rsidR="00A34ED5" w:rsidRPr="00C71222">
        <w:rPr>
          <w:rFonts w:hint="eastAsia"/>
          <w:sz w:val="18"/>
          <w:szCs w:val="18"/>
        </w:rPr>
        <w:t>4쪽.</w:t>
      </w:r>
    </w:p>
  </w:footnote>
  <w:footnote w:id="44">
    <w:p w14:paraId="1449AE54" w14:textId="5DA4D48F" w:rsidR="002E77EE" w:rsidRPr="00C71222" w:rsidRDefault="002E77EE" w:rsidP="00A866F5">
      <w:pPr>
        <w:pStyle w:val="ab"/>
        <w:spacing w:line="240" w:lineRule="auto"/>
        <w:rPr>
          <w:sz w:val="18"/>
          <w:szCs w:val="18"/>
        </w:rPr>
      </w:pPr>
      <w:r w:rsidRPr="00C71222">
        <w:rPr>
          <w:rStyle w:val="ac"/>
          <w:sz w:val="18"/>
          <w:szCs w:val="18"/>
        </w:rPr>
        <w:footnoteRef/>
      </w:r>
      <w:r w:rsidRPr="00C71222">
        <w:rPr>
          <w:sz w:val="18"/>
          <w:szCs w:val="18"/>
        </w:rPr>
        <w:t xml:space="preserve"> </w:t>
      </w:r>
      <w:proofErr w:type="spellStart"/>
      <w:r w:rsidR="00A83B09" w:rsidRPr="00C71222">
        <w:rPr>
          <w:rFonts w:hint="eastAsia"/>
          <w:sz w:val="18"/>
          <w:szCs w:val="18"/>
        </w:rPr>
        <w:t>서완석</w:t>
      </w:r>
      <w:proofErr w:type="spellEnd"/>
      <w:r w:rsidR="00A83B09" w:rsidRPr="00C71222">
        <w:rPr>
          <w:rFonts w:hint="eastAsia"/>
          <w:sz w:val="18"/>
          <w:szCs w:val="18"/>
        </w:rPr>
        <w:t xml:space="preserve">, </w:t>
      </w:r>
      <w:proofErr w:type="spellStart"/>
      <w:r w:rsidR="00A83B09" w:rsidRPr="00C71222">
        <w:rPr>
          <w:rFonts w:hint="eastAsia"/>
          <w:sz w:val="18"/>
          <w:szCs w:val="18"/>
        </w:rPr>
        <w:t>상법총칙</w:t>
      </w:r>
      <w:proofErr w:type="spellEnd"/>
      <w:r w:rsidR="00A83B09" w:rsidRPr="00C71222">
        <w:rPr>
          <w:rFonts w:hint="eastAsia"/>
          <w:sz w:val="18"/>
          <w:szCs w:val="18"/>
        </w:rPr>
        <w:t xml:space="preserve"> 상행위법, 디자인사람들, 202</w:t>
      </w:r>
      <w:r w:rsidR="00A34ED5" w:rsidRPr="00C71222">
        <w:rPr>
          <w:rFonts w:hint="eastAsia"/>
          <w:sz w:val="18"/>
          <w:szCs w:val="18"/>
        </w:rPr>
        <w:t>0</w:t>
      </w:r>
      <w:r w:rsidR="00A83B09" w:rsidRPr="00C71222">
        <w:rPr>
          <w:rFonts w:hint="eastAsia"/>
          <w:sz w:val="18"/>
          <w:szCs w:val="18"/>
        </w:rPr>
        <w:t>,</w:t>
      </w:r>
      <w:r w:rsidR="007F7B59" w:rsidRPr="00C71222">
        <w:rPr>
          <w:rFonts w:hint="eastAsia"/>
          <w:sz w:val="18"/>
          <w:szCs w:val="18"/>
        </w:rPr>
        <w:t xml:space="preserve"> 450쪽.</w:t>
      </w:r>
      <w:r w:rsidR="00A83B09" w:rsidRPr="00C71222">
        <w:rPr>
          <w:rFonts w:hint="eastAsia"/>
          <w:sz w:val="18"/>
          <w:szCs w:val="18"/>
        </w:rPr>
        <w:t xml:space="preserve"> </w:t>
      </w:r>
    </w:p>
  </w:footnote>
  <w:footnote w:id="45">
    <w:p w14:paraId="6FBBE705" w14:textId="34522355" w:rsidR="009027B5" w:rsidRPr="00C71222" w:rsidRDefault="009027B5" w:rsidP="00A866F5">
      <w:pPr>
        <w:pStyle w:val="ab"/>
        <w:spacing w:line="240" w:lineRule="auto"/>
        <w:rPr>
          <w:sz w:val="18"/>
          <w:szCs w:val="18"/>
        </w:rPr>
      </w:pPr>
      <w:r w:rsidRPr="00C71222">
        <w:rPr>
          <w:rStyle w:val="ac"/>
          <w:sz w:val="18"/>
          <w:szCs w:val="18"/>
        </w:rPr>
        <w:footnoteRef/>
      </w:r>
      <w:r w:rsidRPr="00C71222">
        <w:rPr>
          <w:sz w:val="18"/>
          <w:szCs w:val="18"/>
        </w:rPr>
        <w:t xml:space="preserve"> 김재범</w:t>
      </w:r>
      <w:r w:rsidRPr="00C71222">
        <w:rPr>
          <w:rFonts w:hint="eastAsia"/>
          <w:sz w:val="18"/>
          <w:szCs w:val="18"/>
        </w:rPr>
        <w:t>,</w:t>
      </w:r>
      <w:r w:rsidRPr="00C71222">
        <w:rPr>
          <w:sz w:val="18"/>
          <w:szCs w:val="18"/>
        </w:rPr>
        <w:t xml:space="preserve"> 인터넷 매체를 이용한 상행위와 </w:t>
      </w:r>
      <w:proofErr w:type="spellStart"/>
      <w:r w:rsidRPr="00C71222">
        <w:rPr>
          <w:sz w:val="18"/>
          <w:szCs w:val="18"/>
        </w:rPr>
        <w:t>상법총칙</w:t>
      </w:r>
      <w:proofErr w:type="spellEnd"/>
      <w:r w:rsidRPr="00C71222">
        <w:rPr>
          <w:sz w:val="18"/>
          <w:szCs w:val="18"/>
        </w:rPr>
        <w:t>·상행위법의 수용</w:t>
      </w:r>
      <w:r w:rsidRPr="00C71222">
        <w:rPr>
          <w:rFonts w:hint="eastAsia"/>
          <w:sz w:val="18"/>
          <w:szCs w:val="18"/>
        </w:rPr>
        <w:t>,</w:t>
      </w:r>
      <w:r w:rsidRPr="00C71222">
        <w:rPr>
          <w:sz w:val="18"/>
          <w:szCs w:val="18"/>
        </w:rPr>
        <w:t xml:space="preserve"> 상사법연구</w:t>
      </w:r>
      <w:r w:rsidRPr="00C71222">
        <w:rPr>
          <w:rFonts w:hint="eastAsia"/>
          <w:sz w:val="18"/>
          <w:szCs w:val="18"/>
        </w:rPr>
        <w:t>, 2017, 16쪽.</w:t>
      </w:r>
    </w:p>
  </w:footnote>
  <w:footnote w:id="46">
    <w:p w14:paraId="1DFC438F" w14:textId="4B34328B" w:rsidR="002E77EE" w:rsidRPr="00C71222" w:rsidRDefault="002E77EE" w:rsidP="00A866F5">
      <w:pPr>
        <w:pStyle w:val="ab"/>
        <w:spacing w:line="240" w:lineRule="auto"/>
        <w:rPr>
          <w:sz w:val="18"/>
          <w:szCs w:val="18"/>
        </w:rPr>
      </w:pPr>
      <w:r w:rsidRPr="00C71222">
        <w:rPr>
          <w:rStyle w:val="ac"/>
          <w:sz w:val="18"/>
          <w:szCs w:val="18"/>
        </w:rPr>
        <w:footnoteRef/>
      </w:r>
      <w:r w:rsidRPr="00C71222">
        <w:rPr>
          <w:sz w:val="18"/>
          <w:szCs w:val="18"/>
        </w:rPr>
        <w:t xml:space="preserve"> </w:t>
      </w:r>
      <w:proofErr w:type="spellStart"/>
      <w:r w:rsidR="00A83B09" w:rsidRPr="00C71222">
        <w:rPr>
          <w:rFonts w:hint="eastAsia"/>
          <w:sz w:val="18"/>
          <w:szCs w:val="18"/>
        </w:rPr>
        <w:t>서완석</w:t>
      </w:r>
      <w:proofErr w:type="spellEnd"/>
      <w:r w:rsidR="00A83B09" w:rsidRPr="00C71222">
        <w:rPr>
          <w:rFonts w:hint="eastAsia"/>
          <w:sz w:val="18"/>
          <w:szCs w:val="18"/>
        </w:rPr>
        <w:t xml:space="preserve">, </w:t>
      </w:r>
      <w:proofErr w:type="spellStart"/>
      <w:r w:rsidR="00A83B09" w:rsidRPr="00C71222">
        <w:rPr>
          <w:rFonts w:hint="eastAsia"/>
          <w:sz w:val="18"/>
          <w:szCs w:val="18"/>
        </w:rPr>
        <w:t>상법총칙</w:t>
      </w:r>
      <w:proofErr w:type="spellEnd"/>
      <w:r w:rsidR="00A83B09" w:rsidRPr="00C71222">
        <w:rPr>
          <w:rFonts w:hint="eastAsia"/>
          <w:sz w:val="18"/>
          <w:szCs w:val="18"/>
        </w:rPr>
        <w:t xml:space="preserve"> 상행위법, 디자인사람들, 202</w:t>
      </w:r>
      <w:r w:rsidR="00A34ED5" w:rsidRPr="00C71222">
        <w:rPr>
          <w:rFonts w:hint="eastAsia"/>
          <w:sz w:val="18"/>
          <w:szCs w:val="18"/>
        </w:rPr>
        <w:t>0</w:t>
      </w:r>
      <w:r w:rsidR="00A83B09" w:rsidRPr="00C71222">
        <w:rPr>
          <w:rFonts w:hint="eastAsia"/>
          <w:sz w:val="18"/>
          <w:szCs w:val="18"/>
        </w:rPr>
        <w:t>, 450쪽.</w:t>
      </w:r>
    </w:p>
  </w:footnote>
  <w:footnote w:id="47">
    <w:p w14:paraId="5FC7F7A6" w14:textId="619E17D9" w:rsidR="002E77EE" w:rsidRPr="00C71222" w:rsidRDefault="002E77EE" w:rsidP="00A866F5">
      <w:pPr>
        <w:pStyle w:val="ab"/>
        <w:spacing w:line="240" w:lineRule="auto"/>
        <w:rPr>
          <w:sz w:val="18"/>
          <w:szCs w:val="18"/>
        </w:rPr>
      </w:pPr>
      <w:r w:rsidRPr="00C71222">
        <w:rPr>
          <w:rStyle w:val="ac"/>
          <w:sz w:val="18"/>
          <w:szCs w:val="18"/>
        </w:rPr>
        <w:footnoteRef/>
      </w:r>
      <w:r w:rsidRPr="00C71222">
        <w:rPr>
          <w:sz w:val="18"/>
          <w:szCs w:val="18"/>
        </w:rPr>
        <w:t xml:space="preserve"> </w:t>
      </w:r>
      <w:proofErr w:type="spellStart"/>
      <w:r w:rsidR="00A83B09" w:rsidRPr="00C71222">
        <w:rPr>
          <w:rFonts w:hint="eastAsia"/>
          <w:sz w:val="18"/>
          <w:szCs w:val="18"/>
        </w:rPr>
        <w:t>서완석</w:t>
      </w:r>
      <w:proofErr w:type="spellEnd"/>
      <w:r w:rsidR="00A83B09" w:rsidRPr="00C71222">
        <w:rPr>
          <w:rFonts w:hint="eastAsia"/>
          <w:sz w:val="18"/>
          <w:szCs w:val="18"/>
        </w:rPr>
        <w:t xml:space="preserve">, </w:t>
      </w:r>
      <w:proofErr w:type="spellStart"/>
      <w:r w:rsidR="00A83B09" w:rsidRPr="00C71222">
        <w:rPr>
          <w:rFonts w:hint="eastAsia"/>
          <w:sz w:val="18"/>
          <w:szCs w:val="18"/>
        </w:rPr>
        <w:t>상법총칙</w:t>
      </w:r>
      <w:proofErr w:type="spellEnd"/>
      <w:r w:rsidR="00A83B09" w:rsidRPr="00C71222">
        <w:rPr>
          <w:rFonts w:hint="eastAsia"/>
          <w:sz w:val="18"/>
          <w:szCs w:val="18"/>
        </w:rPr>
        <w:t xml:space="preserve"> 상행위법, 디자인사람들, 202</w:t>
      </w:r>
      <w:r w:rsidR="00A34ED5" w:rsidRPr="00C71222">
        <w:rPr>
          <w:rFonts w:hint="eastAsia"/>
          <w:sz w:val="18"/>
          <w:szCs w:val="18"/>
        </w:rPr>
        <w:t>0</w:t>
      </w:r>
      <w:r w:rsidR="00A83B09" w:rsidRPr="00C71222">
        <w:rPr>
          <w:rFonts w:hint="eastAsia"/>
          <w:sz w:val="18"/>
          <w:szCs w:val="18"/>
        </w:rPr>
        <w:t>, 450쪽</w:t>
      </w:r>
      <w:r w:rsidR="007F7B59" w:rsidRPr="00C71222">
        <w:rPr>
          <w:rFonts w:hint="eastAsia"/>
          <w:sz w:val="18"/>
          <w:szCs w:val="18"/>
        </w:rPr>
        <w:t xml:space="preserve">; David Kolb, Real Places in Virtual Spaces, International Journal of Architectural Research </w:t>
      </w:r>
      <w:proofErr w:type="spellStart"/>
      <w:r w:rsidR="007F7B59" w:rsidRPr="00C71222">
        <w:rPr>
          <w:rFonts w:hint="eastAsia"/>
          <w:sz w:val="18"/>
          <w:szCs w:val="18"/>
        </w:rPr>
        <w:t>Archnet</w:t>
      </w:r>
      <w:proofErr w:type="spellEnd"/>
      <w:r w:rsidR="007F7B59" w:rsidRPr="00C71222">
        <w:rPr>
          <w:rFonts w:hint="eastAsia"/>
          <w:sz w:val="18"/>
          <w:szCs w:val="18"/>
        </w:rPr>
        <w:t xml:space="preserve">-IJAR, 2006, pp.69-77; </w:t>
      </w:r>
      <w:proofErr w:type="spellStart"/>
      <w:r w:rsidR="007F7B59" w:rsidRPr="00C71222">
        <w:rPr>
          <w:sz w:val="18"/>
          <w:szCs w:val="18"/>
        </w:rPr>
        <w:t>서완석</w:t>
      </w:r>
      <w:proofErr w:type="spellEnd"/>
      <w:r w:rsidR="007F7B59" w:rsidRPr="00C71222">
        <w:rPr>
          <w:rFonts w:hint="eastAsia"/>
          <w:sz w:val="18"/>
          <w:szCs w:val="18"/>
        </w:rPr>
        <w:t xml:space="preserve">, 주주총회 활성화를 위한 새로운 주주총회 형태에 관한 연구, </w:t>
      </w:r>
      <w:proofErr w:type="spellStart"/>
      <w:r w:rsidR="007F7B59" w:rsidRPr="00C71222">
        <w:rPr>
          <w:rFonts w:hint="eastAsia"/>
          <w:sz w:val="18"/>
          <w:szCs w:val="18"/>
        </w:rPr>
        <w:t>가천법학</w:t>
      </w:r>
      <w:proofErr w:type="spellEnd"/>
      <w:r w:rsidR="007F7B59" w:rsidRPr="00C71222">
        <w:rPr>
          <w:rFonts w:hint="eastAsia"/>
          <w:sz w:val="18"/>
          <w:szCs w:val="18"/>
        </w:rPr>
        <w:t>, 2022, 141-142쪽.</w:t>
      </w:r>
    </w:p>
  </w:footnote>
  <w:footnote w:id="48">
    <w:p w14:paraId="26E9F53A" w14:textId="2F0552A8" w:rsidR="00A83B09" w:rsidRPr="00C71222" w:rsidRDefault="00A83B09" w:rsidP="00A866F5">
      <w:pPr>
        <w:pStyle w:val="ab"/>
        <w:spacing w:line="240" w:lineRule="auto"/>
        <w:rPr>
          <w:sz w:val="18"/>
          <w:szCs w:val="18"/>
        </w:rPr>
      </w:pPr>
      <w:r w:rsidRPr="00C71222">
        <w:rPr>
          <w:rStyle w:val="ac"/>
          <w:sz w:val="18"/>
          <w:szCs w:val="18"/>
        </w:rPr>
        <w:footnoteRef/>
      </w:r>
      <w:r w:rsidRPr="00C71222">
        <w:rPr>
          <w:sz w:val="18"/>
          <w:szCs w:val="18"/>
        </w:rPr>
        <w:t xml:space="preserve"> </w:t>
      </w:r>
      <w:proofErr w:type="spellStart"/>
      <w:r w:rsidRPr="00C71222">
        <w:rPr>
          <w:rFonts w:hint="eastAsia"/>
          <w:sz w:val="18"/>
          <w:szCs w:val="18"/>
        </w:rPr>
        <w:t>서완석</w:t>
      </w:r>
      <w:proofErr w:type="spellEnd"/>
      <w:r w:rsidRPr="00C71222">
        <w:rPr>
          <w:rFonts w:hint="eastAsia"/>
          <w:sz w:val="18"/>
          <w:szCs w:val="18"/>
        </w:rPr>
        <w:t xml:space="preserve">, </w:t>
      </w:r>
      <w:proofErr w:type="spellStart"/>
      <w:r w:rsidRPr="00C71222">
        <w:rPr>
          <w:rFonts w:hint="eastAsia"/>
          <w:sz w:val="18"/>
          <w:szCs w:val="18"/>
        </w:rPr>
        <w:t>상법총칙</w:t>
      </w:r>
      <w:proofErr w:type="spellEnd"/>
      <w:r w:rsidRPr="00C71222">
        <w:rPr>
          <w:rFonts w:hint="eastAsia"/>
          <w:sz w:val="18"/>
          <w:szCs w:val="18"/>
        </w:rPr>
        <w:t xml:space="preserve"> 상행위법, 디자인사람들, 202</w:t>
      </w:r>
      <w:r w:rsidR="00E51A86" w:rsidRPr="00C71222">
        <w:rPr>
          <w:rFonts w:hint="eastAsia"/>
          <w:sz w:val="18"/>
          <w:szCs w:val="18"/>
        </w:rPr>
        <w:t>0</w:t>
      </w:r>
      <w:r w:rsidRPr="00C71222">
        <w:rPr>
          <w:rFonts w:hint="eastAsia"/>
          <w:sz w:val="18"/>
          <w:szCs w:val="18"/>
        </w:rPr>
        <w:t>, 450쪽.</w:t>
      </w:r>
    </w:p>
  </w:footnote>
  <w:footnote w:id="49">
    <w:p w14:paraId="2DCD2E9A" w14:textId="22075ECB" w:rsidR="009027B5" w:rsidRPr="00C71222" w:rsidRDefault="009027B5" w:rsidP="00A866F5">
      <w:pPr>
        <w:pStyle w:val="ab"/>
        <w:spacing w:line="240" w:lineRule="auto"/>
        <w:rPr>
          <w:sz w:val="18"/>
          <w:szCs w:val="18"/>
        </w:rPr>
      </w:pPr>
      <w:r w:rsidRPr="00C71222">
        <w:rPr>
          <w:rStyle w:val="ac"/>
          <w:sz w:val="18"/>
          <w:szCs w:val="18"/>
        </w:rPr>
        <w:footnoteRef/>
      </w:r>
      <w:r w:rsidRPr="00C71222">
        <w:rPr>
          <w:sz w:val="18"/>
          <w:szCs w:val="18"/>
        </w:rPr>
        <w:t xml:space="preserve"> </w:t>
      </w:r>
      <w:proofErr w:type="spellStart"/>
      <w:r w:rsidR="00A83B09" w:rsidRPr="00C71222">
        <w:rPr>
          <w:rFonts w:hint="eastAsia"/>
          <w:sz w:val="18"/>
          <w:szCs w:val="18"/>
        </w:rPr>
        <w:t>서완석</w:t>
      </w:r>
      <w:proofErr w:type="spellEnd"/>
      <w:r w:rsidR="00A83B09" w:rsidRPr="00C71222">
        <w:rPr>
          <w:rFonts w:hint="eastAsia"/>
          <w:sz w:val="18"/>
          <w:szCs w:val="18"/>
        </w:rPr>
        <w:t xml:space="preserve">, </w:t>
      </w:r>
      <w:proofErr w:type="spellStart"/>
      <w:r w:rsidR="00A83B09" w:rsidRPr="00C71222">
        <w:rPr>
          <w:rFonts w:hint="eastAsia"/>
          <w:sz w:val="18"/>
          <w:szCs w:val="18"/>
        </w:rPr>
        <w:t>상법총칙</w:t>
      </w:r>
      <w:proofErr w:type="spellEnd"/>
      <w:r w:rsidR="00A83B09" w:rsidRPr="00C71222">
        <w:rPr>
          <w:rFonts w:hint="eastAsia"/>
          <w:sz w:val="18"/>
          <w:szCs w:val="18"/>
        </w:rPr>
        <w:t xml:space="preserve"> 상행위법, 디자인사람들, 202</w:t>
      </w:r>
      <w:r w:rsidR="00E51A86" w:rsidRPr="00C71222">
        <w:rPr>
          <w:rFonts w:hint="eastAsia"/>
          <w:sz w:val="18"/>
          <w:szCs w:val="18"/>
        </w:rPr>
        <w:t>0</w:t>
      </w:r>
      <w:r w:rsidR="00A83B09" w:rsidRPr="00C71222">
        <w:rPr>
          <w:rFonts w:hint="eastAsia"/>
          <w:sz w:val="18"/>
          <w:szCs w:val="18"/>
        </w:rPr>
        <w:t>, 52쪽.</w:t>
      </w:r>
    </w:p>
  </w:footnote>
  <w:footnote w:id="50">
    <w:p w14:paraId="787AE4C5" w14:textId="2AB66B50" w:rsidR="0001617C" w:rsidRPr="00C71222" w:rsidRDefault="0001617C" w:rsidP="00A866F5">
      <w:pPr>
        <w:pStyle w:val="ab"/>
        <w:spacing w:line="240" w:lineRule="auto"/>
        <w:rPr>
          <w:sz w:val="18"/>
          <w:szCs w:val="18"/>
        </w:rPr>
      </w:pPr>
      <w:r w:rsidRPr="00C71222">
        <w:rPr>
          <w:rStyle w:val="ac"/>
          <w:sz w:val="18"/>
          <w:szCs w:val="18"/>
        </w:rPr>
        <w:footnoteRef/>
      </w:r>
      <w:r w:rsidRPr="00C71222">
        <w:rPr>
          <w:sz w:val="18"/>
          <w:szCs w:val="18"/>
        </w:rPr>
        <w:t xml:space="preserve"> </w:t>
      </w:r>
      <w:proofErr w:type="spellStart"/>
      <w:r w:rsidR="00A83B09" w:rsidRPr="00C71222">
        <w:rPr>
          <w:rFonts w:hint="eastAsia"/>
          <w:sz w:val="18"/>
          <w:szCs w:val="18"/>
        </w:rPr>
        <w:t>서완석</w:t>
      </w:r>
      <w:proofErr w:type="spellEnd"/>
      <w:r w:rsidR="00A83B09" w:rsidRPr="00C71222">
        <w:rPr>
          <w:rFonts w:hint="eastAsia"/>
          <w:sz w:val="18"/>
          <w:szCs w:val="18"/>
        </w:rPr>
        <w:t xml:space="preserve">, </w:t>
      </w:r>
      <w:proofErr w:type="spellStart"/>
      <w:r w:rsidR="00A83B09" w:rsidRPr="00C71222">
        <w:rPr>
          <w:rFonts w:hint="eastAsia"/>
          <w:sz w:val="18"/>
          <w:szCs w:val="18"/>
        </w:rPr>
        <w:t>상법총칙</w:t>
      </w:r>
      <w:proofErr w:type="spellEnd"/>
      <w:r w:rsidR="00A83B09" w:rsidRPr="00C71222">
        <w:rPr>
          <w:rFonts w:hint="eastAsia"/>
          <w:sz w:val="18"/>
          <w:szCs w:val="18"/>
        </w:rPr>
        <w:t xml:space="preserve"> 상행위법, 디자인사람들, 202</w:t>
      </w:r>
      <w:r w:rsidR="00E51A86" w:rsidRPr="00C71222">
        <w:rPr>
          <w:rFonts w:hint="eastAsia"/>
          <w:sz w:val="18"/>
          <w:szCs w:val="18"/>
        </w:rPr>
        <w:t>0</w:t>
      </w:r>
      <w:r w:rsidR="00A83B09" w:rsidRPr="00C71222">
        <w:rPr>
          <w:rFonts w:hint="eastAsia"/>
          <w:sz w:val="18"/>
          <w:szCs w:val="18"/>
        </w:rPr>
        <w:t>, 86쪽.</w:t>
      </w:r>
    </w:p>
  </w:footnote>
  <w:footnote w:id="51">
    <w:p w14:paraId="5B9CE3E2" w14:textId="167E393B" w:rsidR="009252B0" w:rsidRPr="00C71222" w:rsidRDefault="009252B0" w:rsidP="00A866F5">
      <w:pPr>
        <w:pStyle w:val="ab"/>
        <w:spacing w:line="240" w:lineRule="auto"/>
        <w:rPr>
          <w:sz w:val="18"/>
          <w:szCs w:val="18"/>
        </w:rPr>
      </w:pPr>
      <w:r w:rsidRPr="00C71222">
        <w:rPr>
          <w:rStyle w:val="ac"/>
          <w:sz w:val="18"/>
          <w:szCs w:val="18"/>
        </w:rPr>
        <w:footnoteRef/>
      </w:r>
      <w:r w:rsidRPr="00C71222">
        <w:rPr>
          <w:sz w:val="18"/>
          <w:szCs w:val="18"/>
        </w:rPr>
        <w:t xml:space="preserve"> </w:t>
      </w:r>
      <w:proofErr w:type="spellStart"/>
      <w:r w:rsidRPr="00C71222">
        <w:rPr>
          <w:rFonts w:hint="eastAsia"/>
          <w:sz w:val="18"/>
          <w:szCs w:val="18"/>
        </w:rPr>
        <w:t>서완석</w:t>
      </w:r>
      <w:proofErr w:type="spellEnd"/>
      <w:r w:rsidRPr="00C71222">
        <w:rPr>
          <w:rFonts w:hint="eastAsia"/>
          <w:sz w:val="18"/>
          <w:szCs w:val="18"/>
        </w:rPr>
        <w:t xml:space="preserve">, </w:t>
      </w:r>
      <w:proofErr w:type="spellStart"/>
      <w:r w:rsidRPr="00C71222">
        <w:rPr>
          <w:rFonts w:hint="eastAsia"/>
          <w:sz w:val="18"/>
          <w:szCs w:val="18"/>
        </w:rPr>
        <w:t>상법총칙</w:t>
      </w:r>
      <w:proofErr w:type="spellEnd"/>
      <w:r w:rsidRPr="00C71222">
        <w:rPr>
          <w:rFonts w:hint="eastAsia"/>
          <w:sz w:val="18"/>
          <w:szCs w:val="18"/>
        </w:rPr>
        <w:t xml:space="preserve"> 상행위법, 디자인사람들, 202</w:t>
      </w:r>
      <w:r w:rsidR="00D920C1" w:rsidRPr="00C71222">
        <w:rPr>
          <w:rFonts w:hint="eastAsia"/>
          <w:sz w:val="18"/>
          <w:szCs w:val="18"/>
        </w:rPr>
        <w:t>0</w:t>
      </w:r>
      <w:r w:rsidRPr="00C71222">
        <w:rPr>
          <w:rFonts w:hint="eastAsia"/>
          <w:sz w:val="18"/>
          <w:szCs w:val="18"/>
        </w:rPr>
        <w:t xml:space="preserve">, </w:t>
      </w:r>
      <w:r w:rsidR="00D920C1" w:rsidRPr="00C71222">
        <w:rPr>
          <w:rFonts w:hint="eastAsia"/>
          <w:sz w:val="18"/>
          <w:szCs w:val="18"/>
        </w:rPr>
        <w:t>148</w:t>
      </w:r>
      <w:r w:rsidRPr="00C71222">
        <w:rPr>
          <w:rFonts w:hint="eastAsia"/>
          <w:sz w:val="18"/>
          <w:szCs w:val="18"/>
        </w:rPr>
        <w:t>쪽.</w:t>
      </w:r>
    </w:p>
  </w:footnote>
  <w:footnote w:id="52">
    <w:p w14:paraId="2034944A" w14:textId="1CDA0307" w:rsidR="00D920C1" w:rsidRPr="00C71222" w:rsidRDefault="00D920C1" w:rsidP="00A866F5">
      <w:pPr>
        <w:pStyle w:val="ab"/>
        <w:spacing w:line="240" w:lineRule="auto"/>
        <w:rPr>
          <w:sz w:val="18"/>
          <w:szCs w:val="18"/>
        </w:rPr>
      </w:pPr>
      <w:r w:rsidRPr="00C71222">
        <w:rPr>
          <w:rStyle w:val="ac"/>
          <w:sz w:val="18"/>
          <w:szCs w:val="18"/>
        </w:rPr>
        <w:footnoteRef/>
      </w:r>
      <w:r w:rsidRPr="00C71222">
        <w:rPr>
          <w:sz w:val="18"/>
          <w:szCs w:val="18"/>
        </w:rPr>
        <w:t xml:space="preserve"> </w:t>
      </w:r>
      <w:proofErr w:type="spellStart"/>
      <w:r w:rsidRPr="00C71222">
        <w:rPr>
          <w:rFonts w:hint="eastAsia"/>
          <w:sz w:val="18"/>
          <w:szCs w:val="18"/>
        </w:rPr>
        <w:t>서완석</w:t>
      </w:r>
      <w:proofErr w:type="spellEnd"/>
      <w:r w:rsidRPr="00C71222">
        <w:rPr>
          <w:rFonts w:hint="eastAsia"/>
          <w:sz w:val="18"/>
          <w:szCs w:val="18"/>
        </w:rPr>
        <w:t xml:space="preserve">, </w:t>
      </w:r>
      <w:proofErr w:type="spellStart"/>
      <w:r w:rsidRPr="00C71222">
        <w:rPr>
          <w:rFonts w:hint="eastAsia"/>
          <w:sz w:val="18"/>
          <w:szCs w:val="18"/>
        </w:rPr>
        <w:t>상법총칙</w:t>
      </w:r>
      <w:proofErr w:type="spellEnd"/>
      <w:r w:rsidRPr="00C71222">
        <w:rPr>
          <w:rFonts w:hint="eastAsia"/>
          <w:sz w:val="18"/>
          <w:szCs w:val="18"/>
        </w:rPr>
        <w:t xml:space="preserve"> 상행위법, 디자인사람들, 2020, 115-117쪽.</w:t>
      </w:r>
    </w:p>
  </w:footnote>
  <w:footnote w:id="53">
    <w:p w14:paraId="72717A1A" w14:textId="6447A666" w:rsidR="0066325B" w:rsidRPr="00C71222" w:rsidRDefault="0066325B" w:rsidP="00A866F5">
      <w:pPr>
        <w:pStyle w:val="ab"/>
        <w:spacing w:line="240" w:lineRule="auto"/>
        <w:rPr>
          <w:sz w:val="18"/>
          <w:szCs w:val="18"/>
        </w:rPr>
      </w:pPr>
      <w:r w:rsidRPr="00C71222">
        <w:rPr>
          <w:rStyle w:val="ac"/>
          <w:sz w:val="18"/>
          <w:szCs w:val="18"/>
        </w:rPr>
        <w:footnoteRef/>
      </w:r>
      <w:r w:rsidRPr="00C71222">
        <w:rPr>
          <w:sz w:val="18"/>
          <w:szCs w:val="18"/>
        </w:rPr>
        <w:t xml:space="preserve"> </w:t>
      </w:r>
      <w:proofErr w:type="spellStart"/>
      <w:r w:rsidRPr="00C71222">
        <w:rPr>
          <w:sz w:val="18"/>
          <w:szCs w:val="18"/>
        </w:rPr>
        <w:t>김태오</w:t>
      </w:r>
      <w:proofErr w:type="spellEnd"/>
      <w:r w:rsidRPr="00C71222">
        <w:rPr>
          <w:rFonts w:hint="eastAsia"/>
          <w:sz w:val="18"/>
          <w:szCs w:val="18"/>
        </w:rPr>
        <w:t>,</w:t>
      </w:r>
      <w:r w:rsidRPr="00C71222">
        <w:rPr>
          <w:sz w:val="18"/>
          <w:szCs w:val="18"/>
        </w:rPr>
        <w:t xml:space="preserve"> 플랫폼 중개거래 규제의 법적 문제 - </w:t>
      </w:r>
      <w:proofErr w:type="spellStart"/>
      <w:r w:rsidRPr="00C71222">
        <w:rPr>
          <w:sz w:val="18"/>
          <w:szCs w:val="18"/>
        </w:rPr>
        <w:t>규제필요성과</w:t>
      </w:r>
      <w:proofErr w:type="spellEnd"/>
      <w:r w:rsidRPr="00C71222">
        <w:rPr>
          <w:sz w:val="18"/>
          <w:szCs w:val="18"/>
        </w:rPr>
        <w:t xml:space="preserve"> </w:t>
      </w:r>
      <w:proofErr w:type="spellStart"/>
      <w:r w:rsidRPr="00C71222">
        <w:rPr>
          <w:sz w:val="18"/>
          <w:szCs w:val="18"/>
        </w:rPr>
        <w:t>중개수수료율</w:t>
      </w:r>
      <w:proofErr w:type="spellEnd"/>
      <w:r w:rsidRPr="00C71222">
        <w:rPr>
          <w:sz w:val="18"/>
          <w:szCs w:val="18"/>
        </w:rPr>
        <w:t xml:space="preserve"> 규제에 대한 비판적 논의 -</w:t>
      </w:r>
      <w:r w:rsidRPr="00C71222">
        <w:rPr>
          <w:rFonts w:hint="eastAsia"/>
          <w:sz w:val="18"/>
          <w:szCs w:val="18"/>
        </w:rPr>
        <w:t>,</w:t>
      </w:r>
      <w:r w:rsidRPr="00C71222">
        <w:rPr>
          <w:sz w:val="18"/>
          <w:szCs w:val="18"/>
        </w:rPr>
        <w:t xml:space="preserve"> 경제규제와 법, 18(2), </w:t>
      </w:r>
      <w:r w:rsidR="009252B0" w:rsidRPr="00C71222">
        <w:rPr>
          <w:rFonts w:hint="eastAsia"/>
          <w:sz w:val="18"/>
          <w:szCs w:val="18"/>
        </w:rPr>
        <w:t>193-194쪽</w:t>
      </w:r>
      <w:r w:rsidRPr="00C71222">
        <w:rPr>
          <w:sz w:val="18"/>
          <w:szCs w:val="18"/>
        </w:rPr>
        <w:t>.</w:t>
      </w:r>
    </w:p>
  </w:footnote>
  <w:footnote w:id="54">
    <w:p w14:paraId="59D70A62" w14:textId="4CB1A7A7" w:rsidR="0066325B" w:rsidRPr="00C71222" w:rsidRDefault="0066325B" w:rsidP="00A866F5">
      <w:pPr>
        <w:pStyle w:val="ab"/>
        <w:spacing w:line="240" w:lineRule="auto"/>
        <w:rPr>
          <w:sz w:val="18"/>
          <w:szCs w:val="18"/>
        </w:rPr>
      </w:pPr>
      <w:r w:rsidRPr="00C71222">
        <w:rPr>
          <w:rStyle w:val="ac"/>
          <w:sz w:val="18"/>
          <w:szCs w:val="18"/>
        </w:rPr>
        <w:footnoteRef/>
      </w:r>
      <w:r w:rsidRPr="00C71222">
        <w:rPr>
          <w:sz w:val="18"/>
          <w:szCs w:val="18"/>
        </w:rPr>
        <w:t xml:space="preserve"> </w:t>
      </w:r>
      <w:proofErr w:type="spellStart"/>
      <w:r w:rsidRPr="00C71222">
        <w:rPr>
          <w:sz w:val="18"/>
          <w:szCs w:val="18"/>
        </w:rPr>
        <w:t>정신동</w:t>
      </w:r>
      <w:proofErr w:type="spellEnd"/>
      <w:r w:rsidRPr="00C71222">
        <w:rPr>
          <w:rFonts w:hint="eastAsia"/>
          <w:sz w:val="18"/>
          <w:szCs w:val="18"/>
        </w:rPr>
        <w:t>,</w:t>
      </w:r>
      <w:r w:rsidRPr="00C71222">
        <w:rPr>
          <w:sz w:val="18"/>
          <w:szCs w:val="18"/>
        </w:rPr>
        <w:t xml:space="preserve"> 개인 간 거래를 중개하는 온라인 플랫폼 운영자의 의무와 책임 - 이용자의 지위에 따른 분석을 중심으로 -</w:t>
      </w:r>
      <w:r w:rsidRPr="00C71222">
        <w:rPr>
          <w:rFonts w:hint="eastAsia"/>
          <w:sz w:val="18"/>
          <w:szCs w:val="18"/>
        </w:rPr>
        <w:t>,</w:t>
      </w:r>
      <w:r w:rsidRPr="00C71222">
        <w:rPr>
          <w:sz w:val="18"/>
          <w:szCs w:val="18"/>
        </w:rPr>
        <w:t xml:space="preserve"> </w:t>
      </w:r>
      <w:proofErr w:type="spellStart"/>
      <w:r w:rsidRPr="00C71222">
        <w:rPr>
          <w:sz w:val="18"/>
          <w:szCs w:val="18"/>
        </w:rPr>
        <w:t>소비자법연구</w:t>
      </w:r>
      <w:proofErr w:type="spellEnd"/>
      <w:r w:rsidRPr="00C71222">
        <w:rPr>
          <w:rFonts w:hint="eastAsia"/>
          <w:sz w:val="18"/>
          <w:szCs w:val="18"/>
        </w:rPr>
        <w:t>, 2021, 200쪽.</w:t>
      </w:r>
    </w:p>
  </w:footnote>
  <w:footnote w:id="55">
    <w:p w14:paraId="211522E2" w14:textId="59F579D8" w:rsidR="00522650" w:rsidRPr="00C71222" w:rsidRDefault="00522650" w:rsidP="00A866F5">
      <w:pPr>
        <w:pStyle w:val="ab"/>
        <w:spacing w:line="240" w:lineRule="auto"/>
        <w:rPr>
          <w:sz w:val="18"/>
          <w:szCs w:val="18"/>
        </w:rPr>
      </w:pPr>
      <w:r w:rsidRPr="00C71222">
        <w:rPr>
          <w:rStyle w:val="ac"/>
          <w:sz w:val="18"/>
          <w:szCs w:val="18"/>
        </w:rPr>
        <w:footnoteRef/>
      </w:r>
      <w:r w:rsidRPr="00C71222">
        <w:rPr>
          <w:sz w:val="18"/>
          <w:szCs w:val="18"/>
        </w:rPr>
        <w:t xml:space="preserve"> </w:t>
      </w:r>
      <w:proofErr w:type="spellStart"/>
      <w:r w:rsidRPr="00C71222">
        <w:rPr>
          <w:sz w:val="18"/>
          <w:szCs w:val="18"/>
        </w:rPr>
        <w:t>정신동</w:t>
      </w:r>
      <w:proofErr w:type="spellEnd"/>
      <w:r w:rsidRPr="00C71222">
        <w:rPr>
          <w:rFonts w:hint="eastAsia"/>
          <w:sz w:val="18"/>
          <w:szCs w:val="18"/>
        </w:rPr>
        <w:t>,</w:t>
      </w:r>
      <w:r w:rsidRPr="00C71222">
        <w:rPr>
          <w:sz w:val="18"/>
          <w:szCs w:val="18"/>
        </w:rPr>
        <w:t xml:space="preserve"> 개인 간 거래를 중개하는 온라인 플랫폼 운영자의 의무와 책임 - 이용자의 지위에 따른 분석을 중심으로 -</w:t>
      </w:r>
      <w:r w:rsidRPr="00C71222">
        <w:rPr>
          <w:rFonts w:hint="eastAsia"/>
          <w:sz w:val="18"/>
          <w:szCs w:val="18"/>
        </w:rPr>
        <w:t>,</w:t>
      </w:r>
      <w:r w:rsidRPr="00C71222">
        <w:rPr>
          <w:sz w:val="18"/>
          <w:szCs w:val="18"/>
        </w:rPr>
        <w:t xml:space="preserve"> </w:t>
      </w:r>
      <w:proofErr w:type="spellStart"/>
      <w:r w:rsidRPr="00C71222">
        <w:rPr>
          <w:sz w:val="18"/>
          <w:szCs w:val="18"/>
        </w:rPr>
        <w:t>소비자법연구</w:t>
      </w:r>
      <w:proofErr w:type="spellEnd"/>
      <w:r w:rsidRPr="00C71222">
        <w:rPr>
          <w:rFonts w:hint="eastAsia"/>
          <w:sz w:val="18"/>
          <w:szCs w:val="18"/>
        </w:rPr>
        <w:t>, 2021, 194쪽.</w:t>
      </w:r>
    </w:p>
  </w:footnote>
  <w:footnote w:id="56">
    <w:p w14:paraId="425CE484" w14:textId="31623ADD" w:rsidR="00434BB7" w:rsidRPr="00C71222" w:rsidRDefault="00434BB7" w:rsidP="00A866F5">
      <w:pPr>
        <w:pStyle w:val="ab"/>
        <w:spacing w:line="240" w:lineRule="auto"/>
        <w:rPr>
          <w:sz w:val="18"/>
          <w:szCs w:val="18"/>
        </w:rPr>
      </w:pPr>
      <w:r w:rsidRPr="00C71222">
        <w:rPr>
          <w:rStyle w:val="ac"/>
          <w:sz w:val="18"/>
          <w:szCs w:val="18"/>
        </w:rPr>
        <w:footnoteRef/>
      </w:r>
      <w:r w:rsidRPr="00C71222">
        <w:rPr>
          <w:sz w:val="18"/>
          <w:szCs w:val="18"/>
        </w:rPr>
        <w:t xml:space="preserve"> 김광현</w:t>
      </w:r>
      <w:r w:rsidRPr="00C71222">
        <w:rPr>
          <w:rFonts w:hint="eastAsia"/>
          <w:sz w:val="18"/>
          <w:szCs w:val="18"/>
        </w:rPr>
        <w:t>,</w:t>
      </w:r>
      <w:r w:rsidRPr="00C71222">
        <w:rPr>
          <w:sz w:val="18"/>
          <w:szCs w:val="18"/>
        </w:rPr>
        <w:t xml:space="preserve"> 이건희</w:t>
      </w:r>
      <w:r w:rsidRPr="00C71222">
        <w:rPr>
          <w:rFonts w:hint="eastAsia"/>
          <w:sz w:val="18"/>
          <w:szCs w:val="18"/>
        </w:rPr>
        <w:t xml:space="preserve">, </w:t>
      </w:r>
      <w:r w:rsidRPr="00C71222">
        <w:rPr>
          <w:sz w:val="18"/>
          <w:szCs w:val="18"/>
        </w:rPr>
        <w:t>C2C 플랫폼의 발전방향과 전자상거래에 미친 영향</w:t>
      </w:r>
      <w:r w:rsidRPr="00C71222">
        <w:rPr>
          <w:rFonts w:hint="eastAsia"/>
          <w:sz w:val="18"/>
          <w:szCs w:val="18"/>
        </w:rPr>
        <w:t xml:space="preserve">, </w:t>
      </w:r>
      <w:r w:rsidRPr="00C71222">
        <w:rPr>
          <w:sz w:val="18"/>
          <w:szCs w:val="18"/>
        </w:rPr>
        <w:t xml:space="preserve">한국지식정보기술학회 </w:t>
      </w:r>
      <w:proofErr w:type="spellStart"/>
      <w:r w:rsidRPr="00C71222">
        <w:rPr>
          <w:sz w:val="18"/>
          <w:szCs w:val="18"/>
        </w:rPr>
        <w:t>논문지</w:t>
      </w:r>
      <w:proofErr w:type="spellEnd"/>
      <w:r w:rsidRPr="00C71222">
        <w:rPr>
          <w:sz w:val="18"/>
          <w:szCs w:val="18"/>
        </w:rPr>
        <w:t>,</w:t>
      </w:r>
      <w:r w:rsidRPr="00C71222">
        <w:rPr>
          <w:rFonts w:hint="eastAsia"/>
          <w:sz w:val="18"/>
          <w:szCs w:val="18"/>
        </w:rPr>
        <w:t xml:space="preserve"> 2022, 1160쪽.</w:t>
      </w:r>
    </w:p>
  </w:footnote>
  <w:footnote w:id="57">
    <w:p w14:paraId="70910A0C" w14:textId="10EF9782" w:rsidR="00522650" w:rsidRPr="00C71222" w:rsidRDefault="00522650" w:rsidP="00A866F5">
      <w:pPr>
        <w:pStyle w:val="ab"/>
        <w:spacing w:line="240" w:lineRule="auto"/>
        <w:rPr>
          <w:sz w:val="18"/>
          <w:szCs w:val="18"/>
        </w:rPr>
      </w:pPr>
      <w:r w:rsidRPr="00C71222">
        <w:rPr>
          <w:rStyle w:val="ac"/>
          <w:sz w:val="18"/>
          <w:szCs w:val="18"/>
        </w:rPr>
        <w:footnoteRef/>
      </w:r>
      <w:r w:rsidRPr="00C71222">
        <w:rPr>
          <w:sz w:val="18"/>
          <w:szCs w:val="18"/>
        </w:rPr>
        <w:t xml:space="preserve"> 김재범</w:t>
      </w:r>
      <w:r w:rsidRPr="00C71222">
        <w:rPr>
          <w:rFonts w:hint="eastAsia"/>
          <w:sz w:val="18"/>
          <w:szCs w:val="18"/>
        </w:rPr>
        <w:t>,</w:t>
      </w:r>
      <w:r w:rsidRPr="00C71222">
        <w:rPr>
          <w:sz w:val="18"/>
          <w:szCs w:val="18"/>
        </w:rPr>
        <w:t xml:space="preserve"> 인터넷 매체를 이용한 상행위와 </w:t>
      </w:r>
      <w:proofErr w:type="spellStart"/>
      <w:r w:rsidRPr="00C71222">
        <w:rPr>
          <w:sz w:val="18"/>
          <w:szCs w:val="18"/>
        </w:rPr>
        <w:t>상법총칙</w:t>
      </w:r>
      <w:proofErr w:type="spellEnd"/>
      <w:r w:rsidRPr="00C71222">
        <w:rPr>
          <w:sz w:val="18"/>
          <w:szCs w:val="18"/>
        </w:rPr>
        <w:t>·상행위법의 수용</w:t>
      </w:r>
      <w:r w:rsidRPr="00C71222">
        <w:rPr>
          <w:rFonts w:hint="eastAsia"/>
          <w:sz w:val="18"/>
          <w:szCs w:val="18"/>
        </w:rPr>
        <w:t>,</w:t>
      </w:r>
      <w:r w:rsidRPr="00C71222">
        <w:rPr>
          <w:sz w:val="18"/>
          <w:szCs w:val="18"/>
        </w:rPr>
        <w:t xml:space="preserve"> 상사법연구</w:t>
      </w:r>
      <w:r w:rsidRPr="00C71222">
        <w:rPr>
          <w:rFonts w:hint="eastAsia"/>
          <w:sz w:val="18"/>
          <w:szCs w:val="18"/>
        </w:rPr>
        <w:t>, 2017, 37쪽.</w:t>
      </w:r>
    </w:p>
  </w:footnote>
  <w:footnote w:id="58">
    <w:p w14:paraId="5C8D3CD1" w14:textId="2A0B83A0" w:rsidR="003F0681" w:rsidRPr="00C71222" w:rsidRDefault="003F0681" w:rsidP="00A866F5">
      <w:pPr>
        <w:pStyle w:val="ab"/>
        <w:spacing w:line="240" w:lineRule="auto"/>
        <w:rPr>
          <w:sz w:val="18"/>
          <w:szCs w:val="18"/>
        </w:rPr>
      </w:pPr>
      <w:r w:rsidRPr="00C71222">
        <w:rPr>
          <w:rStyle w:val="ac"/>
          <w:sz w:val="18"/>
          <w:szCs w:val="18"/>
        </w:rPr>
        <w:footnoteRef/>
      </w:r>
      <w:r w:rsidRPr="00C71222">
        <w:rPr>
          <w:sz w:val="18"/>
          <w:szCs w:val="18"/>
        </w:rPr>
        <w:t xml:space="preserve"> </w:t>
      </w:r>
      <w:proofErr w:type="spellStart"/>
      <w:r w:rsidRPr="00C71222">
        <w:rPr>
          <w:rFonts w:hint="eastAsia"/>
          <w:sz w:val="18"/>
          <w:szCs w:val="18"/>
        </w:rPr>
        <w:t>서완석</w:t>
      </w:r>
      <w:proofErr w:type="spellEnd"/>
      <w:r w:rsidRPr="00C71222">
        <w:rPr>
          <w:rFonts w:hint="eastAsia"/>
          <w:sz w:val="18"/>
          <w:szCs w:val="18"/>
        </w:rPr>
        <w:t xml:space="preserve">, </w:t>
      </w:r>
      <w:proofErr w:type="spellStart"/>
      <w:r w:rsidRPr="00C71222">
        <w:rPr>
          <w:rFonts w:hint="eastAsia"/>
          <w:sz w:val="18"/>
          <w:szCs w:val="18"/>
        </w:rPr>
        <w:t>상법총칙</w:t>
      </w:r>
      <w:proofErr w:type="spellEnd"/>
      <w:r w:rsidRPr="00C71222">
        <w:rPr>
          <w:rFonts w:hint="eastAsia"/>
          <w:sz w:val="18"/>
          <w:szCs w:val="18"/>
        </w:rPr>
        <w:t xml:space="preserve"> 상행위법, 디자인사람들, 202</w:t>
      </w:r>
      <w:r w:rsidR="004F1C7A" w:rsidRPr="00C71222">
        <w:rPr>
          <w:rFonts w:hint="eastAsia"/>
          <w:sz w:val="18"/>
          <w:szCs w:val="18"/>
        </w:rPr>
        <w:t>0</w:t>
      </w:r>
      <w:r w:rsidRPr="00C71222">
        <w:rPr>
          <w:rFonts w:hint="eastAsia"/>
          <w:sz w:val="18"/>
          <w:szCs w:val="18"/>
        </w:rPr>
        <w:t>, 451쪽</w:t>
      </w:r>
      <w:r w:rsidR="00D1231C" w:rsidRPr="00C71222">
        <w:rPr>
          <w:rFonts w:hint="eastAsia"/>
          <w:sz w:val="18"/>
          <w:szCs w:val="18"/>
        </w:rPr>
        <w:t xml:space="preserve">; e-motion magazine, 2020, </w:t>
      </w:r>
      <w:r w:rsidR="00D1231C" w:rsidRPr="00C71222">
        <w:rPr>
          <w:sz w:val="18"/>
          <w:szCs w:val="18"/>
        </w:rPr>
        <w:t>https://www.emotion.co.kr/magazine/16/?list=16</w:t>
      </w:r>
      <w:r w:rsidR="00D1231C" w:rsidRPr="00C71222">
        <w:rPr>
          <w:rFonts w:hint="eastAsia"/>
          <w:sz w:val="18"/>
          <w:szCs w:val="18"/>
        </w:rPr>
        <w:t>.</w:t>
      </w:r>
    </w:p>
  </w:footnote>
  <w:footnote w:id="59">
    <w:p w14:paraId="455B1872" w14:textId="30D65FF4" w:rsidR="00151CB2" w:rsidRPr="00C71222" w:rsidRDefault="00151CB2" w:rsidP="00A866F5">
      <w:pPr>
        <w:pStyle w:val="ab"/>
        <w:spacing w:line="240" w:lineRule="auto"/>
        <w:rPr>
          <w:sz w:val="18"/>
          <w:szCs w:val="18"/>
        </w:rPr>
      </w:pPr>
      <w:r w:rsidRPr="00C71222">
        <w:rPr>
          <w:rStyle w:val="ac"/>
          <w:sz w:val="18"/>
          <w:szCs w:val="18"/>
        </w:rPr>
        <w:footnoteRef/>
      </w:r>
      <w:r w:rsidRPr="00C71222">
        <w:rPr>
          <w:sz w:val="18"/>
          <w:szCs w:val="18"/>
        </w:rPr>
        <w:t xml:space="preserve"> </w:t>
      </w:r>
      <w:proofErr w:type="spellStart"/>
      <w:r w:rsidR="00A83B09" w:rsidRPr="00C71222">
        <w:rPr>
          <w:rFonts w:hint="eastAsia"/>
          <w:sz w:val="18"/>
          <w:szCs w:val="18"/>
        </w:rPr>
        <w:t>서완석</w:t>
      </w:r>
      <w:proofErr w:type="spellEnd"/>
      <w:r w:rsidR="00A83B09" w:rsidRPr="00C71222">
        <w:rPr>
          <w:rFonts w:hint="eastAsia"/>
          <w:sz w:val="18"/>
          <w:szCs w:val="18"/>
        </w:rPr>
        <w:t xml:space="preserve">, </w:t>
      </w:r>
      <w:proofErr w:type="spellStart"/>
      <w:r w:rsidR="00A83B09" w:rsidRPr="00C71222">
        <w:rPr>
          <w:rFonts w:hint="eastAsia"/>
          <w:sz w:val="18"/>
          <w:szCs w:val="18"/>
        </w:rPr>
        <w:t>상법총칙</w:t>
      </w:r>
      <w:proofErr w:type="spellEnd"/>
      <w:r w:rsidR="00A83B09" w:rsidRPr="00C71222">
        <w:rPr>
          <w:rFonts w:hint="eastAsia"/>
          <w:sz w:val="18"/>
          <w:szCs w:val="18"/>
        </w:rPr>
        <w:t xml:space="preserve"> 상행위법, 디자인사람들, 202</w:t>
      </w:r>
      <w:r w:rsidR="004F1C7A" w:rsidRPr="00C71222">
        <w:rPr>
          <w:rFonts w:hint="eastAsia"/>
          <w:sz w:val="18"/>
          <w:szCs w:val="18"/>
        </w:rPr>
        <w:t>0</w:t>
      </w:r>
      <w:r w:rsidR="00A83B09" w:rsidRPr="00C71222">
        <w:rPr>
          <w:rFonts w:hint="eastAsia"/>
          <w:sz w:val="18"/>
          <w:szCs w:val="18"/>
        </w:rPr>
        <w:t xml:space="preserve">, </w:t>
      </w:r>
      <w:r w:rsidR="003F0681" w:rsidRPr="00C71222">
        <w:rPr>
          <w:rFonts w:hint="eastAsia"/>
          <w:sz w:val="18"/>
          <w:szCs w:val="18"/>
        </w:rPr>
        <w:t>451</w:t>
      </w:r>
      <w:r w:rsidR="00A83B09" w:rsidRPr="00C71222">
        <w:rPr>
          <w:rFonts w:hint="eastAsia"/>
          <w:sz w:val="18"/>
          <w:szCs w:val="18"/>
        </w:rPr>
        <w:t>쪽.</w:t>
      </w:r>
    </w:p>
  </w:footnote>
  <w:footnote w:id="60">
    <w:p w14:paraId="26297BFC" w14:textId="10E086F9" w:rsidR="00813728" w:rsidRPr="00C71222" w:rsidRDefault="00813728" w:rsidP="00A866F5">
      <w:pPr>
        <w:pStyle w:val="ab"/>
        <w:spacing w:line="240" w:lineRule="auto"/>
        <w:rPr>
          <w:sz w:val="18"/>
          <w:szCs w:val="18"/>
        </w:rPr>
      </w:pPr>
      <w:r w:rsidRPr="00C71222">
        <w:rPr>
          <w:rStyle w:val="ac"/>
          <w:sz w:val="18"/>
          <w:szCs w:val="18"/>
        </w:rPr>
        <w:footnoteRef/>
      </w:r>
      <w:r w:rsidRPr="00C71222">
        <w:rPr>
          <w:sz w:val="18"/>
          <w:szCs w:val="18"/>
        </w:rPr>
        <w:t xml:space="preserve"> 김재범</w:t>
      </w:r>
      <w:r w:rsidRPr="00C71222">
        <w:rPr>
          <w:rFonts w:hint="eastAsia"/>
          <w:sz w:val="18"/>
          <w:szCs w:val="18"/>
        </w:rPr>
        <w:t>,</w:t>
      </w:r>
      <w:r w:rsidRPr="00C71222">
        <w:rPr>
          <w:sz w:val="18"/>
          <w:szCs w:val="18"/>
        </w:rPr>
        <w:t xml:space="preserve"> 인터넷 매체를 이용한 상행위와 </w:t>
      </w:r>
      <w:proofErr w:type="spellStart"/>
      <w:r w:rsidRPr="00C71222">
        <w:rPr>
          <w:sz w:val="18"/>
          <w:szCs w:val="18"/>
        </w:rPr>
        <w:t>상법총칙</w:t>
      </w:r>
      <w:proofErr w:type="spellEnd"/>
      <w:r w:rsidRPr="00C71222">
        <w:rPr>
          <w:sz w:val="18"/>
          <w:szCs w:val="18"/>
        </w:rPr>
        <w:t>·상행위법의 수용</w:t>
      </w:r>
      <w:r w:rsidRPr="00C71222">
        <w:rPr>
          <w:rFonts w:hint="eastAsia"/>
          <w:sz w:val="18"/>
          <w:szCs w:val="18"/>
        </w:rPr>
        <w:t>,</w:t>
      </w:r>
      <w:r w:rsidRPr="00C71222">
        <w:rPr>
          <w:sz w:val="18"/>
          <w:szCs w:val="18"/>
        </w:rPr>
        <w:t xml:space="preserve"> 상사법연구</w:t>
      </w:r>
      <w:r w:rsidRPr="00C71222">
        <w:rPr>
          <w:rFonts w:hint="eastAsia"/>
          <w:sz w:val="18"/>
          <w:szCs w:val="18"/>
        </w:rPr>
        <w:t>, 2017, 27쪽.</w:t>
      </w:r>
    </w:p>
  </w:footnote>
  <w:footnote w:id="61">
    <w:p w14:paraId="4009CA19" w14:textId="6AAFAEF2" w:rsidR="00813728" w:rsidRPr="00C71222" w:rsidRDefault="00813728" w:rsidP="00A866F5">
      <w:pPr>
        <w:pStyle w:val="ab"/>
        <w:spacing w:line="240" w:lineRule="auto"/>
        <w:rPr>
          <w:sz w:val="18"/>
          <w:szCs w:val="18"/>
        </w:rPr>
      </w:pPr>
      <w:r w:rsidRPr="00C71222">
        <w:rPr>
          <w:rStyle w:val="ac"/>
          <w:sz w:val="18"/>
          <w:szCs w:val="18"/>
        </w:rPr>
        <w:footnoteRef/>
      </w:r>
      <w:r w:rsidRPr="00C71222">
        <w:rPr>
          <w:sz w:val="18"/>
          <w:szCs w:val="18"/>
        </w:rPr>
        <w:t xml:space="preserve"> </w:t>
      </w:r>
      <w:r w:rsidR="00967309" w:rsidRPr="00C71222">
        <w:rPr>
          <w:sz w:val="18"/>
          <w:szCs w:val="18"/>
        </w:rPr>
        <w:t>김재범</w:t>
      </w:r>
      <w:r w:rsidR="00967309" w:rsidRPr="00C71222">
        <w:rPr>
          <w:rFonts w:hint="eastAsia"/>
          <w:sz w:val="18"/>
          <w:szCs w:val="18"/>
        </w:rPr>
        <w:t>,</w:t>
      </w:r>
      <w:r w:rsidR="00967309" w:rsidRPr="00C71222">
        <w:rPr>
          <w:sz w:val="18"/>
          <w:szCs w:val="18"/>
        </w:rPr>
        <w:t xml:space="preserve"> 인터넷 매체를 이용한 상행위와 </w:t>
      </w:r>
      <w:proofErr w:type="spellStart"/>
      <w:r w:rsidR="00967309" w:rsidRPr="00C71222">
        <w:rPr>
          <w:sz w:val="18"/>
          <w:szCs w:val="18"/>
        </w:rPr>
        <w:t>상법총칙</w:t>
      </w:r>
      <w:proofErr w:type="spellEnd"/>
      <w:r w:rsidR="00967309" w:rsidRPr="00C71222">
        <w:rPr>
          <w:sz w:val="18"/>
          <w:szCs w:val="18"/>
        </w:rPr>
        <w:t>·상행위법의 수용</w:t>
      </w:r>
      <w:r w:rsidR="00967309" w:rsidRPr="00C71222">
        <w:rPr>
          <w:rFonts w:hint="eastAsia"/>
          <w:sz w:val="18"/>
          <w:szCs w:val="18"/>
        </w:rPr>
        <w:t>,</w:t>
      </w:r>
      <w:r w:rsidR="00967309" w:rsidRPr="00C71222">
        <w:rPr>
          <w:sz w:val="18"/>
          <w:szCs w:val="18"/>
        </w:rPr>
        <w:t xml:space="preserve"> 상사법연구</w:t>
      </w:r>
      <w:r w:rsidR="00967309" w:rsidRPr="00C71222">
        <w:rPr>
          <w:rFonts w:hint="eastAsia"/>
          <w:sz w:val="18"/>
          <w:szCs w:val="18"/>
        </w:rPr>
        <w:t>, 2017, 29쪽.</w:t>
      </w:r>
    </w:p>
  </w:footnote>
  <w:footnote w:id="62">
    <w:p w14:paraId="59F1B828" w14:textId="38DAB435" w:rsidR="00813728" w:rsidRPr="00C71222" w:rsidRDefault="00813728" w:rsidP="00A866F5">
      <w:pPr>
        <w:pStyle w:val="ab"/>
        <w:spacing w:line="240" w:lineRule="auto"/>
        <w:rPr>
          <w:sz w:val="18"/>
          <w:szCs w:val="18"/>
        </w:rPr>
      </w:pPr>
      <w:r w:rsidRPr="00C71222">
        <w:rPr>
          <w:rStyle w:val="ac"/>
          <w:sz w:val="18"/>
          <w:szCs w:val="18"/>
        </w:rPr>
        <w:footnoteRef/>
      </w:r>
      <w:r w:rsidRPr="00C71222">
        <w:rPr>
          <w:sz w:val="18"/>
          <w:szCs w:val="18"/>
        </w:rPr>
        <w:t xml:space="preserve"> </w:t>
      </w:r>
      <w:proofErr w:type="spellStart"/>
      <w:r w:rsidRPr="00C71222">
        <w:rPr>
          <w:sz w:val="18"/>
          <w:szCs w:val="18"/>
        </w:rPr>
        <w:t>이영종</w:t>
      </w:r>
      <w:proofErr w:type="spellEnd"/>
      <w:r w:rsidRPr="00C71222">
        <w:rPr>
          <w:rFonts w:hint="eastAsia"/>
          <w:sz w:val="18"/>
          <w:szCs w:val="18"/>
        </w:rPr>
        <w:t>,</w:t>
      </w:r>
      <w:r w:rsidRPr="00C71222">
        <w:rPr>
          <w:sz w:val="18"/>
          <w:szCs w:val="18"/>
        </w:rPr>
        <w:t xml:space="preserve"> 상법 제46조의 매매에 관한 고찰</w:t>
      </w:r>
      <w:r w:rsidRPr="00C71222">
        <w:rPr>
          <w:rFonts w:hint="eastAsia"/>
          <w:sz w:val="18"/>
          <w:szCs w:val="18"/>
        </w:rPr>
        <w:t>,</w:t>
      </w:r>
      <w:r w:rsidRPr="00C71222">
        <w:rPr>
          <w:sz w:val="18"/>
          <w:szCs w:val="18"/>
        </w:rPr>
        <w:t xml:space="preserve"> </w:t>
      </w:r>
      <w:proofErr w:type="spellStart"/>
      <w:r w:rsidRPr="00C71222">
        <w:rPr>
          <w:sz w:val="18"/>
          <w:szCs w:val="18"/>
        </w:rPr>
        <w:t>법학논총</w:t>
      </w:r>
      <w:proofErr w:type="spellEnd"/>
      <w:r w:rsidRPr="00C71222">
        <w:rPr>
          <w:sz w:val="18"/>
          <w:szCs w:val="18"/>
        </w:rPr>
        <w:t xml:space="preserve">, </w:t>
      </w:r>
      <w:r w:rsidRPr="00C71222">
        <w:rPr>
          <w:rFonts w:hint="eastAsia"/>
          <w:sz w:val="18"/>
          <w:szCs w:val="18"/>
        </w:rPr>
        <w:t>2022, 484쪽.</w:t>
      </w:r>
    </w:p>
  </w:footnote>
  <w:footnote w:id="63">
    <w:p w14:paraId="18234207" w14:textId="0AFBBA9A" w:rsidR="00813728" w:rsidRPr="00C71222" w:rsidRDefault="00813728" w:rsidP="00A866F5">
      <w:pPr>
        <w:pStyle w:val="ab"/>
        <w:spacing w:line="240" w:lineRule="auto"/>
        <w:rPr>
          <w:sz w:val="18"/>
          <w:szCs w:val="18"/>
        </w:rPr>
      </w:pPr>
      <w:r w:rsidRPr="00C71222">
        <w:rPr>
          <w:rStyle w:val="ac"/>
          <w:sz w:val="18"/>
          <w:szCs w:val="18"/>
        </w:rPr>
        <w:footnoteRef/>
      </w:r>
      <w:r w:rsidRPr="00C71222">
        <w:rPr>
          <w:sz w:val="18"/>
          <w:szCs w:val="18"/>
        </w:rPr>
        <w:t xml:space="preserve"> 김재범</w:t>
      </w:r>
      <w:r w:rsidRPr="00C71222">
        <w:rPr>
          <w:rFonts w:hint="eastAsia"/>
          <w:sz w:val="18"/>
          <w:szCs w:val="18"/>
        </w:rPr>
        <w:t>,</w:t>
      </w:r>
      <w:r w:rsidRPr="00C71222">
        <w:rPr>
          <w:sz w:val="18"/>
          <w:szCs w:val="18"/>
        </w:rPr>
        <w:t xml:space="preserve"> 인터넷 매체를 이용한 상행위와 </w:t>
      </w:r>
      <w:proofErr w:type="spellStart"/>
      <w:r w:rsidRPr="00C71222">
        <w:rPr>
          <w:sz w:val="18"/>
          <w:szCs w:val="18"/>
        </w:rPr>
        <w:t>상법총칙</w:t>
      </w:r>
      <w:proofErr w:type="spellEnd"/>
      <w:r w:rsidRPr="00C71222">
        <w:rPr>
          <w:sz w:val="18"/>
          <w:szCs w:val="18"/>
        </w:rPr>
        <w:t>·상행위법의 수용</w:t>
      </w:r>
      <w:r w:rsidRPr="00C71222">
        <w:rPr>
          <w:rFonts w:hint="eastAsia"/>
          <w:sz w:val="18"/>
          <w:szCs w:val="18"/>
        </w:rPr>
        <w:t>,</w:t>
      </w:r>
      <w:r w:rsidRPr="00C71222">
        <w:rPr>
          <w:sz w:val="18"/>
          <w:szCs w:val="18"/>
        </w:rPr>
        <w:t xml:space="preserve"> 상사법연구</w:t>
      </w:r>
      <w:r w:rsidRPr="00C71222">
        <w:rPr>
          <w:rFonts w:hint="eastAsia"/>
          <w:sz w:val="18"/>
          <w:szCs w:val="18"/>
        </w:rPr>
        <w:t>, 2017, 27-28쪽.</w:t>
      </w:r>
    </w:p>
  </w:footnote>
  <w:footnote w:id="64">
    <w:p w14:paraId="693F490C" w14:textId="1A01B184" w:rsidR="00A866F5" w:rsidRPr="00A866F5" w:rsidRDefault="00A866F5">
      <w:pPr>
        <w:pStyle w:val="ab"/>
      </w:pPr>
      <w:r>
        <w:rPr>
          <w:rStyle w:val="ac"/>
        </w:rPr>
        <w:footnoteRef/>
      </w:r>
      <w:r>
        <w:t xml:space="preserve"> </w:t>
      </w:r>
      <w:r w:rsidRPr="003107A6">
        <w:rPr>
          <w:rFonts w:hint="eastAsia"/>
          <w:sz w:val="18"/>
          <w:szCs w:val="18"/>
        </w:rPr>
        <w:t xml:space="preserve">양유진, </w:t>
      </w:r>
      <w:r w:rsidRPr="003107A6">
        <w:rPr>
          <w:rFonts w:ascii="Pretendard" w:hAnsi="Pretendard"/>
          <w:color w:val="111111"/>
          <w:sz w:val="18"/>
          <w:szCs w:val="18"/>
        </w:rPr>
        <w:t>월간</w:t>
      </w:r>
      <w:r w:rsidRPr="003107A6">
        <w:rPr>
          <w:rFonts w:ascii="Pretendard" w:hAnsi="Pretendard"/>
          <w:color w:val="111111"/>
          <w:sz w:val="18"/>
          <w:szCs w:val="18"/>
        </w:rPr>
        <w:t xml:space="preserve"> </w:t>
      </w:r>
      <w:proofErr w:type="spellStart"/>
      <w:r w:rsidRPr="003107A6">
        <w:rPr>
          <w:rFonts w:ascii="Pretendard" w:hAnsi="Pretendard"/>
          <w:color w:val="111111"/>
          <w:sz w:val="18"/>
          <w:szCs w:val="18"/>
        </w:rPr>
        <w:t>Secu</w:t>
      </w:r>
      <w:proofErr w:type="spellEnd"/>
      <w:r w:rsidRPr="003107A6">
        <w:rPr>
          <w:rFonts w:ascii="Pretendard" w:hAnsi="Pretendard"/>
          <w:color w:val="111111"/>
          <w:sz w:val="18"/>
          <w:szCs w:val="18"/>
        </w:rPr>
        <w:t xml:space="preserve"> N September 2025 Vol.200</w:t>
      </w:r>
      <w:r>
        <w:rPr>
          <w:rFonts w:ascii="Pretendard" w:hAnsi="Pretendard" w:hint="eastAsia"/>
          <w:color w:val="111111"/>
          <w:sz w:val="18"/>
          <w:szCs w:val="18"/>
        </w:rPr>
        <w:t xml:space="preserve">, </w:t>
      </w:r>
      <w:proofErr w:type="spellStart"/>
      <w:r>
        <w:rPr>
          <w:rFonts w:ascii="Pretendard" w:hAnsi="Pretendard" w:hint="eastAsia"/>
          <w:color w:val="111111"/>
          <w:sz w:val="18"/>
          <w:szCs w:val="18"/>
        </w:rPr>
        <w:t>테크월드</w:t>
      </w:r>
      <w:proofErr w:type="spellEnd"/>
      <w:r>
        <w:rPr>
          <w:rFonts w:ascii="Pretendard" w:hAnsi="Pretendard" w:hint="eastAsia"/>
          <w:color w:val="111111"/>
          <w:sz w:val="18"/>
          <w:szCs w:val="18"/>
        </w:rPr>
        <w:t>, 2025, 104</w:t>
      </w:r>
      <w:r>
        <w:rPr>
          <w:rFonts w:ascii="Pretendard" w:hAnsi="Pretendard" w:hint="eastAsia"/>
          <w:color w:val="111111"/>
          <w:sz w:val="18"/>
          <w:szCs w:val="18"/>
        </w:rPr>
        <w:t>쪽</w:t>
      </w:r>
      <w:r>
        <w:rPr>
          <w:rFonts w:ascii="Pretendard" w:hAnsi="Pretendard" w:hint="eastAsia"/>
          <w:color w:val="111111"/>
          <w:sz w:val="18"/>
          <w:szCs w:val="18"/>
        </w:rPr>
        <w:t>.</w:t>
      </w:r>
    </w:p>
  </w:footnote>
  <w:footnote w:id="65">
    <w:p w14:paraId="70FEFD30" w14:textId="70CE0842" w:rsidR="00A866F5" w:rsidRPr="00A866F5" w:rsidRDefault="00A866F5">
      <w:pPr>
        <w:pStyle w:val="ab"/>
      </w:pPr>
      <w:r>
        <w:rPr>
          <w:rStyle w:val="ac"/>
        </w:rPr>
        <w:footnoteRef/>
      </w:r>
      <w:r>
        <w:t xml:space="preserve"> </w:t>
      </w:r>
      <w:proofErr w:type="spellStart"/>
      <w:r w:rsidRPr="00A866F5">
        <w:rPr>
          <w:rFonts w:hint="eastAsia"/>
          <w:sz w:val="18"/>
          <w:szCs w:val="18"/>
        </w:rPr>
        <w:t>권오훈</w:t>
      </w:r>
      <w:proofErr w:type="spellEnd"/>
      <w:r w:rsidRPr="00A866F5">
        <w:rPr>
          <w:rFonts w:hint="eastAsia"/>
          <w:sz w:val="18"/>
          <w:szCs w:val="18"/>
        </w:rPr>
        <w:t xml:space="preserve">, </w:t>
      </w:r>
      <w:r w:rsidRPr="00A866F5">
        <w:rPr>
          <w:rStyle w:val="thesisdetailtit"/>
          <w:rFonts w:ascii="Pretendard" w:hAnsi="Pretendard"/>
          <w:color w:val="111111"/>
          <w:sz w:val="18"/>
          <w:szCs w:val="18"/>
        </w:rPr>
        <w:t>금융의</w:t>
      </w:r>
      <w:r w:rsidRPr="00A866F5">
        <w:rPr>
          <w:rStyle w:val="thesisdetailtit"/>
          <w:rFonts w:ascii="Pretendard" w:hAnsi="Pretendard"/>
          <w:color w:val="111111"/>
          <w:sz w:val="18"/>
          <w:szCs w:val="18"/>
        </w:rPr>
        <w:t xml:space="preserve"> </w:t>
      </w:r>
      <w:r w:rsidRPr="00A866F5">
        <w:rPr>
          <w:rStyle w:val="thesisdetailtit"/>
          <w:rFonts w:ascii="Pretendard" w:hAnsi="Pretendard"/>
          <w:color w:val="111111"/>
          <w:sz w:val="18"/>
          <w:szCs w:val="18"/>
        </w:rPr>
        <w:t>불편한</w:t>
      </w:r>
      <w:r w:rsidRPr="00A866F5">
        <w:rPr>
          <w:rStyle w:val="thesisdetailtit"/>
          <w:rFonts w:ascii="Pretendard" w:hAnsi="Pretendard"/>
          <w:color w:val="111111"/>
          <w:sz w:val="18"/>
          <w:szCs w:val="18"/>
        </w:rPr>
        <w:t xml:space="preserve"> </w:t>
      </w:r>
      <w:r w:rsidRPr="00A866F5">
        <w:rPr>
          <w:rStyle w:val="thesisdetailtit"/>
          <w:rFonts w:ascii="Pretendard" w:hAnsi="Pretendard"/>
          <w:color w:val="111111"/>
          <w:sz w:val="18"/>
          <w:szCs w:val="18"/>
        </w:rPr>
        <w:t>진실과</w:t>
      </w:r>
      <w:r w:rsidRPr="00A866F5">
        <w:rPr>
          <w:rStyle w:val="thesisdetailtit"/>
          <w:rFonts w:ascii="Pretendard" w:hAnsi="Pretendard"/>
          <w:color w:val="111111"/>
          <w:sz w:val="18"/>
          <w:szCs w:val="18"/>
        </w:rPr>
        <w:t xml:space="preserve"> </w:t>
      </w:r>
      <w:r w:rsidRPr="00A866F5">
        <w:rPr>
          <w:rStyle w:val="thesisdetailtit"/>
          <w:rFonts w:ascii="Pretendard" w:hAnsi="Pretendard"/>
          <w:color w:val="111111"/>
          <w:sz w:val="18"/>
          <w:szCs w:val="18"/>
        </w:rPr>
        <w:t>구조의</w:t>
      </w:r>
      <w:r w:rsidRPr="00A866F5">
        <w:rPr>
          <w:rStyle w:val="thesisdetailtit"/>
          <w:rFonts w:ascii="Pretendard" w:hAnsi="Pretendard"/>
          <w:color w:val="111111"/>
          <w:sz w:val="18"/>
          <w:szCs w:val="18"/>
        </w:rPr>
        <w:t xml:space="preserve"> </w:t>
      </w:r>
      <w:proofErr w:type="gramStart"/>
      <w:r w:rsidRPr="00A866F5">
        <w:rPr>
          <w:rStyle w:val="thesisdetailtit"/>
          <w:rFonts w:ascii="Pretendard" w:hAnsi="Pretendard"/>
          <w:color w:val="111111"/>
          <w:sz w:val="18"/>
          <w:szCs w:val="18"/>
        </w:rPr>
        <w:t>균열</w:t>
      </w:r>
      <w:r w:rsidRPr="00A866F5">
        <w:rPr>
          <w:rStyle w:val="thesisdetailtit"/>
          <w:rFonts w:ascii="Pretendard" w:hAnsi="Pretendard"/>
          <w:color w:val="111111"/>
          <w:sz w:val="18"/>
          <w:szCs w:val="18"/>
        </w:rPr>
        <w:t xml:space="preserve"> :</w:t>
      </w:r>
      <w:proofErr w:type="gramEnd"/>
      <w:r w:rsidRPr="00A866F5">
        <w:rPr>
          <w:rStyle w:val="thesisdetailtit"/>
          <w:rFonts w:ascii="Pretendard" w:hAnsi="Pretendard"/>
          <w:color w:val="111111"/>
          <w:sz w:val="18"/>
          <w:szCs w:val="18"/>
        </w:rPr>
        <w:t xml:space="preserve"> 2026</w:t>
      </w:r>
      <w:r w:rsidRPr="00A866F5">
        <w:rPr>
          <w:rStyle w:val="thesisdetailtit"/>
          <w:rFonts w:ascii="Pretendard" w:hAnsi="Pretendard"/>
          <w:color w:val="111111"/>
          <w:sz w:val="18"/>
          <w:szCs w:val="18"/>
        </w:rPr>
        <w:t>년</w:t>
      </w:r>
      <w:r w:rsidRPr="00A866F5">
        <w:rPr>
          <w:rStyle w:val="thesisdetailtit"/>
          <w:rFonts w:ascii="Pretendard" w:hAnsi="Pretendard"/>
          <w:color w:val="111111"/>
          <w:sz w:val="18"/>
          <w:szCs w:val="18"/>
        </w:rPr>
        <w:t xml:space="preserve"> </w:t>
      </w:r>
      <w:r w:rsidRPr="00A866F5">
        <w:rPr>
          <w:rStyle w:val="thesisdetailtit"/>
          <w:rFonts w:ascii="Pretendard" w:hAnsi="Pretendard"/>
          <w:color w:val="111111"/>
          <w:sz w:val="18"/>
          <w:szCs w:val="18"/>
        </w:rPr>
        <w:t>가상자산</w:t>
      </w:r>
      <w:r w:rsidRPr="00A866F5">
        <w:rPr>
          <w:rStyle w:val="thesisdetailtit"/>
          <w:rFonts w:ascii="Pretendard" w:hAnsi="Pretendard"/>
          <w:color w:val="111111"/>
          <w:sz w:val="18"/>
          <w:szCs w:val="18"/>
        </w:rPr>
        <w:t xml:space="preserve"> </w:t>
      </w:r>
      <w:r w:rsidRPr="00A866F5">
        <w:rPr>
          <w:rStyle w:val="thesisdetailtit"/>
          <w:rFonts w:ascii="Pretendard" w:hAnsi="Pretendard"/>
          <w:color w:val="111111"/>
          <w:sz w:val="18"/>
          <w:szCs w:val="18"/>
        </w:rPr>
        <w:t>규제</w:t>
      </w:r>
      <w:r w:rsidRPr="00A866F5">
        <w:rPr>
          <w:rStyle w:val="thesisdetailtit"/>
          <w:rFonts w:ascii="Pretendard" w:hAnsi="Pretendard"/>
          <w:color w:val="111111"/>
          <w:sz w:val="18"/>
          <w:szCs w:val="18"/>
        </w:rPr>
        <w:t xml:space="preserve"> </w:t>
      </w:r>
      <w:r w:rsidRPr="00A866F5">
        <w:rPr>
          <w:rStyle w:val="thesisdetailtit"/>
          <w:rFonts w:ascii="Pretendard" w:hAnsi="Pretendard"/>
          <w:color w:val="111111"/>
          <w:sz w:val="18"/>
          <w:szCs w:val="18"/>
        </w:rPr>
        <w:t>동향과</w:t>
      </w:r>
      <w:r w:rsidRPr="00A866F5">
        <w:rPr>
          <w:rStyle w:val="thesisdetailtit"/>
          <w:rFonts w:ascii="Pretendard" w:hAnsi="Pretendard"/>
          <w:color w:val="111111"/>
          <w:sz w:val="18"/>
          <w:szCs w:val="18"/>
        </w:rPr>
        <w:t xml:space="preserve"> </w:t>
      </w:r>
      <w:r w:rsidRPr="00A866F5">
        <w:rPr>
          <w:rStyle w:val="thesisdetailtit"/>
          <w:rFonts w:ascii="Pretendard" w:hAnsi="Pretendard"/>
          <w:color w:val="111111"/>
          <w:sz w:val="18"/>
          <w:szCs w:val="18"/>
        </w:rPr>
        <w:t>전통</w:t>
      </w:r>
      <w:r w:rsidRPr="00A866F5">
        <w:rPr>
          <w:rStyle w:val="thesisdetailtit"/>
          <w:rFonts w:ascii="Pretendard" w:hAnsi="Pretendard"/>
          <w:color w:val="111111"/>
          <w:sz w:val="18"/>
          <w:szCs w:val="18"/>
        </w:rPr>
        <w:t xml:space="preserve"> </w:t>
      </w:r>
      <w:r w:rsidRPr="00A866F5">
        <w:rPr>
          <w:rStyle w:val="thesisdetailtit"/>
          <w:rFonts w:ascii="Pretendard" w:hAnsi="Pretendard"/>
          <w:color w:val="111111"/>
          <w:sz w:val="18"/>
          <w:szCs w:val="18"/>
        </w:rPr>
        <w:t>금융권의</w:t>
      </w:r>
      <w:r w:rsidRPr="00A866F5">
        <w:rPr>
          <w:rStyle w:val="thesisdetailtit"/>
          <w:rFonts w:ascii="Pretendard" w:hAnsi="Pretendard"/>
          <w:color w:val="111111"/>
          <w:sz w:val="18"/>
          <w:szCs w:val="18"/>
        </w:rPr>
        <w:t xml:space="preserve"> </w:t>
      </w:r>
      <w:r w:rsidRPr="00A866F5">
        <w:rPr>
          <w:rStyle w:val="thesisdetailtit"/>
          <w:rFonts w:ascii="Pretendard" w:hAnsi="Pretendard"/>
          <w:color w:val="111111"/>
          <w:sz w:val="18"/>
          <w:szCs w:val="18"/>
        </w:rPr>
        <w:t>실무적</w:t>
      </w:r>
      <w:r w:rsidRPr="00A866F5">
        <w:rPr>
          <w:rStyle w:val="thesisdetailtit"/>
          <w:rFonts w:ascii="Pretendard" w:hAnsi="Pretendard"/>
          <w:color w:val="111111"/>
          <w:sz w:val="18"/>
          <w:szCs w:val="18"/>
        </w:rPr>
        <w:t xml:space="preserve"> </w:t>
      </w:r>
      <w:r w:rsidRPr="00A866F5">
        <w:rPr>
          <w:rStyle w:val="thesisdetailtit"/>
          <w:rFonts w:ascii="Pretendard" w:hAnsi="Pretendard"/>
          <w:color w:val="111111"/>
          <w:sz w:val="18"/>
          <w:szCs w:val="18"/>
        </w:rPr>
        <w:t>시사점</w:t>
      </w:r>
      <w:r w:rsidRPr="00A866F5">
        <w:rPr>
          <w:rStyle w:val="thesisdetailtit"/>
          <w:rFonts w:ascii="Pretendard" w:hAnsi="Pretendard" w:hint="eastAsia"/>
          <w:color w:val="111111"/>
          <w:sz w:val="18"/>
          <w:szCs w:val="18"/>
        </w:rPr>
        <w:t>, 2026, 1</w:t>
      </w:r>
      <w:r w:rsidRPr="00A866F5">
        <w:rPr>
          <w:rStyle w:val="thesisdetailtit"/>
          <w:rFonts w:ascii="Pretendard" w:hAnsi="Pretendard" w:hint="eastAsia"/>
          <w:color w:val="111111"/>
          <w:sz w:val="18"/>
          <w:szCs w:val="18"/>
        </w:rPr>
        <w:t>쪽</w:t>
      </w:r>
      <w:r w:rsidRPr="00A866F5">
        <w:rPr>
          <w:rStyle w:val="thesisdetailtit"/>
          <w:rFonts w:ascii="Pretendard" w:hAnsi="Pretendard" w:hint="eastAsia"/>
          <w:color w:val="111111"/>
          <w:sz w:val="18"/>
          <w:szCs w:val="18"/>
        </w:rPr>
        <w:t>.</w:t>
      </w:r>
    </w:p>
  </w:footnote>
  <w:footnote w:id="66">
    <w:p w14:paraId="1E583740" w14:textId="77777777" w:rsidR="00A866F5" w:rsidRDefault="00A866F5" w:rsidP="00A866F5">
      <w:pPr>
        <w:pStyle w:val="ab"/>
      </w:pPr>
      <w:r>
        <w:rPr>
          <w:rStyle w:val="ac"/>
        </w:rPr>
        <w:footnoteRef/>
      </w:r>
      <w:r>
        <w:t xml:space="preserve"> </w:t>
      </w:r>
      <w:r w:rsidRPr="000F0146">
        <w:rPr>
          <w:rFonts w:hint="eastAsia"/>
          <w:sz w:val="18"/>
          <w:szCs w:val="18"/>
        </w:rPr>
        <w:t>류경은, 가상자산거래소 관련 법적 쟁점: 이용자의 권리 보호 및 이용자 보호 방안을 중심으로, 2022, 7쪽.</w:t>
      </w:r>
    </w:p>
  </w:footnote>
  <w:footnote w:id="67">
    <w:p w14:paraId="394C59F5" w14:textId="77777777" w:rsidR="00A866F5" w:rsidRDefault="00A866F5" w:rsidP="00A866F5">
      <w:pPr>
        <w:pStyle w:val="ab"/>
      </w:pPr>
      <w:r>
        <w:rPr>
          <w:rStyle w:val="ac"/>
        </w:rPr>
        <w:footnoteRef/>
      </w:r>
      <w:r>
        <w:t xml:space="preserve"> </w:t>
      </w:r>
      <w:proofErr w:type="spellStart"/>
      <w:r w:rsidRPr="00D8330A">
        <w:rPr>
          <w:rFonts w:hint="eastAsia"/>
          <w:sz w:val="18"/>
          <w:szCs w:val="18"/>
        </w:rPr>
        <w:t>서완석</w:t>
      </w:r>
      <w:proofErr w:type="spellEnd"/>
      <w:r w:rsidRPr="00D8330A">
        <w:rPr>
          <w:rFonts w:hint="eastAsia"/>
          <w:sz w:val="18"/>
          <w:szCs w:val="18"/>
        </w:rPr>
        <w:t xml:space="preserve">, </w:t>
      </w:r>
      <w:proofErr w:type="spellStart"/>
      <w:r w:rsidRPr="00D8330A">
        <w:rPr>
          <w:rFonts w:hint="eastAsia"/>
          <w:sz w:val="18"/>
          <w:szCs w:val="18"/>
        </w:rPr>
        <w:t>상법총칙</w:t>
      </w:r>
      <w:proofErr w:type="spellEnd"/>
      <w:r w:rsidRPr="00D8330A">
        <w:rPr>
          <w:rFonts w:hint="eastAsia"/>
          <w:sz w:val="18"/>
          <w:szCs w:val="18"/>
        </w:rPr>
        <w:t xml:space="preserve"> 상행위법, 디자인사람들, 2020, 394쪽.</w:t>
      </w:r>
    </w:p>
  </w:footnote>
  <w:footnote w:id="68">
    <w:p w14:paraId="4123DF53" w14:textId="77777777" w:rsidR="00A866F5" w:rsidRDefault="00A866F5" w:rsidP="00A866F5">
      <w:pPr>
        <w:pStyle w:val="ab"/>
      </w:pPr>
      <w:r>
        <w:rPr>
          <w:rStyle w:val="ac"/>
        </w:rPr>
        <w:footnoteRef/>
      </w:r>
      <w:r>
        <w:t xml:space="preserve"> </w:t>
      </w:r>
      <w:r w:rsidRPr="000F0146">
        <w:rPr>
          <w:rFonts w:hint="eastAsia"/>
          <w:sz w:val="18"/>
          <w:szCs w:val="18"/>
        </w:rPr>
        <w:t>류경은, 가상자산거래소 관련 법적 쟁점: 이용자의 권리 보호 및 이용자 보호 방안을 중심으로, 2022,</w:t>
      </w:r>
      <w:r>
        <w:rPr>
          <w:rFonts w:hint="eastAsia"/>
          <w:sz w:val="18"/>
          <w:szCs w:val="18"/>
        </w:rPr>
        <w:t xml:space="preserve"> 20쪽.</w:t>
      </w:r>
    </w:p>
  </w:footnote>
  <w:footnote w:id="69">
    <w:p w14:paraId="183B4C65" w14:textId="77777777" w:rsidR="00A866F5" w:rsidRDefault="00A866F5" w:rsidP="00A866F5">
      <w:pPr>
        <w:pStyle w:val="ab"/>
      </w:pPr>
      <w:r>
        <w:rPr>
          <w:rStyle w:val="ac"/>
        </w:rPr>
        <w:footnoteRef/>
      </w:r>
      <w:r>
        <w:t xml:space="preserve"> </w:t>
      </w:r>
      <w:r w:rsidRPr="00B82446">
        <w:rPr>
          <w:rFonts w:hint="eastAsia"/>
          <w:sz w:val="18"/>
          <w:szCs w:val="18"/>
        </w:rPr>
        <w:t>정해상, 가상화폐발행(ICO)의 특성과 규제의 쟁점, 2019, 8쪽.</w:t>
      </w:r>
    </w:p>
  </w:footnote>
  <w:footnote w:id="70">
    <w:p w14:paraId="35EE7EFB" w14:textId="77777777" w:rsidR="00A866F5" w:rsidRPr="00D67037" w:rsidRDefault="00A866F5" w:rsidP="00A866F5">
      <w:pPr>
        <w:pStyle w:val="ab"/>
        <w:rPr>
          <w:sz w:val="18"/>
          <w:szCs w:val="18"/>
        </w:rPr>
      </w:pPr>
      <w:r>
        <w:rPr>
          <w:rStyle w:val="ac"/>
        </w:rPr>
        <w:footnoteRef/>
      </w:r>
      <w:r>
        <w:t xml:space="preserve"> </w:t>
      </w:r>
      <w:r w:rsidRPr="00D67037">
        <w:rPr>
          <w:rFonts w:hint="eastAsia"/>
          <w:sz w:val="18"/>
          <w:szCs w:val="18"/>
        </w:rPr>
        <w:t>정해상, 앞의 자료, 21쪽.</w:t>
      </w:r>
    </w:p>
  </w:footnote>
  <w:footnote w:id="71">
    <w:p w14:paraId="198A372E" w14:textId="77777777" w:rsidR="00A866F5" w:rsidRPr="007F5B5E" w:rsidRDefault="00A866F5" w:rsidP="00A866F5">
      <w:pPr>
        <w:pStyle w:val="ab"/>
        <w:rPr>
          <w:sz w:val="18"/>
          <w:szCs w:val="18"/>
        </w:rPr>
      </w:pPr>
      <w:r>
        <w:rPr>
          <w:rStyle w:val="ac"/>
        </w:rPr>
        <w:footnoteRef/>
      </w:r>
      <w:r>
        <w:t xml:space="preserve"> </w:t>
      </w:r>
      <w:proofErr w:type="spellStart"/>
      <w:r w:rsidRPr="007F5B5E">
        <w:rPr>
          <w:rFonts w:hint="eastAsia"/>
          <w:sz w:val="18"/>
          <w:szCs w:val="18"/>
        </w:rPr>
        <w:t>서완석</w:t>
      </w:r>
      <w:proofErr w:type="spellEnd"/>
      <w:r w:rsidRPr="007F5B5E">
        <w:rPr>
          <w:rFonts w:hint="eastAsia"/>
          <w:sz w:val="18"/>
          <w:szCs w:val="18"/>
        </w:rPr>
        <w:t>, 앞의 책, 17쪽.</w:t>
      </w:r>
    </w:p>
  </w:footnote>
  <w:footnote w:id="72">
    <w:p w14:paraId="6673AAF0" w14:textId="77777777" w:rsidR="00A866F5" w:rsidRDefault="00A866F5" w:rsidP="00A866F5">
      <w:pPr>
        <w:pStyle w:val="ab"/>
      </w:pPr>
      <w:r>
        <w:rPr>
          <w:rStyle w:val="ac"/>
        </w:rPr>
        <w:footnoteRef/>
      </w:r>
      <w:r>
        <w:t xml:space="preserve"> </w:t>
      </w:r>
      <w:r w:rsidRPr="000F0146">
        <w:rPr>
          <w:rFonts w:hint="eastAsia"/>
          <w:sz w:val="18"/>
          <w:szCs w:val="18"/>
        </w:rPr>
        <w:t>류경은, 가상자산거래소 관련 법적 쟁점: 이용자의 권리 보호 및 이용자 보호 방안을 중심으로, 2022,</w:t>
      </w:r>
      <w:r>
        <w:rPr>
          <w:rFonts w:hint="eastAsia"/>
          <w:sz w:val="18"/>
          <w:szCs w:val="18"/>
        </w:rPr>
        <w:t xml:space="preserve"> 59쪽.</w:t>
      </w:r>
    </w:p>
  </w:footnote>
  <w:footnote w:id="73">
    <w:p w14:paraId="23D03584" w14:textId="77777777" w:rsidR="001D3534" w:rsidRPr="00F1264A" w:rsidRDefault="001D3534" w:rsidP="001D3534">
      <w:pPr>
        <w:pStyle w:val="ab"/>
        <w:rPr>
          <w:sz w:val="18"/>
          <w:szCs w:val="18"/>
        </w:rPr>
      </w:pPr>
      <w:r>
        <w:rPr>
          <w:rStyle w:val="ac"/>
        </w:rPr>
        <w:footnoteRef/>
      </w:r>
      <w:r>
        <w:t xml:space="preserve"> </w:t>
      </w:r>
      <w:proofErr w:type="spellStart"/>
      <w:r w:rsidRPr="00FF1B3E">
        <w:rPr>
          <w:sz w:val="18"/>
          <w:szCs w:val="20"/>
        </w:rPr>
        <w:t>서완석</w:t>
      </w:r>
      <w:proofErr w:type="spellEnd"/>
      <w:r w:rsidRPr="00FF1B3E">
        <w:rPr>
          <w:sz w:val="18"/>
          <w:szCs w:val="20"/>
        </w:rPr>
        <w:t>, 《</w:t>
      </w:r>
      <w:proofErr w:type="spellStart"/>
      <w:r w:rsidRPr="00FF1B3E">
        <w:rPr>
          <w:sz w:val="18"/>
          <w:szCs w:val="20"/>
        </w:rPr>
        <w:t>상법총칙</w:t>
      </w:r>
      <w:proofErr w:type="spellEnd"/>
      <w:r w:rsidRPr="00FF1B3E">
        <w:rPr>
          <w:sz w:val="18"/>
          <w:szCs w:val="20"/>
        </w:rPr>
        <w:t xml:space="preserve"> 상행위</w:t>
      </w:r>
      <w:r w:rsidRPr="00F1264A">
        <w:rPr>
          <w:sz w:val="18"/>
          <w:szCs w:val="18"/>
        </w:rPr>
        <w:t>법》, 디자인사람들, 2025, 10면</w:t>
      </w:r>
    </w:p>
  </w:footnote>
  <w:footnote w:id="74">
    <w:p w14:paraId="05A1D6CF" w14:textId="77777777" w:rsidR="001D3534" w:rsidRPr="00F1264A" w:rsidRDefault="001D3534" w:rsidP="001D3534">
      <w:pPr>
        <w:pStyle w:val="ab"/>
        <w:rPr>
          <w:sz w:val="18"/>
          <w:szCs w:val="18"/>
        </w:rPr>
      </w:pPr>
      <w:r w:rsidRPr="00F1264A">
        <w:rPr>
          <w:rStyle w:val="ac"/>
          <w:sz w:val="18"/>
          <w:szCs w:val="18"/>
        </w:rPr>
        <w:footnoteRef/>
      </w:r>
      <w:r w:rsidRPr="00F1264A">
        <w:rPr>
          <w:sz w:val="18"/>
          <w:szCs w:val="18"/>
        </w:rPr>
        <w:t xml:space="preserve"> </w:t>
      </w:r>
      <w:proofErr w:type="spellStart"/>
      <w:r w:rsidRPr="00F1264A">
        <w:rPr>
          <w:sz w:val="18"/>
          <w:szCs w:val="18"/>
        </w:rPr>
        <w:t>서완석</w:t>
      </w:r>
      <w:proofErr w:type="spellEnd"/>
      <w:r w:rsidRPr="00F1264A">
        <w:rPr>
          <w:sz w:val="18"/>
          <w:szCs w:val="18"/>
        </w:rPr>
        <w:t>, 위의 책, 52면</w:t>
      </w:r>
    </w:p>
  </w:footnote>
  <w:footnote w:id="75">
    <w:p w14:paraId="2CBA6C1D" w14:textId="77777777" w:rsidR="001D3534" w:rsidRPr="00F1264A" w:rsidRDefault="001D3534" w:rsidP="001D3534">
      <w:pPr>
        <w:pStyle w:val="ab"/>
        <w:rPr>
          <w:sz w:val="18"/>
          <w:szCs w:val="18"/>
        </w:rPr>
      </w:pPr>
      <w:r w:rsidRPr="00F1264A">
        <w:rPr>
          <w:rStyle w:val="ac"/>
          <w:sz w:val="18"/>
          <w:szCs w:val="18"/>
        </w:rPr>
        <w:footnoteRef/>
      </w:r>
      <w:r w:rsidRPr="00F1264A">
        <w:rPr>
          <w:sz w:val="18"/>
          <w:szCs w:val="18"/>
        </w:rPr>
        <w:t xml:space="preserve"> </w:t>
      </w:r>
      <w:proofErr w:type="spellStart"/>
      <w:r w:rsidRPr="00F1264A">
        <w:rPr>
          <w:sz w:val="18"/>
          <w:szCs w:val="18"/>
        </w:rPr>
        <w:t>이철송</w:t>
      </w:r>
      <w:proofErr w:type="spellEnd"/>
      <w:r w:rsidRPr="00F1264A">
        <w:rPr>
          <w:sz w:val="18"/>
          <w:szCs w:val="18"/>
        </w:rPr>
        <w:t>, 《</w:t>
      </w:r>
      <w:proofErr w:type="spellStart"/>
      <w:r w:rsidRPr="00F1264A">
        <w:rPr>
          <w:sz w:val="18"/>
          <w:szCs w:val="18"/>
        </w:rPr>
        <w:t>상법총칙</w:t>
      </w:r>
      <w:proofErr w:type="spellEnd"/>
      <w:r w:rsidRPr="00F1264A">
        <w:rPr>
          <w:sz w:val="18"/>
          <w:szCs w:val="18"/>
        </w:rPr>
        <w:t xml:space="preserve">·상행위법(제14판)》, </w:t>
      </w:r>
      <w:proofErr w:type="spellStart"/>
      <w:r w:rsidRPr="00F1264A">
        <w:rPr>
          <w:sz w:val="18"/>
          <w:szCs w:val="18"/>
        </w:rPr>
        <w:t>박영사</w:t>
      </w:r>
      <w:proofErr w:type="spellEnd"/>
      <w:r w:rsidRPr="00F1264A">
        <w:rPr>
          <w:sz w:val="18"/>
          <w:szCs w:val="18"/>
        </w:rPr>
        <w:t>, 2022, 320-322면</w:t>
      </w:r>
    </w:p>
  </w:footnote>
  <w:footnote w:id="76">
    <w:p w14:paraId="06D24EC2" w14:textId="77777777" w:rsidR="001D3534" w:rsidRPr="00F1264A" w:rsidRDefault="001D3534" w:rsidP="001D3534">
      <w:pPr>
        <w:pStyle w:val="ab"/>
        <w:rPr>
          <w:sz w:val="18"/>
          <w:szCs w:val="18"/>
        </w:rPr>
      </w:pPr>
      <w:r w:rsidRPr="00F1264A">
        <w:rPr>
          <w:rStyle w:val="ac"/>
          <w:sz w:val="18"/>
          <w:szCs w:val="18"/>
        </w:rPr>
        <w:footnoteRef/>
      </w:r>
      <w:r w:rsidRPr="00F1264A">
        <w:rPr>
          <w:sz w:val="18"/>
          <w:szCs w:val="18"/>
        </w:rPr>
        <w:t xml:space="preserve"> </w:t>
      </w:r>
      <w:r w:rsidRPr="00475A44">
        <w:rPr>
          <w:sz w:val="18"/>
          <w:szCs w:val="18"/>
        </w:rPr>
        <w:t xml:space="preserve">대법원 2001. 4. 13. 선고 2000다44383 판결; 대법원은 민사중개인의 행위라 할지라도 중개행위 시 상인 자격을 갖추었거나 영업을 위하여 한 것이라면 상법 상행위 규정이 적용됨을 </w:t>
      </w:r>
      <w:proofErr w:type="spellStart"/>
      <w:r w:rsidRPr="00475A44">
        <w:rPr>
          <w:sz w:val="18"/>
          <w:szCs w:val="18"/>
        </w:rPr>
        <w:t>설시함</w:t>
      </w:r>
      <w:proofErr w:type="spellEnd"/>
      <w:r w:rsidRPr="00475A44">
        <w:rPr>
          <w:sz w:val="18"/>
          <w:szCs w:val="18"/>
        </w:rPr>
        <w:t>.</w:t>
      </w:r>
    </w:p>
  </w:footnote>
  <w:footnote w:id="77">
    <w:p w14:paraId="4D24211F" w14:textId="77777777" w:rsidR="001D3534" w:rsidRPr="00F1264A" w:rsidRDefault="001D3534" w:rsidP="001D3534">
      <w:pPr>
        <w:pStyle w:val="ab"/>
        <w:rPr>
          <w:sz w:val="18"/>
          <w:szCs w:val="18"/>
        </w:rPr>
      </w:pPr>
      <w:r w:rsidRPr="00F1264A">
        <w:rPr>
          <w:rStyle w:val="ac"/>
          <w:sz w:val="18"/>
          <w:szCs w:val="18"/>
        </w:rPr>
        <w:footnoteRef/>
      </w:r>
      <w:r w:rsidRPr="00F1264A">
        <w:rPr>
          <w:sz w:val="18"/>
          <w:szCs w:val="18"/>
        </w:rPr>
        <w:t xml:space="preserve"> 정찬형, 《상법강의(상)》, </w:t>
      </w:r>
      <w:proofErr w:type="spellStart"/>
      <w:r w:rsidRPr="00F1264A">
        <w:rPr>
          <w:sz w:val="18"/>
          <w:szCs w:val="18"/>
        </w:rPr>
        <w:t>박영사</w:t>
      </w:r>
      <w:proofErr w:type="spellEnd"/>
      <w:r w:rsidRPr="00F1264A">
        <w:rPr>
          <w:sz w:val="18"/>
          <w:szCs w:val="18"/>
        </w:rPr>
        <w:t>, 2023, 410-412면</w:t>
      </w:r>
    </w:p>
  </w:footnote>
  <w:footnote w:id="78">
    <w:p w14:paraId="7E178863" w14:textId="77777777" w:rsidR="001D3534" w:rsidRPr="00F1264A" w:rsidRDefault="001D3534" w:rsidP="001D3534">
      <w:pPr>
        <w:pStyle w:val="ab"/>
        <w:rPr>
          <w:sz w:val="18"/>
          <w:szCs w:val="18"/>
        </w:rPr>
      </w:pPr>
      <w:r w:rsidRPr="00F1264A">
        <w:rPr>
          <w:rStyle w:val="ac"/>
          <w:sz w:val="18"/>
          <w:szCs w:val="18"/>
        </w:rPr>
        <w:footnoteRef/>
      </w:r>
      <w:r w:rsidRPr="00F1264A">
        <w:rPr>
          <w:sz w:val="18"/>
          <w:szCs w:val="18"/>
        </w:rPr>
        <w:t xml:space="preserve"> 김종서, 〈MCN(다중채널네트워크) 산업의 법적 성격과 규제 방안에 관한 연구〉, 《</w:t>
      </w:r>
      <w:proofErr w:type="spellStart"/>
      <w:r w:rsidRPr="00F1264A">
        <w:rPr>
          <w:sz w:val="18"/>
          <w:szCs w:val="18"/>
        </w:rPr>
        <w:t>창작과권리</w:t>
      </w:r>
      <w:proofErr w:type="spellEnd"/>
      <w:r w:rsidRPr="00F1264A">
        <w:rPr>
          <w:sz w:val="18"/>
          <w:szCs w:val="18"/>
        </w:rPr>
        <w:t>》 제89호(2017), 45-48면</w:t>
      </w:r>
    </w:p>
  </w:footnote>
  <w:footnote w:id="79">
    <w:p w14:paraId="67D82DE8" w14:textId="77777777" w:rsidR="001D3534" w:rsidRPr="00F1264A" w:rsidRDefault="001D3534" w:rsidP="001D3534">
      <w:pPr>
        <w:pStyle w:val="ab"/>
        <w:rPr>
          <w:sz w:val="18"/>
          <w:szCs w:val="18"/>
        </w:rPr>
      </w:pPr>
      <w:r w:rsidRPr="00F1264A">
        <w:rPr>
          <w:rStyle w:val="ac"/>
          <w:sz w:val="18"/>
          <w:szCs w:val="18"/>
        </w:rPr>
        <w:footnoteRef/>
      </w:r>
      <w:r w:rsidRPr="00F1264A">
        <w:rPr>
          <w:sz w:val="18"/>
          <w:szCs w:val="18"/>
        </w:rPr>
        <w:t xml:space="preserve"> </w:t>
      </w:r>
      <w:proofErr w:type="spellStart"/>
      <w:r w:rsidRPr="00F1264A">
        <w:rPr>
          <w:sz w:val="18"/>
          <w:szCs w:val="18"/>
        </w:rPr>
        <w:t>박성엽</w:t>
      </w:r>
      <w:proofErr w:type="spellEnd"/>
      <w:r w:rsidRPr="00F1264A">
        <w:rPr>
          <w:sz w:val="18"/>
          <w:szCs w:val="18"/>
        </w:rPr>
        <w:t>, 〈디지털 플랫폼 환경에서 중개인의 상법상 지위〉, 《상사법연구》 제38권 제2호(2019), 112-115면</w:t>
      </w:r>
    </w:p>
  </w:footnote>
  <w:footnote w:id="80">
    <w:p w14:paraId="6B660581" w14:textId="77777777" w:rsidR="001D3534" w:rsidRPr="00F1264A" w:rsidRDefault="001D3534" w:rsidP="001D3534">
      <w:pPr>
        <w:pStyle w:val="ab"/>
        <w:rPr>
          <w:sz w:val="18"/>
          <w:szCs w:val="18"/>
        </w:rPr>
      </w:pPr>
      <w:r w:rsidRPr="00F1264A">
        <w:rPr>
          <w:rStyle w:val="ac"/>
          <w:sz w:val="18"/>
          <w:szCs w:val="18"/>
        </w:rPr>
        <w:footnoteRef/>
      </w:r>
      <w:r w:rsidRPr="00F1264A">
        <w:rPr>
          <w:sz w:val="18"/>
          <w:szCs w:val="18"/>
        </w:rPr>
        <w:t xml:space="preserve"> </w:t>
      </w:r>
      <w:proofErr w:type="spellStart"/>
      <w:r w:rsidRPr="00F1264A">
        <w:rPr>
          <w:sz w:val="18"/>
          <w:szCs w:val="18"/>
        </w:rPr>
        <w:t>최승재</w:t>
      </w:r>
      <w:proofErr w:type="spellEnd"/>
      <w:r w:rsidRPr="00F1264A">
        <w:rPr>
          <w:sz w:val="18"/>
          <w:szCs w:val="18"/>
        </w:rPr>
        <w:t>, 〈</w:t>
      </w:r>
      <w:proofErr w:type="spellStart"/>
      <w:r w:rsidRPr="00F1264A">
        <w:rPr>
          <w:sz w:val="18"/>
          <w:szCs w:val="18"/>
        </w:rPr>
        <w:t>인플루언서</w:t>
      </w:r>
      <w:proofErr w:type="spellEnd"/>
      <w:r w:rsidRPr="00F1264A">
        <w:rPr>
          <w:sz w:val="18"/>
          <w:szCs w:val="18"/>
        </w:rPr>
        <w:t xml:space="preserve"> 마케팅과 MCN의 법률관계에 대한 고찰〉, 《법학평론》 제10권(2020), 201-205면</w:t>
      </w:r>
    </w:p>
  </w:footnote>
  <w:footnote w:id="81">
    <w:p w14:paraId="43EE191A" w14:textId="77777777" w:rsidR="001D3534" w:rsidRPr="00F1264A" w:rsidRDefault="001D3534" w:rsidP="001D3534">
      <w:pPr>
        <w:pStyle w:val="ab"/>
        <w:rPr>
          <w:sz w:val="18"/>
          <w:szCs w:val="18"/>
        </w:rPr>
      </w:pPr>
      <w:r w:rsidRPr="00F1264A">
        <w:rPr>
          <w:rStyle w:val="ac"/>
          <w:sz w:val="18"/>
          <w:szCs w:val="18"/>
        </w:rPr>
        <w:footnoteRef/>
      </w:r>
      <w:r w:rsidRPr="00F1264A">
        <w:rPr>
          <w:sz w:val="18"/>
          <w:szCs w:val="18"/>
        </w:rPr>
        <w:t xml:space="preserve"> </w:t>
      </w:r>
      <w:proofErr w:type="spellStart"/>
      <w:r w:rsidRPr="00F1264A">
        <w:rPr>
          <w:sz w:val="18"/>
          <w:szCs w:val="18"/>
        </w:rPr>
        <w:t>강위두</w:t>
      </w:r>
      <w:proofErr w:type="spellEnd"/>
      <w:r w:rsidRPr="00F1264A">
        <w:rPr>
          <w:sz w:val="18"/>
          <w:szCs w:val="18"/>
        </w:rPr>
        <w:t>·</w:t>
      </w:r>
      <w:proofErr w:type="spellStart"/>
      <w:r w:rsidRPr="00F1264A">
        <w:rPr>
          <w:sz w:val="18"/>
          <w:szCs w:val="18"/>
        </w:rPr>
        <w:t>손진화</w:t>
      </w:r>
      <w:proofErr w:type="spellEnd"/>
      <w:r w:rsidRPr="00F1264A">
        <w:rPr>
          <w:sz w:val="18"/>
          <w:szCs w:val="18"/>
        </w:rPr>
        <w:t>, 《</w:t>
      </w:r>
      <w:proofErr w:type="spellStart"/>
      <w:r w:rsidRPr="00F1264A">
        <w:rPr>
          <w:sz w:val="18"/>
          <w:szCs w:val="18"/>
        </w:rPr>
        <w:t>상법총칙</w:t>
      </w:r>
      <w:proofErr w:type="spellEnd"/>
      <w:r w:rsidRPr="00F1264A">
        <w:rPr>
          <w:sz w:val="18"/>
          <w:szCs w:val="18"/>
        </w:rPr>
        <w:t>·상행위법》, 형설출판사, 2021, 88면</w:t>
      </w:r>
    </w:p>
  </w:footnote>
  <w:footnote w:id="82">
    <w:p w14:paraId="2045E260" w14:textId="77777777" w:rsidR="001D3534" w:rsidRPr="00E82239" w:rsidRDefault="001D3534" w:rsidP="001D3534">
      <w:pPr>
        <w:pStyle w:val="ab"/>
        <w:rPr>
          <w:sz w:val="18"/>
          <w:szCs w:val="18"/>
        </w:rPr>
      </w:pPr>
      <w:r>
        <w:rPr>
          <w:rStyle w:val="ac"/>
        </w:rPr>
        <w:footnoteRef/>
      </w:r>
      <w:r>
        <w:t xml:space="preserve"> </w:t>
      </w:r>
      <w:r w:rsidRPr="00E82239">
        <w:rPr>
          <w:rFonts w:hint="eastAsia"/>
          <w:sz w:val="18"/>
          <w:szCs w:val="18"/>
        </w:rPr>
        <w:t xml:space="preserve">대법원 </w:t>
      </w:r>
      <w:r w:rsidRPr="00E82239">
        <w:rPr>
          <w:sz w:val="18"/>
          <w:szCs w:val="18"/>
        </w:rPr>
        <w:t>2017. 3. 22. 선고 2016다26532 판결</w:t>
      </w:r>
      <w:r>
        <w:rPr>
          <w:rFonts w:hint="eastAsia"/>
          <w:sz w:val="18"/>
          <w:szCs w:val="18"/>
        </w:rPr>
        <w:t>;</w:t>
      </w:r>
      <w:r w:rsidRPr="00E82239">
        <w:t xml:space="preserve"> </w:t>
      </w:r>
      <w:r w:rsidRPr="00E82239">
        <w:rPr>
          <w:sz w:val="18"/>
          <w:szCs w:val="18"/>
        </w:rPr>
        <w:t xml:space="preserve">대법원은 의제상인의 요건을 판단함에 </w:t>
      </w:r>
      <w:r>
        <w:rPr>
          <w:rFonts w:hint="eastAsia"/>
          <w:sz w:val="18"/>
          <w:szCs w:val="18"/>
        </w:rPr>
        <w:t xml:space="preserve">있어 </w:t>
      </w:r>
      <w:r w:rsidRPr="00E82239">
        <w:rPr>
          <w:sz w:val="18"/>
          <w:szCs w:val="18"/>
        </w:rPr>
        <w:t>타인의 설비를 임차하여 영업 외관을 갖춘 경우까지 상인 자격을 인정하는 전향적이고 유연한 해석 원칙을 취함</w:t>
      </w:r>
    </w:p>
  </w:footnote>
  <w:footnote w:id="83">
    <w:p w14:paraId="340A2DE1" w14:textId="77777777" w:rsidR="001D3534" w:rsidRPr="00855CEB" w:rsidRDefault="001D3534" w:rsidP="001D3534">
      <w:pPr>
        <w:pStyle w:val="ab"/>
        <w:rPr>
          <w:sz w:val="18"/>
          <w:szCs w:val="18"/>
        </w:rPr>
      </w:pPr>
      <w:r w:rsidRPr="00F1264A">
        <w:rPr>
          <w:rStyle w:val="ac"/>
          <w:sz w:val="18"/>
          <w:szCs w:val="18"/>
        </w:rPr>
        <w:footnoteRef/>
      </w:r>
      <w:r w:rsidRPr="00F1264A">
        <w:rPr>
          <w:rFonts w:hint="eastAsia"/>
          <w:sz w:val="18"/>
          <w:szCs w:val="18"/>
        </w:rPr>
        <w:t xml:space="preserve"> </w:t>
      </w:r>
      <w:r w:rsidRPr="00F1264A">
        <w:rPr>
          <w:sz w:val="18"/>
          <w:szCs w:val="18"/>
        </w:rPr>
        <w:t>공정거래위원회, 〈추천·보증 등에 관한 표시·광고 심사지침 개정안〉, 2020, 5-8면</w:t>
      </w:r>
    </w:p>
  </w:footnote>
  <w:footnote w:id="84">
    <w:p w14:paraId="058EE2A4" w14:textId="77777777" w:rsidR="001D3534" w:rsidRPr="00F1264A" w:rsidRDefault="001D3534" w:rsidP="001D3534">
      <w:pPr>
        <w:pStyle w:val="ab"/>
        <w:rPr>
          <w:sz w:val="18"/>
          <w:szCs w:val="18"/>
        </w:rPr>
      </w:pPr>
      <w:r w:rsidRPr="00F1264A">
        <w:rPr>
          <w:rStyle w:val="ac"/>
          <w:sz w:val="18"/>
          <w:szCs w:val="18"/>
        </w:rPr>
        <w:footnoteRef/>
      </w:r>
      <w:r w:rsidRPr="00F1264A">
        <w:rPr>
          <w:sz w:val="18"/>
          <w:szCs w:val="18"/>
        </w:rPr>
        <w:t xml:space="preserve"> </w:t>
      </w:r>
      <w:proofErr w:type="spellStart"/>
      <w:r w:rsidRPr="00F1264A">
        <w:rPr>
          <w:sz w:val="18"/>
          <w:szCs w:val="18"/>
        </w:rPr>
        <w:t>최준선</w:t>
      </w:r>
      <w:proofErr w:type="spellEnd"/>
      <w:r w:rsidRPr="00F1264A">
        <w:rPr>
          <w:sz w:val="18"/>
          <w:szCs w:val="18"/>
        </w:rPr>
        <w:t xml:space="preserve">, 〈디지털 상법 창출을 위한 외관이념의 </w:t>
      </w:r>
      <w:proofErr w:type="spellStart"/>
      <w:r w:rsidRPr="00F1264A">
        <w:rPr>
          <w:sz w:val="18"/>
          <w:szCs w:val="18"/>
        </w:rPr>
        <w:t>확장론</w:t>
      </w:r>
      <w:proofErr w:type="spellEnd"/>
      <w:r w:rsidRPr="00F1264A">
        <w:rPr>
          <w:sz w:val="18"/>
          <w:szCs w:val="18"/>
        </w:rPr>
        <w:t>〉, 《</w:t>
      </w:r>
      <w:proofErr w:type="spellStart"/>
      <w:r w:rsidRPr="00F1264A">
        <w:rPr>
          <w:sz w:val="18"/>
          <w:szCs w:val="18"/>
        </w:rPr>
        <w:t>성균관법학</w:t>
      </w:r>
      <w:proofErr w:type="spellEnd"/>
      <w:r w:rsidRPr="00F1264A">
        <w:rPr>
          <w:sz w:val="18"/>
          <w:szCs w:val="18"/>
        </w:rPr>
        <w:t>》 제32권 제4호(2020), 221-224면</w:t>
      </w:r>
    </w:p>
  </w:footnote>
  <w:footnote w:id="85">
    <w:p w14:paraId="55994F25" w14:textId="77777777" w:rsidR="001D3534" w:rsidRPr="00E82239" w:rsidRDefault="001D3534" w:rsidP="001D3534">
      <w:pPr>
        <w:pStyle w:val="ab"/>
      </w:pPr>
      <w:r w:rsidRPr="00665105">
        <w:rPr>
          <w:rStyle w:val="ac"/>
          <w:sz w:val="18"/>
          <w:szCs w:val="20"/>
        </w:rPr>
        <w:footnoteRef/>
      </w:r>
      <w:r w:rsidRPr="00665105">
        <w:rPr>
          <w:sz w:val="18"/>
          <w:szCs w:val="20"/>
        </w:rPr>
        <w:t xml:space="preserve"> 대법원 2008. 1. 24. 선고 2006다56241 판결</w:t>
      </w:r>
      <w:r>
        <w:rPr>
          <w:rFonts w:hint="eastAsia"/>
          <w:sz w:val="18"/>
          <w:szCs w:val="20"/>
        </w:rPr>
        <w:t>;</w:t>
      </w:r>
    </w:p>
  </w:footnote>
  <w:footnote w:id="86">
    <w:p w14:paraId="757E26AA" w14:textId="77777777" w:rsidR="001D3534" w:rsidRPr="00F1264A" w:rsidRDefault="001D3534" w:rsidP="001D3534">
      <w:pPr>
        <w:pStyle w:val="ab"/>
        <w:rPr>
          <w:sz w:val="18"/>
          <w:szCs w:val="18"/>
        </w:rPr>
      </w:pPr>
      <w:r w:rsidRPr="00F1264A">
        <w:rPr>
          <w:rStyle w:val="ac"/>
          <w:sz w:val="18"/>
          <w:szCs w:val="18"/>
        </w:rPr>
        <w:footnoteRef/>
      </w:r>
      <w:r w:rsidRPr="00F1264A">
        <w:rPr>
          <w:sz w:val="18"/>
          <w:szCs w:val="18"/>
        </w:rPr>
        <w:t xml:space="preserve"> </w:t>
      </w:r>
      <w:proofErr w:type="spellStart"/>
      <w:r w:rsidRPr="00F1264A">
        <w:rPr>
          <w:sz w:val="18"/>
          <w:szCs w:val="18"/>
        </w:rPr>
        <w:t>손진화</w:t>
      </w:r>
      <w:proofErr w:type="spellEnd"/>
      <w:r w:rsidRPr="00F1264A">
        <w:rPr>
          <w:sz w:val="18"/>
          <w:szCs w:val="18"/>
        </w:rPr>
        <w:t>, 《</w:t>
      </w:r>
      <w:proofErr w:type="spellStart"/>
      <w:r w:rsidRPr="00F1264A">
        <w:rPr>
          <w:sz w:val="18"/>
          <w:szCs w:val="18"/>
        </w:rPr>
        <w:t>상법교안</w:t>
      </w:r>
      <w:proofErr w:type="spellEnd"/>
      <w:r w:rsidRPr="00F1264A">
        <w:rPr>
          <w:sz w:val="18"/>
          <w:szCs w:val="18"/>
        </w:rPr>
        <w:t xml:space="preserve">》, </w:t>
      </w:r>
      <w:proofErr w:type="spellStart"/>
      <w:r w:rsidRPr="00F1264A">
        <w:rPr>
          <w:sz w:val="18"/>
          <w:szCs w:val="18"/>
        </w:rPr>
        <w:t>신조사</w:t>
      </w:r>
      <w:proofErr w:type="spellEnd"/>
      <w:r w:rsidRPr="00F1264A">
        <w:rPr>
          <w:sz w:val="18"/>
          <w:szCs w:val="18"/>
        </w:rPr>
        <w:t>, 2024, 290-293면</w:t>
      </w:r>
    </w:p>
  </w:footnote>
  <w:footnote w:id="87">
    <w:p w14:paraId="039E3B00" w14:textId="77777777" w:rsidR="001D3534" w:rsidRPr="00F1264A" w:rsidRDefault="001D3534" w:rsidP="001D3534">
      <w:pPr>
        <w:pStyle w:val="ab"/>
        <w:rPr>
          <w:sz w:val="18"/>
          <w:szCs w:val="18"/>
        </w:rPr>
      </w:pPr>
      <w:r w:rsidRPr="00F1264A">
        <w:rPr>
          <w:rStyle w:val="ac"/>
          <w:sz w:val="18"/>
          <w:szCs w:val="18"/>
        </w:rPr>
        <w:footnoteRef/>
      </w:r>
      <w:r w:rsidRPr="00F1264A">
        <w:rPr>
          <w:sz w:val="18"/>
          <w:szCs w:val="18"/>
        </w:rPr>
        <w:t xml:space="preserve"> </w:t>
      </w:r>
      <w:proofErr w:type="spellStart"/>
      <w:r w:rsidRPr="00606D16">
        <w:rPr>
          <w:sz w:val="18"/>
          <w:szCs w:val="18"/>
        </w:rPr>
        <w:t>한국지능정보사회진흥원</w:t>
      </w:r>
      <w:proofErr w:type="spellEnd"/>
      <w:r w:rsidRPr="00606D16">
        <w:rPr>
          <w:sz w:val="18"/>
          <w:szCs w:val="18"/>
        </w:rPr>
        <w:t>(NIA), 〈데이터 경제의 도래와 시사점〉, 《IT &amp; Future Strategy》, 2018.</w:t>
      </w:r>
    </w:p>
  </w:footnote>
  <w:footnote w:id="88">
    <w:p w14:paraId="684A308F" w14:textId="77777777" w:rsidR="001D3534" w:rsidRPr="00F1264A" w:rsidRDefault="001D3534" w:rsidP="001D3534">
      <w:pPr>
        <w:pStyle w:val="ab"/>
        <w:rPr>
          <w:sz w:val="18"/>
          <w:szCs w:val="18"/>
        </w:rPr>
      </w:pPr>
      <w:r w:rsidRPr="00F1264A">
        <w:rPr>
          <w:rStyle w:val="ac"/>
          <w:sz w:val="18"/>
          <w:szCs w:val="18"/>
        </w:rPr>
        <w:footnoteRef/>
      </w:r>
      <w:r w:rsidRPr="00F1264A">
        <w:rPr>
          <w:sz w:val="18"/>
          <w:szCs w:val="18"/>
        </w:rPr>
        <w:t xml:space="preserve"> 선지원, 〈데이터 </w:t>
      </w:r>
      <w:proofErr w:type="spellStart"/>
      <w:r w:rsidRPr="00F1264A">
        <w:rPr>
          <w:sz w:val="18"/>
          <w:szCs w:val="18"/>
        </w:rPr>
        <w:t>브로커리지의</w:t>
      </w:r>
      <w:proofErr w:type="spellEnd"/>
      <w:r w:rsidRPr="00F1264A">
        <w:rPr>
          <w:sz w:val="18"/>
          <w:szCs w:val="18"/>
        </w:rPr>
        <w:t xml:space="preserve"> 상법상 포섭 가능성에 관한 연구〉, 《</w:t>
      </w:r>
      <w:proofErr w:type="spellStart"/>
      <w:r w:rsidRPr="00F1264A">
        <w:rPr>
          <w:sz w:val="18"/>
          <w:szCs w:val="18"/>
        </w:rPr>
        <w:t>법학논총</w:t>
      </w:r>
      <w:proofErr w:type="spellEnd"/>
      <w:r w:rsidRPr="00F1264A">
        <w:rPr>
          <w:sz w:val="18"/>
          <w:szCs w:val="18"/>
        </w:rPr>
        <w:t>》 제44권 제2호(2020), 310-313면</w:t>
      </w:r>
    </w:p>
  </w:footnote>
  <w:footnote w:id="89">
    <w:p w14:paraId="0135DBAF" w14:textId="77777777" w:rsidR="001D3534" w:rsidRPr="00F1264A" w:rsidRDefault="001D3534" w:rsidP="001D3534">
      <w:pPr>
        <w:pStyle w:val="ab"/>
        <w:rPr>
          <w:sz w:val="18"/>
          <w:szCs w:val="18"/>
        </w:rPr>
      </w:pPr>
      <w:r w:rsidRPr="00F1264A">
        <w:rPr>
          <w:rStyle w:val="ac"/>
          <w:sz w:val="18"/>
          <w:szCs w:val="18"/>
        </w:rPr>
        <w:footnoteRef/>
      </w:r>
      <w:r w:rsidRPr="00F1264A">
        <w:rPr>
          <w:sz w:val="18"/>
          <w:szCs w:val="18"/>
        </w:rPr>
        <w:t xml:space="preserve"> 정원준, 〈빅데이터 시대 데이터 거래의 사법적 규율 방안〉, 《한국법학원 법학연구》 제27권 제3호(2019), 145-148면</w:t>
      </w:r>
    </w:p>
  </w:footnote>
  <w:footnote w:id="90">
    <w:p w14:paraId="0A39741C" w14:textId="77777777" w:rsidR="001D3534" w:rsidRPr="00F1264A" w:rsidRDefault="001D3534" w:rsidP="001D3534">
      <w:pPr>
        <w:pStyle w:val="ab"/>
        <w:rPr>
          <w:sz w:val="18"/>
          <w:szCs w:val="18"/>
        </w:rPr>
      </w:pPr>
      <w:r w:rsidRPr="00F1264A">
        <w:rPr>
          <w:rStyle w:val="ac"/>
          <w:sz w:val="18"/>
          <w:szCs w:val="18"/>
        </w:rPr>
        <w:footnoteRef/>
      </w:r>
      <w:r w:rsidRPr="00F1264A">
        <w:rPr>
          <w:sz w:val="18"/>
          <w:szCs w:val="18"/>
        </w:rPr>
        <w:t xml:space="preserve"> </w:t>
      </w:r>
      <w:proofErr w:type="spellStart"/>
      <w:r w:rsidRPr="00F1264A">
        <w:rPr>
          <w:sz w:val="18"/>
          <w:szCs w:val="18"/>
        </w:rPr>
        <w:t>안강현</w:t>
      </w:r>
      <w:proofErr w:type="spellEnd"/>
      <w:r w:rsidRPr="00F1264A">
        <w:rPr>
          <w:sz w:val="18"/>
          <w:szCs w:val="18"/>
        </w:rPr>
        <w:t>, 〈디지털 경제 시대의 상행위 개념 재정립과 입법 방향〉, 《</w:t>
      </w:r>
      <w:proofErr w:type="spellStart"/>
      <w:r w:rsidRPr="00F1264A">
        <w:rPr>
          <w:sz w:val="18"/>
          <w:szCs w:val="18"/>
        </w:rPr>
        <w:t>상사판례연구</w:t>
      </w:r>
      <w:proofErr w:type="spellEnd"/>
      <w:r w:rsidRPr="00F1264A">
        <w:rPr>
          <w:sz w:val="18"/>
          <w:szCs w:val="18"/>
        </w:rPr>
        <w:t>》 제34권 제2호(2021), 135-138면</w:t>
      </w:r>
    </w:p>
  </w:footnote>
  <w:footnote w:id="91">
    <w:p w14:paraId="59281E1A" w14:textId="77777777" w:rsidR="001D3534" w:rsidRPr="00F1264A" w:rsidRDefault="001D3534" w:rsidP="001D3534">
      <w:pPr>
        <w:pStyle w:val="ab"/>
        <w:rPr>
          <w:sz w:val="18"/>
          <w:szCs w:val="18"/>
        </w:rPr>
      </w:pPr>
      <w:r w:rsidRPr="00F1264A">
        <w:rPr>
          <w:rStyle w:val="ac"/>
          <w:sz w:val="18"/>
          <w:szCs w:val="18"/>
        </w:rPr>
        <w:footnoteRef/>
      </w:r>
      <w:r w:rsidRPr="00F1264A">
        <w:rPr>
          <w:sz w:val="18"/>
          <w:szCs w:val="18"/>
        </w:rPr>
        <w:t xml:space="preserve"> </w:t>
      </w:r>
      <w:proofErr w:type="spellStart"/>
      <w:r w:rsidRPr="00F1264A">
        <w:rPr>
          <w:sz w:val="18"/>
          <w:szCs w:val="18"/>
        </w:rPr>
        <w:t>김순석</w:t>
      </w:r>
      <w:proofErr w:type="spellEnd"/>
      <w:r w:rsidRPr="00F1264A">
        <w:rPr>
          <w:sz w:val="18"/>
          <w:szCs w:val="18"/>
        </w:rPr>
        <w:t xml:space="preserve">, 〈플랫폼 기업의 </w:t>
      </w:r>
      <w:proofErr w:type="spellStart"/>
      <w:r w:rsidRPr="00F1264A">
        <w:rPr>
          <w:sz w:val="18"/>
          <w:szCs w:val="18"/>
        </w:rPr>
        <w:t>영리성</w:t>
      </w:r>
      <w:proofErr w:type="spellEnd"/>
      <w:r w:rsidRPr="00F1264A">
        <w:rPr>
          <w:sz w:val="18"/>
          <w:szCs w:val="18"/>
        </w:rPr>
        <w:t xml:space="preserve"> 개념 재정립에 관한 소고〉, 《상사법연구》 제39권 제3호(2021), 45-49면</w:t>
      </w:r>
    </w:p>
  </w:footnote>
  <w:footnote w:id="92">
    <w:p w14:paraId="7317BF2B" w14:textId="77777777" w:rsidR="001D3534" w:rsidRPr="00F1264A" w:rsidRDefault="001D3534" w:rsidP="001D3534">
      <w:pPr>
        <w:pStyle w:val="ab"/>
        <w:rPr>
          <w:sz w:val="18"/>
          <w:szCs w:val="18"/>
        </w:rPr>
      </w:pPr>
      <w:r w:rsidRPr="00F1264A">
        <w:rPr>
          <w:rStyle w:val="ac"/>
          <w:sz w:val="18"/>
          <w:szCs w:val="18"/>
        </w:rPr>
        <w:footnoteRef/>
      </w:r>
      <w:r w:rsidRPr="00F1264A">
        <w:rPr>
          <w:sz w:val="18"/>
          <w:szCs w:val="18"/>
        </w:rPr>
        <w:t xml:space="preserve"> 윤종수, 〈무형 자산으로서 데이터의 법적 지위와 상거래 적용〉, 《정보통신법률》 제45호(2020), 15-18면</w:t>
      </w:r>
    </w:p>
  </w:footnote>
  <w:footnote w:id="93">
    <w:p w14:paraId="710DD68B" w14:textId="77777777" w:rsidR="001D3534" w:rsidRPr="00F1264A" w:rsidRDefault="001D3534" w:rsidP="001D3534">
      <w:pPr>
        <w:pStyle w:val="ab"/>
        <w:rPr>
          <w:sz w:val="18"/>
          <w:szCs w:val="18"/>
        </w:rPr>
      </w:pPr>
      <w:r w:rsidRPr="00F1264A">
        <w:rPr>
          <w:rStyle w:val="ac"/>
          <w:sz w:val="18"/>
          <w:szCs w:val="18"/>
        </w:rPr>
        <w:footnoteRef/>
      </w:r>
      <w:r w:rsidRPr="00F1264A">
        <w:rPr>
          <w:sz w:val="18"/>
          <w:szCs w:val="18"/>
        </w:rPr>
        <w:t xml:space="preserve"> 대법원 2021. 2. 25. 선고 2020다244133 판결</w:t>
      </w:r>
      <w:r w:rsidRPr="002E45E5">
        <w:rPr>
          <w:sz w:val="18"/>
          <w:szCs w:val="18"/>
        </w:rPr>
        <w:t>; 대법원은 플랫폼 사업자가 상당한 투자와 노력으로 구축한 데이터베이스 및 정보 자산의 독자적 가치와 경제적 이익을</w:t>
      </w:r>
      <w:r>
        <w:rPr>
          <w:rFonts w:hint="eastAsia"/>
          <w:sz w:val="18"/>
          <w:szCs w:val="18"/>
        </w:rPr>
        <w:t xml:space="preserve"> </w:t>
      </w:r>
      <w:r w:rsidRPr="002E45E5">
        <w:rPr>
          <w:sz w:val="18"/>
          <w:szCs w:val="18"/>
        </w:rPr>
        <w:t>부정경쟁방지법상 성과물로 인정하여 보호함.</w:t>
      </w:r>
    </w:p>
  </w:footnote>
  <w:footnote w:id="94">
    <w:p w14:paraId="3AEC9180" w14:textId="77777777" w:rsidR="001D3534" w:rsidRPr="00F1264A" w:rsidRDefault="001D3534" w:rsidP="001D3534">
      <w:pPr>
        <w:pStyle w:val="ab"/>
        <w:rPr>
          <w:sz w:val="18"/>
          <w:szCs w:val="18"/>
        </w:rPr>
      </w:pPr>
      <w:r w:rsidRPr="00F1264A">
        <w:rPr>
          <w:rStyle w:val="ac"/>
          <w:sz w:val="18"/>
          <w:szCs w:val="18"/>
        </w:rPr>
        <w:footnoteRef/>
      </w:r>
      <w:r w:rsidRPr="00F1264A">
        <w:rPr>
          <w:sz w:val="18"/>
          <w:szCs w:val="18"/>
        </w:rPr>
        <w:t xml:space="preserve"> </w:t>
      </w:r>
      <w:proofErr w:type="spellStart"/>
      <w:r w:rsidRPr="00F1264A">
        <w:rPr>
          <w:sz w:val="18"/>
          <w:szCs w:val="18"/>
        </w:rPr>
        <w:t>송덕수</w:t>
      </w:r>
      <w:proofErr w:type="spellEnd"/>
      <w:r w:rsidRPr="00F1264A">
        <w:rPr>
          <w:sz w:val="18"/>
          <w:szCs w:val="18"/>
        </w:rPr>
        <w:t>, 〈디지털 외관주의와 선의의 거래상대방 보호〉, 《비교사법》 제27권 제4호(2020), 550-553면</w:t>
      </w:r>
    </w:p>
  </w:footnote>
  <w:footnote w:id="95">
    <w:p w14:paraId="2096B0D8" w14:textId="77777777" w:rsidR="001D3534" w:rsidRPr="00F1264A" w:rsidRDefault="001D3534" w:rsidP="001D3534">
      <w:pPr>
        <w:pStyle w:val="ab"/>
        <w:rPr>
          <w:sz w:val="18"/>
          <w:szCs w:val="18"/>
        </w:rPr>
      </w:pPr>
      <w:r w:rsidRPr="00F1264A">
        <w:rPr>
          <w:rStyle w:val="ac"/>
          <w:sz w:val="18"/>
          <w:szCs w:val="18"/>
        </w:rPr>
        <w:footnoteRef/>
      </w:r>
      <w:r w:rsidRPr="00F1264A">
        <w:rPr>
          <w:sz w:val="18"/>
          <w:szCs w:val="18"/>
        </w:rPr>
        <w:t xml:space="preserve"> </w:t>
      </w:r>
      <w:proofErr w:type="spellStart"/>
      <w:r w:rsidRPr="00F1264A">
        <w:rPr>
          <w:sz w:val="18"/>
          <w:szCs w:val="18"/>
        </w:rPr>
        <w:t>최준선</w:t>
      </w:r>
      <w:proofErr w:type="spellEnd"/>
      <w:r w:rsidRPr="00F1264A">
        <w:rPr>
          <w:sz w:val="18"/>
          <w:szCs w:val="18"/>
        </w:rPr>
        <w:t xml:space="preserve">, 〈디지털 상법 창출을 위한 외관이념의 </w:t>
      </w:r>
      <w:proofErr w:type="spellStart"/>
      <w:r w:rsidRPr="00F1264A">
        <w:rPr>
          <w:sz w:val="18"/>
          <w:szCs w:val="18"/>
        </w:rPr>
        <w:t>확장론</w:t>
      </w:r>
      <w:proofErr w:type="spellEnd"/>
      <w:r w:rsidRPr="00F1264A">
        <w:rPr>
          <w:sz w:val="18"/>
          <w:szCs w:val="18"/>
        </w:rPr>
        <w:t>〉, 《</w:t>
      </w:r>
      <w:proofErr w:type="spellStart"/>
      <w:r w:rsidRPr="00F1264A">
        <w:rPr>
          <w:sz w:val="18"/>
          <w:szCs w:val="18"/>
        </w:rPr>
        <w:t>성균관법학</w:t>
      </w:r>
      <w:proofErr w:type="spellEnd"/>
      <w:r w:rsidRPr="00F1264A">
        <w:rPr>
          <w:sz w:val="18"/>
          <w:szCs w:val="18"/>
        </w:rPr>
        <w:t>》 제32권 제4호(2020), 221-224면</w:t>
      </w:r>
    </w:p>
  </w:footnote>
  <w:footnote w:id="96">
    <w:p w14:paraId="500B2409" w14:textId="77777777" w:rsidR="001D3534" w:rsidRPr="00F1264A" w:rsidRDefault="001D3534" w:rsidP="001D3534">
      <w:pPr>
        <w:pStyle w:val="ab"/>
        <w:rPr>
          <w:sz w:val="18"/>
          <w:szCs w:val="18"/>
        </w:rPr>
      </w:pPr>
      <w:r w:rsidRPr="00F1264A">
        <w:rPr>
          <w:rStyle w:val="ac"/>
          <w:sz w:val="18"/>
          <w:szCs w:val="18"/>
        </w:rPr>
        <w:footnoteRef/>
      </w:r>
      <w:r w:rsidRPr="00F1264A">
        <w:rPr>
          <w:sz w:val="18"/>
          <w:szCs w:val="18"/>
        </w:rPr>
        <w:t xml:space="preserve"> 공정거래위원회, 〈추천·보증 등에 관한 표시·광고 심사지침 개정안〉, 2020, 5-8면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10117"/>
    <w:multiLevelType w:val="hybridMultilevel"/>
    <w:tmpl w:val="DF509152"/>
    <w:lvl w:ilvl="0" w:tplc="7F3A5908">
      <w:start w:val="2"/>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 w15:restartNumberingAfterBreak="0">
    <w:nsid w:val="176C4498"/>
    <w:multiLevelType w:val="hybridMultilevel"/>
    <w:tmpl w:val="EAF43840"/>
    <w:lvl w:ilvl="0" w:tplc="450AF4B2">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297A670E"/>
    <w:multiLevelType w:val="hybridMultilevel"/>
    <w:tmpl w:val="80ACB070"/>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32A52561"/>
    <w:multiLevelType w:val="hybridMultilevel"/>
    <w:tmpl w:val="4A8C705C"/>
    <w:lvl w:ilvl="0" w:tplc="F1027476">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 w15:restartNumberingAfterBreak="0">
    <w:nsid w:val="32FB74E4"/>
    <w:multiLevelType w:val="multilevel"/>
    <w:tmpl w:val="41142C8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2E1E44"/>
    <w:multiLevelType w:val="hybridMultilevel"/>
    <w:tmpl w:val="9DFC6BD4"/>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499B0884"/>
    <w:multiLevelType w:val="hybridMultilevel"/>
    <w:tmpl w:val="DDF82680"/>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7" w15:restartNumberingAfterBreak="0">
    <w:nsid w:val="54D82F72"/>
    <w:multiLevelType w:val="hybridMultilevel"/>
    <w:tmpl w:val="A0F0C9BA"/>
    <w:lvl w:ilvl="0" w:tplc="6DDABA4C">
      <w:start w:val="1"/>
      <w:numFmt w:val="decimal"/>
      <w:lvlText w:val="%1."/>
      <w:lvlJc w:val="left"/>
      <w:pPr>
        <w:ind w:left="800" w:hanging="360"/>
      </w:pPr>
      <w:rPr>
        <w:rFonts w:asciiTheme="minorHAnsi" w:eastAsiaTheme="minorHAnsi" w:hAnsiTheme="minorHAnsi" w:cstheme="minorBidi"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8" w15:restartNumberingAfterBreak="0">
    <w:nsid w:val="5F4809F1"/>
    <w:multiLevelType w:val="hybridMultilevel"/>
    <w:tmpl w:val="FC04B070"/>
    <w:lvl w:ilvl="0" w:tplc="3B1AC0B2">
      <w:start w:val="2"/>
      <w:numFmt w:val="decimal"/>
      <w:lvlText w:val="%1."/>
      <w:lvlJc w:val="left"/>
      <w:pPr>
        <w:ind w:left="3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62D67786"/>
    <w:multiLevelType w:val="multilevel"/>
    <w:tmpl w:val="687C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6566552">
    <w:abstractNumId w:val="9"/>
  </w:num>
  <w:num w:numId="2" w16cid:durableId="1459030390">
    <w:abstractNumId w:val="0"/>
  </w:num>
  <w:num w:numId="3" w16cid:durableId="535779307">
    <w:abstractNumId w:val="8"/>
  </w:num>
  <w:num w:numId="4" w16cid:durableId="1521506217">
    <w:abstractNumId w:val="6"/>
  </w:num>
  <w:num w:numId="5" w16cid:durableId="1584484504">
    <w:abstractNumId w:val="2"/>
  </w:num>
  <w:num w:numId="6" w16cid:durableId="682585874">
    <w:abstractNumId w:val="5"/>
  </w:num>
  <w:num w:numId="7" w16cid:durableId="1603806617">
    <w:abstractNumId w:val="4"/>
  </w:num>
  <w:num w:numId="8" w16cid:durableId="1865288865">
    <w:abstractNumId w:val="1"/>
  </w:num>
  <w:num w:numId="9" w16cid:durableId="2123567234">
    <w:abstractNumId w:val="3"/>
  </w:num>
  <w:num w:numId="10" w16cid:durableId="6239978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1BF"/>
    <w:rsid w:val="00005966"/>
    <w:rsid w:val="000102D0"/>
    <w:rsid w:val="0001617C"/>
    <w:rsid w:val="00051A1B"/>
    <w:rsid w:val="000541FF"/>
    <w:rsid w:val="00056F43"/>
    <w:rsid w:val="00075131"/>
    <w:rsid w:val="000D1942"/>
    <w:rsid w:val="000F3E91"/>
    <w:rsid w:val="001168B1"/>
    <w:rsid w:val="001368C2"/>
    <w:rsid w:val="00151CB2"/>
    <w:rsid w:val="00151E91"/>
    <w:rsid w:val="001D3534"/>
    <w:rsid w:val="001F44CB"/>
    <w:rsid w:val="0025156B"/>
    <w:rsid w:val="002A660C"/>
    <w:rsid w:val="002B1209"/>
    <w:rsid w:val="002E77EE"/>
    <w:rsid w:val="00320E7E"/>
    <w:rsid w:val="00326C2E"/>
    <w:rsid w:val="00344016"/>
    <w:rsid w:val="00364E94"/>
    <w:rsid w:val="003A5439"/>
    <w:rsid w:val="003E7E8E"/>
    <w:rsid w:val="003F0681"/>
    <w:rsid w:val="003F4933"/>
    <w:rsid w:val="00434BB7"/>
    <w:rsid w:val="00457E3E"/>
    <w:rsid w:val="004812FF"/>
    <w:rsid w:val="004830DC"/>
    <w:rsid w:val="00487F38"/>
    <w:rsid w:val="004D0819"/>
    <w:rsid w:val="004F1C7A"/>
    <w:rsid w:val="00516830"/>
    <w:rsid w:val="00522650"/>
    <w:rsid w:val="00527F8B"/>
    <w:rsid w:val="005423E3"/>
    <w:rsid w:val="0055127E"/>
    <w:rsid w:val="00561574"/>
    <w:rsid w:val="005638F8"/>
    <w:rsid w:val="00564FA9"/>
    <w:rsid w:val="005906C4"/>
    <w:rsid w:val="005909E8"/>
    <w:rsid w:val="00595A75"/>
    <w:rsid w:val="005A2710"/>
    <w:rsid w:val="005B32BF"/>
    <w:rsid w:val="005E0E63"/>
    <w:rsid w:val="00620E1C"/>
    <w:rsid w:val="0066325B"/>
    <w:rsid w:val="006C61BB"/>
    <w:rsid w:val="006E0B70"/>
    <w:rsid w:val="006F02FA"/>
    <w:rsid w:val="00716A40"/>
    <w:rsid w:val="0074427E"/>
    <w:rsid w:val="00756E05"/>
    <w:rsid w:val="00763840"/>
    <w:rsid w:val="00796C5D"/>
    <w:rsid w:val="007973D4"/>
    <w:rsid w:val="007E7981"/>
    <w:rsid w:val="007E7AEB"/>
    <w:rsid w:val="007F7B59"/>
    <w:rsid w:val="00812645"/>
    <w:rsid w:val="00813728"/>
    <w:rsid w:val="00815CB3"/>
    <w:rsid w:val="00857BB5"/>
    <w:rsid w:val="008B0E56"/>
    <w:rsid w:val="008B5141"/>
    <w:rsid w:val="008C1F15"/>
    <w:rsid w:val="00902132"/>
    <w:rsid w:val="009027B5"/>
    <w:rsid w:val="00923358"/>
    <w:rsid w:val="009252B0"/>
    <w:rsid w:val="009404F4"/>
    <w:rsid w:val="00964C8C"/>
    <w:rsid w:val="0096531A"/>
    <w:rsid w:val="00967309"/>
    <w:rsid w:val="00967DD9"/>
    <w:rsid w:val="009904CD"/>
    <w:rsid w:val="009B222B"/>
    <w:rsid w:val="009F52B2"/>
    <w:rsid w:val="00A00237"/>
    <w:rsid w:val="00A11A2A"/>
    <w:rsid w:val="00A12EFE"/>
    <w:rsid w:val="00A34ED5"/>
    <w:rsid w:val="00A41278"/>
    <w:rsid w:val="00A608BC"/>
    <w:rsid w:val="00A823AA"/>
    <w:rsid w:val="00A83B09"/>
    <w:rsid w:val="00A866F5"/>
    <w:rsid w:val="00B012A3"/>
    <w:rsid w:val="00B142FF"/>
    <w:rsid w:val="00B22FBD"/>
    <w:rsid w:val="00B36D10"/>
    <w:rsid w:val="00B44E6C"/>
    <w:rsid w:val="00BC4ACC"/>
    <w:rsid w:val="00BF1291"/>
    <w:rsid w:val="00C15935"/>
    <w:rsid w:val="00C32283"/>
    <w:rsid w:val="00C329AB"/>
    <w:rsid w:val="00C331BF"/>
    <w:rsid w:val="00C71222"/>
    <w:rsid w:val="00C806A7"/>
    <w:rsid w:val="00C90830"/>
    <w:rsid w:val="00CD4C5E"/>
    <w:rsid w:val="00CE1AA9"/>
    <w:rsid w:val="00D0262B"/>
    <w:rsid w:val="00D1200E"/>
    <w:rsid w:val="00D1231C"/>
    <w:rsid w:val="00D204A7"/>
    <w:rsid w:val="00D920C1"/>
    <w:rsid w:val="00DB2347"/>
    <w:rsid w:val="00DC5475"/>
    <w:rsid w:val="00E51A86"/>
    <w:rsid w:val="00E54536"/>
    <w:rsid w:val="00E562D4"/>
    <w:rsid w:val="00E7333C"/>
    <w:rsid w:val="00E7718A"/>
    <w:rsid w:val="00E83E19"/>
    <w:rsid w:val="00EC4159"/>
    <w:rsid w:val="00EE5C8E"/>
    <w:rsid w:val="00F23EA1"/>
    <w:rsid w:val="00F62B2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CD9BC"/>
  <w15:chartTrackingRefBased/>
  <w15:docId w15:val="{D225B89E-B652-459F-A4ED-96B7755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line="38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31BF"/>
  </w:style>
  <w:style w:type="paragraph" w:styleId="1">
    <w:name w:val="heading 1"/>
    <w:basedOn w:val="a"/>
    <w:next w:val="a"/>
    <w:link w:val="1Char"/>
    <w:qFormat/>
    <w:rsid w:val="00C331B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nhideWhenUsed/>
    <w:qFormat/>
    <w:rsid w:val="00C331B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nhideWhenUsed/>
    <w:qFormat/>
    <w:rsid w:val="00C331B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C331B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C331B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C331B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C331B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C331B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C331B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C331BF"/>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C331BF"/>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C331BF"/>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C331BF"/>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C331BF"/>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C331BF"/>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C331BF"/>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C331BF"/>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C331BF"/>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C331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C331B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331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C331BF"/>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C331BF"/>
    <w:pPr>
      <w:spacing w:before="160"/>
      <w:jc w:val="center"/>
    </w:pPr>
    <w:rPr>
      <w:i/>
      <w:iCs/>
      <w:color w:val="404040" w:themeColor="text1" w:themeTint="BF"/>
    </w:rPr>
  </w:style>
  <w:style w:type="character" w:customStyle="1" w:styleId="Char1">
    <w:name w:val="인용 Char"/>
    <w:basedOn w:val="a0"/>
    <w:link w:val="a5"/>
    <w:uiPriority w:val="29"/>
    <w:rsid w:val="00C331BF"/>
    <w:rPr>
      <w:i/>
      <w:iCs/>
      <w:color w:val="404040" w:themeColor="text1" w:themeTint="BF"/>
    </w:rPr>
  </w:style>
  <w:style w:type="paragraph" w:styleId="a6">
    <w:name w:val="List Paragraph"/>
    <w:basedOn w:val="a"/>
    <w:uiPriority w:val="34"/>
    <w:qFormat/>
    <w:rsid w:val="00C331BF"/>
    <w:pPr>
      <w:ind w:left="720"/>
      <w:contextualSpacing/>
    </w:pPr>
  </w:style>
  <w:style w:type="character" w:styleId="a7">
    <w:name w:val="Intense Emphasis"/>
    <w:basedOn w:val="a0"/>
    <w:uiPriority w:val="21"/>
    <w:qFormat/>
    <w:rsid w:val="00C331BF"/>
    <w:rPr>
      <w:i/>
      <w:iCs/>
      <w:color w:val="0F4761" w:themeColor="accent1" w:themeShade="BF"/>
    </w:rPr>
  </w:style>
  <w:style w:type="paragraph" w:styleId="a8">
    <w:name w:val="Intense Quote"/>
    <w:basedOn w:val="a"/>
    <w:next w:val="a"/>
    <w:link w:val="Char2"/>
    <w:uiPriority w:val="30"/>
    <w:qFormat/>
    <w:rsid w:val="00C331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C331BF"/>
    <w:rPr>
      <w:i/>
      <w:iCs/>
      <w:color w:val="0F4761" w:themeColor="accent1" w:themeShade="BF"/>
    </w:rPr>
  </w:style>
  <w:style w:type="character" w:styleId="a9">
    <w:name w:val="Intense Reference"/>
    <w:basedOn w:val="a0"/>
    <w:uiPriority w:val="32"/>
    <w:qFormat/>
    <w:rsid w:val="00C331BF"/>
    <w:rPr>
      <w:b/>
      <w:bCs/>
      <w:smallCaps/>
      <w:color w:val="0F4761" w:themeColor="accent1" w:themeShade="BF"/>
      <w:spacing w:val="5"/>
    </w:rPr>
  </w:style>
  <w:style w:type="paragraph" w:styleId="aa">
    <w:name w:val="footer"/>
    <w:basedOn w:val="a"/>
    <w:link w:val="Char3"/>
    <w:uiPriority w:val="99"/>
    <w:unhideWhenUsed/>
    <w:rsid w:val="00C331BF"/>
    <w:pPr>
      <w:tabs>
        <w:tab w:val="center" w:pos="4513"/>
        <w:tab w:val="right" w:pos="9026"/>
      </w:tabs>
      <w:snapToGrid w:val="0"/>
    </w:pPr>
  </w:style>
  <w:style w:type="character" w:customStyle="1" w:styleId="Char3">
    <w:name w:val="바닥글 Char"/>
    <w:basedOn w:val="a0"/>
    <w:link w:val="aa"/>
    <w:uiPriority w:val="99"/>
    <w:rsid w:val="00C331BF"/>
  </w:style>
  <w:style w:type="paragraph" w:styleId="ab">
    <w:name w:val="footnote text"/>
    <w:basedOn w:val="a"/>
    <w:link w:val="Char4"/>
    <w:uiPriority w:val="99"/>
    <w:semiHidden/>
    <w:unhideWhenUsed/>
    <w:rsid w:val="00C331BF"/>
    <w:pPr>
      <w:snapToGrid w:val="0"/>
    </w:pPr>
  </w:style>
  <w:style w:type="character" w:customStyle="1" w:styleId="Char4">
    <w:name w:val="각주 텍스트 Char"/>
    <w:basedOn w:val="a0"/>
    <w:link w:val="ab"/>
    <w:uiPriority w:val="99"/>
    <w:semiHidden/>
    <w:rsid w:val="00C331BF"/>
  </w:style>
  <w:style w:type="character" w:styleId="ac">
    <w:name w:val="footnote reference"/>
    <w:basedOn w:val="a0"/>
    <w:uiPriority w:val="99"/>
    <w:semiHidden/>
    <w:unhideWhenUsed/>
    <w:rsid w:val="00C331BF"/>
    <w:rPr>
      <w:vertAlign w:val="superscript"/>
    </w:rPr>
  </w:style>
  <w:style w:type="paragraph" w:styleId="ad">
    <w:name w:val="header"/>
    <w:basedOn w:val="a"/>
    <w:link w:val="Char5"/>
    <w:uiPriority w:val="99"/>
    <w:unhideWhenUsed/>
    <w:rsid w:val="00457E3E"/>
    <w:pPr>
      <w:tabs>
        <w:tab w:val="center" w:pos="4513"/>
        <w:tab w:val="right" w:pos="9026"/>
      </w:tabs>
      <w:snapToGrid w:val="0"/>
    </w:pPr>
  </w:style>
  <w:style w:type="character" w:customStyle="1" w:styleId="Char5">
    <w:name w:val="머리글 Char"/>
    <w:basedOn w:val="a0"/>
    <w:link w:val="ad"/>
    <w:uiPriority w:val="99"/>
    <w:rsid w:val="00457E3E"/>
  </w:style>
  <w:style w:type="character" w:styleId="ae">
    <w:name w:val="annotation reference"/>
    <w:basedOn w:val="a0"/>
    <w:uiPriority w:val="99"/>
    <w:semiHidden/>
    <w:unhideWhenUsed/>
    <w:rsid w:val="008B5141"/>
    <w:rPr>
      <w:sz w:val="18"/>
      <w:szCs w:val="18"/>
    </w:rPr>
  </w:style>
  <w:style w:type="paragraph" w:styleId="af">
    <w:name w:val="annotation text"/>
    <w:basedOn w:val="a"/>
    <w:link w:val="Char6"/>
    <w:uiPriority w:val="99"/>
    <w:unhideWhenUsed/>
    <w:rsid w:val="008B5141"/>
  </w:style>
  <w:style w:type="character" w:customStyle="1" w:styleId="Char6">
    <w:name w:val="메모 텍스트 Char"/>
    <w:basedOn w:val="a0"/>
    <w:link w:val="af"/>
    <w:uiPriority w:val="99"/>
    <w:rsid w:val="008B5141"/>
  </w:style>
  <w:style w:type="paragraph" w:styleId="af0">
    <w:name w:val="annotation subject"/>
    <w:basedOn w:val="af"/>
    <w:next w:val="af"/>
    <w:link w:val="Char7"/>
    <w:uiPriority w:val="99"/>
    <w:semiHidden/>
    <w:unhideWhenUsed/>
    <w:rsid w:val="008B5141"/>
    <w:rPr>
      <w:b/>
      <w:bCs/>
    </w:rPr>
  </w:style>
  <w:style w:type="character" w:customStyle="1" w:styleId="Char7">
    <w:name w:val="메모 주제 Char"/>
    <w:basedOn w:val="Char6"/>
    <w:link w:val="af0"/>
    <w:uiPriority w:val="99"/>
    <w:semiHidden/>
    <w:rsid w:val="008B5141"/>
    <w:rPr>
      <w:b/>
      <w:bCs/>
    </w:rPr>
  </w:style>
  <w:style w:type="character" w:customStyle="1" w:styleId="thesisdetailtit">
    <w:name w:val="thesisdetail__tit"/>
    <w:basedOn w:val="a0"/>
    <w:rsid w:val="00A866F5"/>
  </w:style>
  <w:style w:type="paragraph" w:customStyle="1" w:styleId="af1">
    <w:name w:val="바탕글"/>
    <w:basedOn w:val="a"/>
    <w:rsid w:val="00A866F5"/>
    <w:pPr>
      <w:widowControl w:val="0"/>
      <w:wordWrap w:val="0"/>
      <w:autoSpaceDE w:val="0"/>
      <w:autoSpaceDN w:val="0"/>
      <w:spacing w:after="0"/>
      <w:jc w:val="both"/>
      <w:textAlignment w:val="baseline"/>
    </w:pPr>
    <w:rPr>
      <w:rFonts w:ascii="함초롬바탕" w:eastAsia="굴림" w:hAnsi="굴림" w:cs="굴림"/>
      <w:color w:val="000000"/>
      <w:kern w:val="0"/>
      <w:sz w:val="20"/>
      <w:szCs w:val="20"/>
      <w14:ligatures w14:val="none"/>
    </w:rPr>
  </w:style>
  <w:style w:type="paragraph" w:customStyle="1" w:styleId="af2">
    <w:name w:val="각주"/>
    <w:basedOn w:val="a"/>
    <w:rsid w:val="00A866F5"/>
    <w:pPr>
      <w:widowControl w:val="0"/>
      <w:wordWrap w:val="0"/>
      <w:autoSpaceDE w:val="0"/>
      <w:autoSpaceDN w:val="0"/>
      <w:spacing w:after="0" w:line="312" w:lineRule="auto"/>
      <w:ind w:left="524" w:hanging="262"/>
      <w:jc w:val="both"/>
      <w:textAlignment w:val="baseline"/>
    </w:pPr>
    <w:rPr>
      <w:rFonts w:ascii="함초롬바탕" w:eastAsia="굴림" w:hAnsi="굴림" w:cs="굴림"/>
      <w:color w:val="000000"/>
      <w:kern w:val="0"/>
      <w:sz w:val="18"/>
      <w:szCs w:val="18"/>
      <w14:ligatures w14:val="none"/>
    </w:rPr>
  </w:style>
  <w:style w:type="table" w:styleId="af3">
    <w:name w:val="Table Grid"/>
    <w:basedOn w:val="a1"/>
    <w:uiPriority w:val="39"/>
    <w:rsid w:val="00D204A7"/>
    <w:pPr>
      <w:spacing w:after="0" w:line="240" w:lineRule="auto"/>
      <w:jc w:val="both"/>
    </w:pPr>
    <w:rPr>
      <w:sz w:val="2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3CC95-042B-4D1E-A06D-F679520B2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42</Pages>
  <Words>6008</Words>
  <Characters>34247</Characters>
  <Application>Microsoft Office Word</Application>
  <DocSecurity>0</DocSecurity>
  <Lines>285</Lines>
  <Paragraphs>80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노연</dc:creator>
  <cp:keywords/>
  <dc:description/>
  <cp:lastModifiedBy>노연</cp:lastModifiedBy>
  <cp:revision>29</cp:revision>
  <cp:lastPrinted>2026-05-29T06:00:00Z</cp:lastPrinted>
  <dcterms:created xsi:type="dcterms:W3CDTF">2026-05-25T17:04:00Z</dcterms:created>
  <dcterms:modified xsi:type="dcterms:W3CDTF">2026-05-29T09:43:00Z</dcterms:modified>
</cp:coreProperties>
</file>