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3" w:rsidRPr="00552B23" w:rsidRDefault="00552B23" w:rsidP="006B5096">
      <w:pPr>
        <w:wordWrap/>
        <w:adjustRightInd w:val="0"/>
        <w:spacing w:line="300" w:lineRule="auto"/>
        <w:jc w:val="center"/>
        <w:rPr>
          <w:rFonts w:ascii="돋움체" w:eastAsia="돋움체" w:hAnsi="돋움체" w:cs="ｻ・ｹｰ昉・M-Identity-HH"/>
          <w:b/>
          <w:kern w:val="0"/>
          <w:sz w:val="28"/>
          <w:szCs w:val="28"/>
        </w:rPr>
      </w:pPr>
      <w:r w:rsidRPr="00552B23">
        <w:rPr>
          <w:rFonts w:ascii="돋움체" w:eastAsia="돋움체" w:hAnsi="돋움체" w:cs="바탕" w:hint="eastAsia"/>
          <w:b/>
          <w:kern w:val="0"/>
          <w:sz w:val="28"/>
          <w:szCs w:val="28"/>
        </w:rPr>
        <w:t>의약품제조</w:t>
      </w:r>
      <w:r w:rsidRPr="00552B23">
        <w:rPr>
          <w:rFonts w:ascii="돋움체" w:eastAsia="돋움체" w:hAnsi="돋움체" w:cs="ｻ・ｹｰ昉・M-Identity-HH"/>
          <w:b/>
          <w:kern w:val="0"/>
          <w:sz w:val="28"/>
          <w:szCs w:val="28"/>
        </w:rPr>
        <w:t xml:space="preserve"> </w:t>
      </w:r>
      <w:r w:rsidRPr="00552B23">
        <w:rPr>
          <w:rFonts w:ascii="돋움체" w:eastAsia="돋움체" w:hAnsi="돋움체" w:cs="바탕" w:hint="eastAsia"/>
          <w:b/>
          <w:kern w:val="0"/>
          <w:sz w:val="28"/>
          <w:szCs w:val="28"/>
        </w:rPr>
        <w:t>및</w:t>
      </w:r>
      <w:r w:rsidRPr="00552B23">
        <w:rPr>
          <w:rFonts w:ascii="돋움체" w:eastAsia="돋움체" w:hAnsi="돋움체" w:cs="ｻ・ｹｰ昉・M-Identity-HH"/>
          <w:b/>
          <w:kern w:val="0"/>
          <w:sz w:val="28"/>
          <w:szCs w:val="28"/>
        </w:rPr>
        <w:t xml:space="preserve"> </w:t>
      </w:r>
      <w:r w:rsidRPr="00552B23">
        <w:rPr>
          <w:rFonts w:ascii="돋움체" w:eastAsia="돋움체" w:hAnsi="돋움체" w:cs="바탕" w:hint="eastAsia"/>
          <w:b/>
          <w:kern w:val="0"/>
          <w:sz w:val="28"/>
          <w:szCs w:val="28"/>
        </w:rPr>
        <w:t>품질관리기준</w:t>
      </w:r>
      <w:r w:rsidRPr="00552B23">
        <w:rPr>
          <w:rFonts w:ascii="돋움체" w:eastAsia="돋움체" w:hAnsi="돋움체" w:cs="ｻ・ｹｰ昉・M-Identity-HH"/>
          <w:b/>
          <w:kern w:val="0"/>
          <w:sz w:val="28"/>
          <w:szCs w:val="28"/>
        </w:rPr>
        <w:t>(</w:t>
      </w:r>
      <w:r w:rsidRPr="00552B23">
        <w:rPr>
          <w:rFonts w:ascii="돋움체" w:eastAsia="돋움체" w:hAnsi="돋움체" w:cs="바탕" w:hint="eastAsia"/>
          <w:b/>
          <w:kern w:val="0"/>
          <w:sz w:val="28"/>
          <w:szCs w:val="28"/>
        </w:rPr>
        <w:t>안</w:t>
      </w:r>
      <w:r w:rsidRPr="00552B23">
        <w:rPr>
          <w:rFonts w:ascii="돋움체" w:eastAsia="돋움체" w:hAnsi="돋움체" w:cs="ｻ・ｹｰ昉・M-Identity-HH"/>
          <w:b/>
          <w:kern w:val="0"/>
          <w:sz w:val="28"/>
          <w:szCs w:val="28"/>
        </w:rPr>
        <w:t>)</w:t>
      </w:r>
    </w:p>
    <w:p w:rsidR="00552B23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바탕"/>
          <w:kern w:val="0"/>
          <w:sz w:val="18"/>
          <w:szCs w:val="18"/>
        </w:rPr>
      </w:pPr>
    </w:p>
    <w:p w:rsidR="00552B23" w:rsidRDefault="00552B23" w:rsidP="00552B23">
      <w:pPr>
        <w:wordWrap/>
        <w:adjustRightInd w:val="0"/>
        <w:spacing w:line="300" w:lineRule="auto"/>
        <w:ind w:firstLineChars="100" w:firstLine="18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위에서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언급된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반영한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새로운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환경의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(A),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(B),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(C),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(D),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(E),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(F),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(G),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제조위생관리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(H),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(I),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불만처리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제품회수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(J),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(K),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자율점검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(L),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훈련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(M)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13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항목으로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정리하면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같다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552B23">
      <w:pPr>
        <w:wordWrap/>
        <w:adjustRightInd w:val="0"/>
        <w:spacing w:line="300" w:lineRule="auto"/>
        <w:ind w:firstLineChars="100" w:firstLine="18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A. </w:t>
      </w:r>
      <w:r w:rsidRPr="00552B23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시설</w:t>
      </w:r>
      <w:r w:rsidRPr="00552B23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환경의</w:t>
      </w:r>
      <w:r w:rsidRPr="00552B23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관리</w:t>
      </w:r>
    </w:p>
    <w:p w:rsidR="00552B23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시설관리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기계설비는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제조공정흐름에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배치하고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코드번호를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22F39" w:rsidRPr="00552B23" w:rsidRDefault="00552B23" w:rsidP="00552B23">
      <w:pPr>
        <w:wordWrap/>
        <w:adjustRightInd w:val="0"/>
        <w:spacing w:line="300" w:lineRule="auto"/>
        <w:ind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부여하고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사용기록관리하며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제조용수는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충분한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양과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확보하고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각종배관에는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흐름방향을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윤활유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냉매는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않도록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하수구는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역류방지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장치를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설치하고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소독하며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아니하는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이외에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배치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Times-Roman"/>
          <w:kern w:val="0"/>
          <w:sz w:val="18"/>
          <w:szCs w:val="18"/>
        </w:rPr>
        <w:t>“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없음</w:t>
      </w:r>
      <w:r w:rsidRPr="00552B23">
        <w:rPr>
          <w:rFonts w:ascii="돋움체" w:eastAsia="돋움체" w:hAnsi="돋움체" w:cs="Times-Roman"/>
          <w:kern w:val="0"/>
          <w:sz w:val="18"/>
          <w:szCs w:val="18"/>
        </w:rPr>
        <w:t xml:space="preserve">”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표기하고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적격성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자동화</w:t>
      </w: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장치</w:t>
      </w: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자동화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필수적이고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552B23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기록변경은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권한이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부여된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가능하도록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자동화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저장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출력물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테이프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마이크로필름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환경관리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청정구역과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청정등급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552B23" w:rsidP="00552B23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설정하고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청정등급의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공기조화장치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정기점검하고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  <w:r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청정등급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작업실간의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차압유지가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이루어져야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보관조건에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습도를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유지관리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를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552B23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B. </w:t>
      </w:r>
      <w:r w:rsidRPr="00552B23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조</w:t>
      </w:r>
      <w:r w:rsidRPr="00552B23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직</w:t>
      </w:r>
    </w:p>
    <w:p w:rsidR="00552B23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조직의</w:t>
      </w:r>
      <w:r w:rsidRPr="00552B23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b/>
          <w:kern w:val="0"/>
          <w:sz w:val="18"/>
          <w:szCs w:val="18"/>
        </w:rPr>
        <w:t>구성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제조소에는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독립된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제조부서와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운영하고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각각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두고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552B23" w:rsidP="00552B23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겸직이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불가하다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 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위탁제조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소분업소의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겸직가능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책임자는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제조관리자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약사법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29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GMP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충분한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지식을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가진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사람이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담당하고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인원을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GMP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담당업무에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훈련이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이루어져야한다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제조위생관리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보관관리를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담당하는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책임자로서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제품표준서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제조관리기준서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제조위생관리기준서에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성명기재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제조지시서에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작업지시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이행여부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제조위생관리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4)</w:t>
      </w:r>
      <w:r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적격성평가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임무를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수행한다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담당부서의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책임자로서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제품표준서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관리기준서에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비치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운영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시험지시서에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시험지시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시험진행여부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절차의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552B23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환경관리에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안정성시험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품질평가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시험성적서의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내용검토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9)</w:t>
      </w:r>
      <w:r w:rsidR="00C6742E"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사용여부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진행여부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출하여부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관련부서에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통지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10)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부적합품이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규정대로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lastRenderedPageBreak/>
        <w:t xml:space="preserve">11)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불만처리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제품회수에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자율점검의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계획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추진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수탁자와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제조업자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담당자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지정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임무를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수행한다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C6742E" w:rsidRDefault="00552B23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위원회는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위원회의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목적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위원장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간사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임무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분야별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소위원회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C6742E" w:rsidP="00552B23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>
        <w:rPr>
          <w:rFonts w:ascii="돋움체" w:eastAsia="돋움체" w:hAnsi="돋움체" w:cs="ｻ・ｹｰ昉・L-Identity-HH" w:hint="eastAsia"/>
          <w:kern w:val="0"/>
          <w:sz w:val="18"/>
          <w:szCs w:val="18"/>
        </w:rPr>
        <w:tab/>
      </w:r>
      <w:r w:rsidR="00552B23" w:rsidRPr="00552B23">
        <w:rPr>
          <w:rFonts w:ascii="돋움체" w:eastAsia="돋움체" w:hAnsi="돋움체" w:cs="바탕" w:hint="eastAsia"/>
          <w:kern w:val="0"/>
          <w:sz w:val="18"/>
          <w:szCs w:val="18"/>
        </w:rPr>
        <w:t>운영을</w:t>
      </w:r>
      <w:r w:rsidR="00552B23"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="00552B23"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="00552B23"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C6742E" w:rsidRDefault="00C6742E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C6742E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C6742E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C. </w:t>
      </w:r>
      <w:r w:rsidRPr="00C6742E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기준서</w:t>
      </w:r>
    </w:p>
    <w:p w:rsidR="00C6742E" w:rsidRDefault="00C6742E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제품표준서는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허가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허가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효능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효과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용법용량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사용상의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주의사항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허가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받은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분량과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제조단위당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400" w:left="980" w:hangingChars="100" w:hanging="18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제조공정흐름도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상세한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제조방법과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공정검사방법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위탁하여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위탁하는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범위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이론생산량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주의할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Pr="00D01532" w:rsidRDefault="00552B23" w:rsidP="00D01532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곤충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미생물오염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우려가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시험방법을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설정한다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9)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10)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보관조건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이력관리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제조지시서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제품표준서의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제형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허가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받은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원료약품의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분량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제조단위당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상세한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주의할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제조지시자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지시연월일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),</w:t>
      </w: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</w:p>
    <w:p w:rsidR="00C6742E" w:rsidRDefault="00C6742E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품질관리기준서는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시험지시서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시험지시번호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지시자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지시연월일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시험항목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채취장소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주의사항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무균여부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채취시의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오염방지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관련부서에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통지하는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안정성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주성분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표준품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시약의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위탁시험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송부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9)</w:t>
      </w:r>
      <w:r w:rsidR="00C6742E"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이행에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세부기준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</w:p>
    <w:p w:rsidR="00C6742E" w:rsidRDefault="00C6742E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제조관리기준서는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lastRenderedPageBreak/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출입제한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공정검사의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특히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칭량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원료투입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멸균작업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중요공정의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이중점검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사용하려는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적합판정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여부를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재가공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기기관리에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기기의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고장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사고발생시에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취할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계측기의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규격설정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기계설비의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적격성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입하시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포장용기의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훼손여부에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훼손이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보관장소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처리방법</w:t>
      </w:r>
      <w:r w:rsidR="00C6742E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취급시의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오염방지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출고시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선입선출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칭량된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용기의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재고관리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장기보관시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외부에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노출되는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품질이상의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우려가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재시험방법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입하시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훼손여부에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훼손이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보관장소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  <w:r w:rsidR="00C6742E"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불출방법과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남아서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반납된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표시기재사항의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취할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취급시의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오염방지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재고관리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자가사용기준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장기보존시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외부에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노출되는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품질이상의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우려가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승인판정의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보관장소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선입선출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위탁제조에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운송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수탁자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제조기록의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의무이행에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세부기준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</w:p>
    <w:p w:rsidR="00C6742E" w:rsidRDefault="00C6742E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제조위생관리기준서는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건강관리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건강상태의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파악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위생에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주의사항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작업복장의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세탁방법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착용규정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같음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청소주기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청소상태의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청정등급관리에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제조시설의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소독계획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세척방법과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제조시설의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분해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조립방법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제거방법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청소상태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청소상태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C6742E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9)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점검주기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C6742E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10)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의무이행에</w:t>
      </w:r>
      <w:r w:rsidR="00C6742E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세부기준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</w:t>
      </w:r>
    </w:p>
    <w:p w:rsidR="00C6742E" w:rsidRDefault="00C6742E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C6742E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C6742E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D. </w:t>
      </w:r>
      <w:r w:rsidRPr="00C6742E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문</w:t>
      </w:r>
      <w:r w:rsidRPr="00C6742E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C6742E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서</w:t>
      </w:r>
    </w:p>
    <w:p w:rsidR="00C6742E" w:rsidRDefault="00C6742E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D01532" w:rsidRDefault="00552B23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바탕"/>
          <w:b/>
          <w:kern w:val="0"/>
          <w:sz w:val="18"/>
          <w:szCs w:val="18"/>
        </w:rPr>
      </w:pPr>
      <w:r w:rsidRPr="00D01532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1. </w:t>
      </w:r>
      <w:r w:rsidRPr="00D01532">
        <w:rPr>
          <w:rFonts w:ascii="돋움체" w:eastAsia="돋움체" w:hAnsi="돋움체" w:cs="바탕" w:hint="eastAsia"/>
          <w:b/>
          <w:kern w:val="0"/>
          <w:sz w:val="18"/>
          <w:szCs w:val="18"/>
        </w:rPr>
        <w:t>문서의</w:t>
      </w:r>
      <w:r w:rsidRPr="00D01532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D01532">
        <w:rPr>
          <w:rFonts w:ascii="돋움체" w:eastAsia="돋움체" w:hAnsi="돋움체" w:cs="바탕" w:hint="eastAsia"/>
          <w:b/>
          <w:kern w:val="0"/>
          <w:sz w:val="18"/>
          <w:szCs w:val="18"/>
        </w:rPr>
        <w:t>작성</w:t>
      </w:r>
    </w:p>
    <w:p w:rsidR="00D01532" w:rsidRPr="00D01532" w:rsidRDefault="00D01532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배포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회수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폐기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문서관리규정을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알아보기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쉽도록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연월일이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검토자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등록한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기록문서는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이루어져야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없는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잉크로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D01532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기록문서를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수정하는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수정하고자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글자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선을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내용을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알아볼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수정사유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수정연월일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수정자의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개정사유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기재하고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받아야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최근에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것인지를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일정기간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보존하여야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D01532" w:rsidRDefault="00D01532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Default="00552B23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바탕"/>
          <w:b/>
          <w:kern w:val="0"/>
          <w:sz w:val="18"/>
          <w:szCs w:val="18"/>
        </w:rPr>
      </w:pPr>
      <w:r w:rsidRPr="00D01532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2. </w:t>
      </w:r>
      <w:r w:rsidRPr="00D01532">
        <w:rPr>
          <w:rFonts w:ascii="돋움체" w:eastAsia="돋움체" w:hAnsi="돋움체" w:cs="바탕" w:hint="eastAsia"/>
          <w:b/>
          <w:kern w:val="0"/>
          <w:sz w:val="18"/>
          <w:szCs w:val="18"/>
        </w:rPr>
        <w:t>문서의</w:t>
      </w:r>
      <w:r w:rsidRPr="00D01532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D01532">
        <w:rPr>
          <w:rFonts w:ascii="돋움체" w:eastAsia="돋움체" w:hAnsi="돋움체" w:cs="바탕" w:hint="eastAsia"/>
          <w:b/>
          <w:kern w:val="0"/>
          <w:sz w:val="18"/>
          <w:szCs w:val="18"/>
        </w:rPr>
        <w:t>관리</w:t>
      </w:r>
    </w:p>
    <w:p w:rsidR="00D01532" w:rsidRPr="00D01532" w:rsidRDefault="00D01532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b/>
          <w:kern w:val="0"/>
          <w:sz w:val="18"/>
          <w:szCs w:val="18"/>
        </w:rPr>
      </w:pP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기록문서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전자기록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당해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1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년간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보존하여야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별도로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사유와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보존기한을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명확하게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전자문서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시스템의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허가된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사람만이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삭제할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자기테이프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마이크로필름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백업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훼손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소실에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대비하고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가능한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출력하여야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D01532" w:rsidRDefault="00D01532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D01532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D01532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E. </w:t>
      </w:r>
      <w:r w:rsidRPr="00D01532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밸리데이션</w:t>
      </w:r>
    </w:p>
    <w:p w:rsidR="00D01532" w:rsidRDefault="00D01532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일반사항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: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400" w:left="8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>(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예측적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밸리데이션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,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동시적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밸리데이션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,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회고적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밸리데이션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,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재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 xml:space="preserve"> </w:t>
      </w:r>
      <w:r w:rsidRPr="00D01532">
        <w:rPr>
          <w:rFonts w:ascii="돋움체" w:eastAsia="돋움체" w:hAnsi="돋움체" w:cs="바탕" w:hint="eastAsia"/>
          <w:kern w:val="0"/>
          <w:sz w:val="16"/>
          <w:szCs w:val="16"/>
        </w:rPr>
        <w:t>밸리데이션</w:t>
      </w:r>
      <w:r w:rsidRPr="00D01532">
        <w:rPr>
          <w:rFonts w:ascii="돋움체" w:eastAsia="돋움체" w:hAnsi="돋움체" w:cs="ｻ・ｹｰ昉・L-Identity-HH"/>
          <w:kern w:val="0"/>
          <w:sz w:val="16"/>
          <w:szCs w:val="16"/>
        </w:rPr>
        <w:t>)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</w:p>
    <w:p w:rsidR="00D01532" w:rsidRDefault="00552B23" w:rsidP="00D01532">
      <w:pPr>
        <w:wordWrap/>
        <w:adjustRightInd w:val="0"/>
        <w:spacing w:line="300" w:lineRule="auto"/>
        <w:ind w:leftChars="400" w:left="8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D01532" w:rsidRDefault="00552B23" w:rsidP="00D01532">
      <w:pPr>
        <w:wordWrap/>
        <w:adjustRightInd w:val="0"/>
        <w:spacing w:line="300" w:lineRule="auto"/>
        <w:ind w:leftChars="400" w:left="8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D01532" w:rsidRDefault="00552B23" w:rsidP="00D01532">
      <w:pPr>
        <w:wordWrap/>
        <w:adjustRightInd w:val="0"/>
        <w:spacing w:line="300" w:lineRule="auto"/>
        <w:ind w:leftChars="400" w:left="8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제조지원설비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400" w:left="8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컴퓨터시스템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: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Chars="632" w:firstLine="1138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Chars="632" w:firstLine="1138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Chars="632" w:firstLine="1138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설치하는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100" w:left="200" w:firstLineChars="632" w:firstLine="1138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(4)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품질관리에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필요하다고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인정되는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비치하여야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계획을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결과</w:t>
      </w:r>
      <w:r w:rsidR="00D01532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결론을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종합한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보고서를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비치하여야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: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예측적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부득이한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동시적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회고적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대체할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있다</w:t>
      </w:r>
      <w:r w:rsidR="00D01532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D01532" w:rsidRPr="00552B23" w:rsidRDefault="00D01532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D01532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바탕"/>
          <w:b/>
          <w:color w:val="C00000"/>
          <w:kern w:val="0"/>
          <w:sz w:val="18"/>
          <w:szCs w:val="18"/>
        </w:rPr>
      </w:pPr>
      <w:r w:rsidRPr="00D01532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F. </w:t>
      </w:r>
      <w:r w:rsidRPr="00D01532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품질관리</w:t>
      </w:r>
    </w:p>
    <w:p w:rsidR="00D01532" w:rsidRPr="00552B23" w:rsidRDefault="00D01532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250B39" w:rsidRDefault="00552B23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b/>
          <w:kern w:val="0"/>
          <w:sz w:val="18"/>
          <w:szCs w:val="18"/>
        </w:rPr>
      </w:pPr>
      <w:r w:rsidRPr="00250B39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1. </w:t>
      </w:r>
      <w:r w:rsidRPr="00250B39">
        <w:rPr>
          <w:rFonts w:ascii="돋움체" w:eastAsia="돋움체" w:hAnsi="돋움체" w:cs="바탕" w:hint="eastAsia"/>
          <w:b/>
          <w:kern w:val="0"/>
          <w:sz w:val="18"/>
          <w:szCs w:val="18"/>
        </w:rPr>
        <w:t>시험관리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시험의뢰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시험성적서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접수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,</w:t>
      </w:r>
      <w:r w:rsidR="00D01532"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시험항목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항목별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적부결과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성명과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중간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검토자의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적합판정이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기준일탈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편향이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사유조사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계속적으로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균질하여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시험성적에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충분한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신뢰성이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절차와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입고될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필요항목만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가능하다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육안검사는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반드시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항목을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lastRenderedPageBreak/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근거자료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정확하고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적합함을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중간검토자를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두어야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출하승인을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제조기록서와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종합하여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그래프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계산식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시험에서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얻은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전자기록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보존한다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변질되지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원상태와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같이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채취되었음을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표시하여야한다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D01532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시험기기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계측기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기록계는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계획서에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기록하여야한다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D01532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9)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주성분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주성분은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투입된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마지막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당해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제조단위의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1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년간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10)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주성분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시판용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형태는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동일하여야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시험항목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무균시험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발열성물질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가능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2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양을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규정된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보관조건에서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시판용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대형포장인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대형포장에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보관하거나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대형포장과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동일한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재질의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소형포장에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표준품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중요시약에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관리상황을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기재사항이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적합한지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접촉하는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포장재료가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의약품을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변질시키거나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인체에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유해한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재료가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아닌지를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제조용수는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등에서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제조용수를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경시변화의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우려가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장기보관하는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재시험하여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동물은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각각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사용내역을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17)</w:t>
      </w:r>
      <w:r w:rsidR="00250B39"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시험기기오차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100" w:left="200" w:firstLine="6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적합성시험을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250B39" w:rsidRDefault="00250B39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250B39" w:rsidRDefault="00552B23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b/>
          <w:kern w:val="0"/>
          <w:sz w:val="18"/>
          <w:szCs w:val="18"/>
        </w:rPr>
      </w:pPr>
      <w:r w:rsidRPr="00250B39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2. </w:t>
      </w:r>
      <w:r w:rsidRPr="00250B39">
        <w:rPr>
          <w:rFonts w:ascii="돋움체" w:eastAsia="돋움체" w:hAnsi="돋움체" w:cs="바탕" w:hint="eastAsia"/>
          <w:b/>
          <w:kern w:val="0"/>
          <w:sz w:val="18"/>
          <w:szCs w:val="18"/>
        </w:rPr>
        <w:t>안정성</w:t>
      </w:r>
      <w:r w:rsidRPr="00250B39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250B39">
        <w:rPr>
          <w:rFonts w:ascii="돋움체" w:eastAsia="돋움체" w:hAnsi="돋움체" w:cs="바탕" w:hint="eastAsia"/>
          <w:b/>
          <w:kern w:val="0"/>
          <w:sz w:val="18"/>
          <w:szCs w:val="18"/>
        </w:rPr>
        <w:t>시험</w:t>
      </w:r>
    </w:p>
    <w:p w:rsidR="00250B39" w:rsidRDefault="00250B39" w:rsidP="00D01532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안정성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계획을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결과에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저장조건을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설정하여야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안정성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시험계획서에는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포함되어야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 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시험구분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보존조건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식약청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고시에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시험간격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예정일자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조제하는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조제하여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포장형태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시판품과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동일한재질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)),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시판용으로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최초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3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장기보존시험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사용기간을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조정하여야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250B39" w:rsidRDefault="00250B39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250B39" w:rsidRDefault="00552B23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b/>
          <w:kern w:val="0"/>
          <w:sz w:val="18"/>
          <w:szCs w:val="18"/>
        </w:rPr>
      </w:pPr>
      <w:r w:rsidRPr="00250B39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3. </w:t>
      </w:r>
      <w:r w:rsidRPr="00250B39">
        <w:rPr>
          <w:rFonts w:ascii="돋움체" w:eastAsia="돋움체" w:hAnsi="돋움체" w:cs="바탕" w:hint="eastAsia"/>
          <w:b/>
          <w:kern w:val="0"/>
          <w:sz w:val="18"/>
          <w:szCs w:val="18"/>
        </w:rPr>
        <w:t>연간</w:t>
      </w:r>
      <w:r w:rsidRPr="00250B39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 </w:t>
      </w:r>
      <w:r w:rsidRPr="00250B39">
        <w:rPr>
          <w:rFonts w:ascii="돋움체" w:eastAsia="돋움체" w:hAnsi="돋움체" w:cs="바탕" w:hint="eastAsia"/>
          <w:b/>
          <w:kern w:val="0"/>
          <w:sz w:val="18"/>
          <w:szCs w:val="18"/>
        </w:rPr>
        <w:t>품질평가</w:t>
      </w:r>
    </w:p>
    <w:p w:rsidR="00250B39" w:rsidRDefault="00250B39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제조기록서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시험성적서를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조사한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근거로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일관되게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제조되고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표준제조공정이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포함되어야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 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기준일탈된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조사기록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시험법의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변경관리기록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안정성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회수기록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시정조치에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평가결과에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기준일탈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편향에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조사하고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강구한다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품질평가는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매년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250B39" w:rsidRDefault="00250B39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</w:p>
    <w:p w:rsidR="00552B23" w:rsidRPr="00250B39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250B39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lastRenderedPageBreak/>
        <w:t xml:space="preserve">G. </w:t>
      </w:r>
      <w:r w:rsidRPr="00250B39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제조관리</w:t>
      </w:r>
    </w:p>
    <w:p w:rsidR="00250B39" w:rsidRDefault="00250B39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Default="00552B23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제조공정관리를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250B39" w:rsidRPr="00250B39" w:rsidRDefault="00250B39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제조기록서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분량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당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시험번호실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사용량이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기준량과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사유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산출근거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작업내용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수율관리기준을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벗어난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공정중의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취한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중요공정에서의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작업시간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견본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코드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특이사항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관찰사항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)), 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당해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종사하지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출입제한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청결상태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작업실과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보관용기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균질성을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확보하기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공정에서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규격에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신속하게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완료하되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품질변화가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일어나지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생산량과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생산량을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비교하여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수율관리기준을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벗어난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원인을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조사하고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미생물의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오염방지에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유의하고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청정등급에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맞도록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9)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멸균조작을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요하는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멸균전과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멸균후의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상호간의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일어나지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10)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제조용수의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작업시마다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기준일탈된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재가공하는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받아야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기록을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발열성물질시험이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적용되는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용기나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마개는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발열성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물질을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제거하기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멸균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바탕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완제품의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작업시간을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벗어난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없음을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규명하고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</w:t>
      </w:r>
    </w:p>
    <w:p w:rsidR="00250B39" w:rsidRPr="00552B23" w:rsidRDefault="00250B39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포장공정관리를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250B39" w:rsidRDefault="00250B39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의약품이나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동시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연속하여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상호간의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교차오염과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자재상호간의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일어나지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작업실을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구획하는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강구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포장작업을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시작하기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재료가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남아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승인여부와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인쇄내용이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정확한지를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포장라인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인쇄되는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제조기록서에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지시한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인쇄되고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포장작업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포장라인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포장작업이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끝나면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인수량과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사용량을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비교하여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차이가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원인을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조사하여야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남은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입출고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자재보관소로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반납하거나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폐기하여야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폐기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적합여부를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포장작업이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완료된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적합판정이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나올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때까지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8)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용기나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대해서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밀봉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검사를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9)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포장작업에서의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성명과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서명을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기재</w:t>
      </w:r>
    </w:p>
    <w:p w:rsidR="00552B23" w:rsidRDefault="00552B23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lastRenderedPageBreak/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Pr="00552B23" w:rsidRDefault="009D115B" w:rsidP="00250B39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반품사유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반품업소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반품일자와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처리내용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처리일자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유통과정에서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만족한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재입고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조건에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보관되었다는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직접용기가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파손되지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유효기한이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충분히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남아</w:t>
      </w:r>
      <w:r w:rsidR="00250B39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검사결과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품질기준에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적합하다는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), 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재입고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재포장지시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의해서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입고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것임을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나타내는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</w:t>
      </w:r>
    </w:p>
    <w:p w:rsidR="00250B39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유효기한을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변경하여서는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Pr="00552B23" w:rsidRDefault="00552B23" w:rsidP="00250B39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재입고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재포장할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없는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신속하게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폐기</w:t>
      </w:r>
    </w:p>
    <w:p w:rsidR="00250B39" w:rsidRDefault="00250B39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250B39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250B39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H. </w:t>
      </w:r>
      <w:r w:rsidRPr="00250B39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제조위생관리</w:t>
      </w:r>
    </w:p>
    <w:p w:rsidR="00250B39" w:rsidRDefault="00250B39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위생을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청정구역과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종류에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작업복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모자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마스크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착용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작업원은</w:t>
      </w:r>
      <w:r w:rsidR="009D115B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건강진단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전염성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질환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인하여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의약품과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직접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접촉하는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참여불가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위생관리를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방지하기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정리정돈을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청결을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청소방법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청소주기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확인방법에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청정구역은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청정등급에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맞는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청정도를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4)</w:t>
      </w:r>
      <w:r w:rsidR="009D115B">
        <w:rPr>
          <w:rFonts w:ascii="돋움체" w:eastAsia="돋움체" w:hAnsi="돋움체" w:cs="ｻ・ｹｰ昉・L-Identity-HH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보관소에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음식물을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흡연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금지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방서대책을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강구하고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제조설비의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제조설비의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소독제는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잔류하거나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적용하는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표면에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이상을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초래하지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것이어야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제조설비는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사용시까지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오염되지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유지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제조설비의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세척작업원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세척작업일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기재한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세척기록과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설비를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사용기록을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일자순으로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비치하여야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세척기록과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통합하여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운용할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Pr="00552B23" w:rsidRDefault="009D115B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I.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원자재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및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제품의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관리</w:t>
      </w:r>
    </w:p>
    <w:p w:rsidR="009D115B" w:rsidRDefault="009D115B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바탕"/>
          <w:b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1. </w:t>
      </w:r>
      <w:r w:rsidRPr="009D115B">
        <w:rPr>
          <w:rFonts w:ascii="돋움체" w:eastAsia="돋움체" w:hAnsi="돋움체" w:cs="바탕" w:hint="eastAsia"/>
          <w:b/>
          <w:kern w:val="0"/>
          <w:sz w:val="18"/>
          <w:szCs w:val="18"/>
        </w:rPr>
        <w:t>입고관리</w:t>
      </w:r>
    </w:p>
    <w:p w:rsidR="009D115B" w:rsidRPr="009D115B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반입된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적합판정이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때까지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격리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적합판정을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받은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확실하게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대책이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강구되어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그러하지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반입된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외관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표시사항을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없는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부여하여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겉포장의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먼지를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제거한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반입되면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제조단위</w:t>
      </w:r>
      <w:r w:rsidR="009D115B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중임을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용기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포장에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검체명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채취일자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채취자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b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2. </w:t>
      </w:r>
      <w:r w:rsidRPr="009D115B">
        <w:rPr>
          <w:rFonts w:ascii="돋움체" w:eastAsia="돋움체" w:hAnsi="돋움체" w:cs="바탕" w:hint="eastAsia"/>
          <w:b/>
          <w:kern w:val="0"/>
          <w:sz w:val="18"/>
          <w:szCs w:val="18"/>
        </w:rPr>
        <w:t>보관관리</w:t>
      </w:r>
    </w:p>
    <w:p w:rsidR="009D115B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보관업무에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종사하지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출입제한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원료약품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반품된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각각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구획된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장소에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종류별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혼동을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일으킬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우려가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없는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시스템에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그러하지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별로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전후를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자동관리시스템인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표시생략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가능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바닥과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벽에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닿지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선입선출에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출고할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부적합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원자재와</w:t>
      </w:r>
      <w:r w:rsidR="009D115B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구별하고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신속하게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6)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반제품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나쁜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조건에서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7)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표시재료는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종류별로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표시내용이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이전의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자재에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혼용을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방지하기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강구하여야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Pr="00552B23" w:rsidRDefault="009D115B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바탕"/>
          <w:b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L-Identity-HH"/>
          <w:b/>
          <w:kern w:val="0"/>
          <w:sz w:val="18"/>
          <w:szCs w:val="18"/>
        </w:rPr>
        <w:t xml:space="preserve">3. </w:t>
      </w:r>
      <w:r w:rsidRPr="009D115B">
        <w:rPr>
          <w:rFonts w:ascii="돋움체" w:eastAsia="돋움체" w:hAnsi="돋움체" w:cs="바탕" w:hint="eastAsia"/>
          <w:b/>
          <w:kern w:val="0"/>
          <w:sz w:val="18"/>
          <w:szCs w:val="18"/>
        </w:rPr>
        <w:t>출고관리</w:t>
      </w:r>
    </w:p>
    <w:p w:rsidR="009D115B" w:rsidRPr="00552B23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9D115B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출고는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선입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선출방식에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그러하지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아니할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타당한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사유가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2)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시험결과</w:t>
      </w:r>
      <w:r w:rsidR="009D115B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판정된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것만을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작업소로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3)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완제품은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승인한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것만을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400" w:left="8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출하일자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거래처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수량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관리하여야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Default="009D115B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9D115B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J.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불만처리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및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제품회수</w:t>
      </w:r>
    </w:p>
    <w:p w:rsidR="009D115B" w:rsidRDefault="009D115B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효과적으로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처리하기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위하여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불만처리규정을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불만처리위원회를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구성하여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운영하여야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소비자로부터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접수한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신속하게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불만내용을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조사하여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원인을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규명하고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방지대책을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강구하며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소비자에게는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적절한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취하여야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불만처리기록에는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다음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포함되어야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 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제품명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제조번호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불만제기자의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연락처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접수연월일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불만내용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불만처리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4.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출하된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중대한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결함이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신속히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그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기록을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보존하여야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재발방지대책을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시행하여야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5.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회수품은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격리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보관하고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정해진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규정에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따라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Pr="00552B23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K.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변경관리</w:t>
      </w:r>
    </w:p>
    <w:p w:rsidR="009D115B" w:rsidRDefault="009D115B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기계설비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원자재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제조공정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시험법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공정의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재현성에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미치는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영향을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검토하여야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2. 1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항의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충분한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데이터에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품질관리기준에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제품을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제조한다는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것을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확인하고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문서화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밸리데이션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변경된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때는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관련문서의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개정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훈련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조치를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시행하여야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Pr="00552B23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바탕"/>
          <w:b/>
          <w:color w:val="C00000"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L.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자율점검</w:t>
      </w:r>
    </w:p>
    <w:p w:rsidR="009D115B" w:rsidRPr="00552B23" w:rsidRDefault="009D115B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lastRenderedPageBreak/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계획을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자체적으로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적합하게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이루어지고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있는지를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정기적으로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자율점검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하여야</w:t>
      </w:r>
      <w:r w:rsidR="009D115B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자율점검을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(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)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부서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책임자가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지정하는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자로서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기준에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지식과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경험이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풍부한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이어야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외부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전문가에게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의뢰하여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자율점검은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사전에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목적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범위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자율점검결과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개선요구사항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포함되는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보고서를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개선요구사항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등에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대해서는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기한을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정하여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개선하여야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9D115B" w:rsidRPr="00552B23" w:rsidRDefault="009D115B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</w:p>
    <w:p w:rsidR="00552B23" w:rsidRPr="009D115B" w:rsidRDefault="00552B23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바탕"/>
          <w:b/>
          <w:color w:val="C00000"/>
          <w:kern w:val="0"/>
          <w:sz w:val="18"/>
          <w:szCs w:val="18"/>
        </w:rPr>
      </w:pP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M.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교육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및</w:t>
      </w:r>
      <w:r w:rsidRPr="009D115B">
        <w:rPr>
          <w:rFonts w:ascii="돋움체" w:eastAsia="돋움체" w:hAnsi="돋움체" w:cs="ｻ・ｹｰ昉・M-Identity-HH"/>
          <w:b/>
          <w:color w:val="C00000"/>
          <w:kern w:val="0"/>
          <w:sz w:val="18"/>
          <w:szCs w:val="18"/>
        </w:rPr>
        <w:t xml:space="preserve"> </w:t>
      </w:r>
      <w:r w:rsidRPr="009D115B">
        <w:rPr>
          <w:rFonts w:ascii="돋움체" w:eastAsia="돋움체" w:hAnsi="돋움체" w:cs="바탕" w:hint="eastAsia"/>
          <w:b/>
          <w:color w:val="C00000"/>
          <w:kern w:val="0"/>
          <w:sz w:val="18"/>
          <w:szCs w:val="18"/>
        </w:rPr>
        <w:t>훈련</w:t>
      </w:r>
    </w:p>
    <w:p w:rsidR="009D115B" w:rsidRPr="00552B23" w:rsidRDefault="009D115B" w:rsidP="00552B23">
      <w:pPr>
        <w:wordWrap/>
        <w:adjustRightInd w:val="0"/>
        <w:spacing w:line="300" w:lineRule="auto"/>
        <w:jc w:val="left"/>
        <w:rPr>
          <w:rFonts w:ascii="돋움체" w:eastAsia="돋움체" w:hAnsi="돋움체" w:cs="ｻ・ｹｰ昉・M-Identity-HH"/>
          <w:kern w:val="0"/>
          <w:sz w:val="18"/>
          <w:szCs w:val="18"/>
        </w:rPr>
      </w:pP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1.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교육책임자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담당자를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지정하고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훈련의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내용과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포함된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훈련규정을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작성하여야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경우</w:t>
      </w:r>
      <w:r w:rsidR="009D115B">
        <w:rPr>
          <w:rFonts w:ascii="돋움체" w:eastAsia="돋움체" w:hAnsi="돋움체" w:cs="바탕" w:hint="eastAsia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외부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전문기관에게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의뢰할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9D115B">
      <w:pPr>
        <w:wordWrap/>
        <w:adjustRightInd w:val="0"/>
        <w:spacing w:line="300" w:lineRule="auto"/>
        <w:ind w:leftChars="100" w:left="200"/>
        <w:jc w:val="left"/>
        <w:rPr>
          <w:rFonts w:ascii="돋움체" w:eastAsia="돋움체" w:hAnsi="돋움체" w:cs="ｻ・ｹｰ昉・L-Identity-HH"/>
          <w:kern w:val="0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2.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훈련은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연간계획을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수립하여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작업원이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맡은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업무를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효과적으로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수행할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수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있도록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제조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품질관리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및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기타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필요한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사항에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대하여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p w:rsidR="00552B23" w:rsidRPr="00552B23" w:rsidRDefault="00552B23" w:rsidP="009D115B">
      <w:pPr>
        <w:wordWrap/>
        <w:spacing w:line="300" w:lineRule="auto"/>
        <w:ind w:leftChars="100" w:left="200"/>
        <w:rPr>
          <w:rFonts w:ascii="돋움체" w:eastAsia="돋움체" w:hAnsi="돋움체"/>
          <w:sz w:val="18"/>
          <w:szCs w:val="18"/>
        </w:rPr>
      </w:pP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3.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후에는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교육결과를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평가하며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,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필요하면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재교육을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실시하여야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 xml:space="preserve"> </w:t>
      </w:r>
      <w:r w:rsidRPr="00552B23">
        <w:rPr>
          <w:rFonts w:ascii="돋움체" w:eastAsia="돋움체" w:hAnsi="돋움체" w:cs="바탕" w:hint="eastAsia"/>
          <w:kern w:val="0"/>
          <w:sz w:val="18"/>
          <w:szCs w:val="18"/>
        </w:rPr>
        <w:t>한다</w:t>
      </w:r>
      <w:r w:rsidRPr="00552B23">
        <w:rPr>
          <w:rFonts w:ascii="돋움체" w:eastAsia="돋움체" w:hAnsi="돋움체" w:cs="ｻ・ｹｰ昉・L-Identity-HH"/>
          <w:kern w:val="0"/>
          <w:sz w:val="18"/>
          <w:szCs w:val="18"/>
        </w:rPr>
        <w:t>.</w:t>
      </w:r>
    </w:p>
    <w:sectPr w:rsidR="00552B23" w:rsidRPr="00552B23" w:rsidSect="00222F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6D" w:rsidRDefault="0077066D" w:rsidP="00770ECF">
      <w:r>
        <w:separator/>
      </w:r>
    </w:p>
  </w:endnote>
  <w:endnote w:type="continuationSeparator" w:id="1">
    <w:p w:rsidR="0077066D" w:rsidRDefault="0077066D" w:rsidP="0077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ｻ・ｹｰ昉・M-Identity-H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ｻ・ｹｰ昉・L-Identity-H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6D" w:rsidRDefault="0077066D" w:rsidP="00770ECF">
      <w:r>
        <w:separator/>
      </w:r>
    </w:p>
  </w:footnote>
  <w:footnote w:type="continuationSeparator" w:id="1">
    <w:p w:rsidR="0077066D" w:rsidRDefault="0077066D" w:rsidP="00770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B23"/>
    <w:rsid w:val="00222F39"/>
    <w:rsid w:val="00250B39"/>
    <w:rsid w:val="00552B23"/>
    <w:rsid w:val="006B5096"/>
    <w:rsid w:val="0077066D"/>
    <w:rsid w:val="00770ECF"/>
    <w:rsid w:val="007953F5"/>
    <w:rsid w:val="009D115B"/>
    <w:rsid w:val="00C6742E"/>
    <w:rsid w:val="00D0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23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770E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70ECF"/>
  </w:style>
  <w:style w:type="paragraph" w:styleId="a5">
    <w:name w:val="footer"/>
    <w:basedOn w:val="a"/>
    <w:link w:val="Char0"/>
    <w:uiPriority w:val="99"/>
    <w:semiHidden/>
    <w:unhideWhenUsed/>
    <w:rsid w:val="00770E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70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ITKim</dc:creator>
  <cp:keywords/>
  <dc:description/>
  <cp:lastModifiedBy>ITKim</cp:lastModifiedBy>
  <cp:revision>2</cp:revision>
  <dcterms:created xsi:type="dcterms:W3CDTF">2008-09-26T04:04:00Z</dcterms:created>
  <dcterms:modified xsi:type="dcterms:W3CDTF">2008-09-26T04:04:00Z</dcterms:modified>
</cp:coreProperties>
</file>